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color w:val="000000" w:themeColor="text1"/>
          <w:sz w:val="36"/>
          <w:szCs w:val="21"/>
          <w14:textFill>
            <w14:solidFill>
              <w14:schemeClr w14:val="tx1"/>
            </w14:solidFill>
          </w14:textFill>
        </w:rPr>
      </w:pPr>
    </w:p>
    <w:p>
      <w:pPr>
        <w:rPr>
          <w:rStyle w:val="47"/>
          <w:rFonts w:ascii="宋体" w:hAnsi="宋体" w:cs="宋体"/>
          <w:color w:val="000000" w:themeColor="text1"/>
          <w:sz w:val="36"/>
          <w14:textFill>
            <w14:solidFill>
              <w14:schemeClr w14:val="tx1"/>
            </w14:solidFill>
          </w14:textFill>
        </w:rPr>
      </w:pPr>
    </w:p>
    <w:p>
      <w:pPr>
        <w:jc w:val="center"/>
        <w:rPr>
          <w:rStyle w:val="47"/>
          <w:rFonts w:ascii="宋体" w:hAnsi="宋体" w:cs="宋体"/>
          <w:b/>
          <w:color w:val="000000" w:themeColor="text1"/>
          <w:sz w:val="84"/>
          <w14:textFill>
            <w14:solidFill>
              <w14:schemeClr w14:val="tx1"/>
            </w14:solidFill>
          </w14:textFill>
        </w:rPr>
      </w:pPr>
      <w:r>
        <w:rPr>
          <w:rStyle w:val="47"/>
          <w:rFonts w:hint="eastAsia" w:ascii="宋体" w:hAnsi="宋体" w:cs="宋体"/>
          <w:b/>
          <w:color w:val="000000" w:themeColor="text1"/>
          <w:sz w:val="84"/>
          <w14:textFill>
            <w14:solidFill>
              <w14:schemeClr w14:val="tx1"/>
            </w14:solidFill>
          </w14:textFill>
        </w:rPr>
        <w:t>招 标 文 件</w:t>
      </w:r>
    </w:p>
    <w:p>
      <w:pPr>
        <w:rPr>
          <w:rStyle w:val="47"/>
          <w:rFonts w:ascii="宋体" w:hAnsi="宋体" w:cs="宋体"/>
          <w:b/>
          <w:color w:val="000000" w:themeColor="text1"/>
          <w:sz w:val="32"/>
          <w14:textFill>
            <w14:solidFill>
              <w14:schemeClr w14:val="tx1"/>
            </w14:solidFill>
          </w14:textFill>
        </w:rPr>
      </w:pPr>
    </w:p>
    <w:p>
      <w:pPr>
        <w:jc w:val="center"/>
        <w:rPr>
          <w:rStyle w:val="47"/>
          <w:rFonts w:ascii="宋体" w:hAnsi="宋体" w:cs="宋体"/>
          <w:b/>
          <w:color w:val="000000" w:themeColor="text1"/>
          <w:sz w:val="32"/>
          <w14:textFill>
            <w14:solidFill>
              <w14:schemeClr w14:val="tx1"/>
            </w14:solidFill>
          </w14:textFill>
        </w:rPr>
      </w:pPr>
    </w:p>
    <w:p>
      <w:pPr>
        <w:pStyle w:val="21"/>
        <w:rPr>
          <w:rFonts w:cs="宋体"/>
          <w:color w:val="000000" w:themeColor="text1"/>
          <w14:textFill>
            <w14:solidFill>
              <w14:schemeClr w14:val="tx1"/>
            </w14:solidFill>
          </w14:textFill>
        </w:rPr>
      </w:pPr>
    </w:p>
    <w:p>
      <w:pPr>
        <w:jc w:val="center"/>
        <w:rPr>
          <w:rStyle w:val="47"/>
          <w:rFonts w:ascii="宋体" w:hAnsi="宋体" w:cs="宋体"/>
          <w:b/>
          <w:color w:val="000000" w:themeColor="text1"/>
          <w:sz w:val="32"/>
          <w14:textFill>
            <w14:solidFill>
              <w14:schemeClr w14:val="tx1"/>
            </w14:solidFill>
          </w14:textFill>
        </w:rPr>
      </w:pPr>
    </w:p>
    <w:p>
      <w:pPr>
        <w:jc w:val="center"/>
        <w:rPr>
          <w:rStyle w:val="47"/>
          <w:rFonts w:ascii="宋体" w:hAnsi="宋体" w:cs="宋体"/>
          <w:b/>
          <w:color w:val="000000" w:themeColor="text1"/>
          <w:sz w:val="32"/>
          <w14:textFill>
            <w14:solidFill>
              <w14:schemeClr w14:val="tx1"/>
            </w14:solidFill>
          </w14:textFill>
        </w:rPr>
      </w:pPr>
    </w:p>
    <w:p>
      <w:pPr>
        <w:ind w:firstLine="723" w:firstLineChars="200"/>
        <w:rPr>
          <w:rStyle w:val="47"/>
          <w:rFonts w:ascii="宋体" w:hAnsi="宋体" w:cs="宋体"/>
          <w:b/>
          <w:color w:val="000000" w:themeColor="text1"/>
          <w:sz w:val="36"/>
          <w14:textFill>
            <w14:solidFill>
              <w14:schemeClr w14:val="tx1"/>
            </w14:solidFill>
          </w14:textFill>
        </w:rPr>
      </w:pPr>
      <w:r>
        <w:rPr>
          <w:rStyle w:val="47"/>
          <w:rFonts w:hint="eastAsia" w:ascii="宋体" w:hAnsi="宋体" w:cs="宋体"/>
          <w:b/>
          <w:color w:val="000000" w:themeColor="text1"/>
          <w:sz w:val="36"/>
          <w14:textFill>
            <w14:solidFill>
              <w14:schemeClr w14:val="tx1"/>
            </w14:solidFill>
          </w14:textFill>
        </w:rPr>
        <w:t>项目编号：2023-010W</w:t>
      </w:r>
    </w:p>
    <w:p>
      <w:pPr>
        <w:jc w:val="center"/>
        <w:rPr>
          <w:rStyle w:val="47"/>
          <w:rFonts w:ascii="宋体" w:hAnsi="宋体" w:cs="宋体"/>
          <w:b/>
          <w:color w:val="000000" w:themeColor="text1"/>
          <w:sz w:val="32"/>
          <w14:textFill>
            <w14:solidFill>
              <w14:schemeClr w14:val="tx1"/>
            </w14:solidFill>
          </w14:textFill>
        </w:rPr>
      </w:pPr>
    </w:p>
    <w:p>
      <w:pPr>
        <w:jc w:val="center"/>
        <w:rPr>
          <w:rStyle w:val="47"/>
          <w:rFonts w:ascii="宋体" w:hAnsi="宋体" w:cs="宋体"/>
          <w:b/>
          <w:color w:val="000000" w:themeColor="text1"/>
          <w:sz w:val="32"/>
          <w14:textFill>
            <w14:solidFill>
              <w14:schemeClr w14:val="tx1"/>
            </w14:solidFill>
          </w14:textFill>
        </w:rPr>
      </w:pPr>
    </w:p>
    <w:p>
      <w:pPr>
        <w:ind w:left="2525" w:leftChars="342" w:hanging="1807" w:hangingChars="500"/>
        <w:rPr>
          <w:rStyle w:val="47"/>
          <w:rFonts w:ascii="宋体" w:hAnsi="宋体" w:cs="宋体"/>
          <w:b/>
          <w:color w:val="000000" w:themeColor="text1"/>
          <w:sz w:val="30"/>
          <w:szCs w:val="30"/>
          <w14:textFill>
            <w14:solidFill>
              <w14:schemeClr w14:val="tx1"/>
            </w14:solidFill>
          </w14:textFill>
        </w:rPr>
      </w:pPr>
      <w:r>
        <w:rPr>
          <w:rStyle w:val="47"/>
          <w:rFonts w:hint="eastAsia" w:ascii="宋体" w:hAnsi="宋体" w:cs="宋体"/>
          <w:b/>
          <w:color w:val="000000" w:themeColor="text1"/>
          <w:sz w:val="36"/>
          <w:szCs w:val="36"/>
          <w14:textFill>
            <w14:solidFill>
              <w14:schemeClr w14:val="tx1"/>
            </w14:solidFill>
          </w14:textFill>
        </w:rPr>
        <w:t>项目名称：盐城工业职业技术学院纺纱智能制造中心项目</w:t>
      </w:r>
    </w:p>
    <w:p>
      <w:pPr>
        <w:pStyle w:val="21"/>
        <w:ind w:firstLine="0" w:firstLineChars="0"/>
        <w:rPr>
          <w:rStyle w:val="47"/>
          <w:rFonts w:cs="宋体"/>
          <w:b/>
          <w:color w:val="000000" w:themeColor="text1"/>
          <w:sz w:val="32"/>
          <w:szCs w:val="21"/>
          <w14:textFill>
            <w14:solidFill>
              <w14:schemeClr w14:val="tx1"/>
            </w14:solidFill>
          </w14:textFill>
        </w:rPr>
      </w:pPr>
    </w:p>
    <w:p>
      <w:pPr>
        <w:pStyle w:val="21"/>
        <w:ind w:firstLine="643"/>
        <w:rPr>
          <w:rStyle w:val="47"/>
          <w:rFonts w:cs="宋体"/>
          <w:b/>
          <w:color w:val="000000" w:themeColor="text1"/>
          <w:sz w:val="32"/>
          <w:szCs w:val="21"/>
          <w14:textFill>
            <w14:solidFill>
              <w14:schemeClr w14:val="tx1"/>
            </w14:solidFill>
          </w14:textFill>
        </w:rPr>
      </w:pPr>
    </w:p>
    <w:p>
      <w:pPr>
        <w:pStyle w:val="107"/>
        <w:rPr>
          <w:rStyle w:val="47"/>
          <w:rFonts w:ascii="宋体" w:hAnsi="宋体" w:eastAsia="宋体" w:cs="宋体"/>
          <w:b/>
          <w:color w:val="000000" w:themeColor="text1"/>
          <w:sz w:val="32"/>
          <w14:textFill>
            <w14:solidFill>
              <w14:schemeClr w14:val="tx1"/>
            </w14:solidFill>
          </w14:textFill>
        </w:rPr>
      </w:pPr>
    </w:p>
    <w:p>
      <w:pPr>
        <w:pStyle w:val="107"/>
        <w:rPr>
          <w:rStyle w:val="47"/>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47"/>
          <w:rFonts w:ascii="宋体" w:hAnsi="宋体" w:cs="宋体"/>
          <w:bCs/>
          <w:color w:val="000000" w:themeColor="text1"/>
          <w:sz w:val="36"/>
          <w:szCs w:val="36"/>
          <w14:textFill>
            <w14:solidFill>
              <w14:schemeClr w14:val="tx1"/>
            </w14:solidFill>
          </w14:textFill>
        </w:rPr>
      </w:pPr>
      <w:r>
        <w:rPr>
          <w:rStyle w:val="47"/>
          <w:rFonts w:hint="eastAsia" w:ascii="宋体" w:hAnsi="宋体" w:cs="宋体"/>
          <w:bCs/>
          <w:color w:val="000000" w:themeColor="text1"/>
          <w:sz w:val="36"/>
          <w:szCs w:val="36"/>
          <w14:textFill>
            <w14:solidFill>
              <w14:schemeClr w14:val="tx1"/>
            </w14:solidFill>
          </w14:textFill>
        </w:rPr>
        <w:t>采购人：盐城工业职业技术学院</w:t>
      </w:r>
    </w:p>
    <w:p>
      <w:pPr>
        <w:pStyle w:val="10"/>
        <w:spacing w:line="360" w:lineRule="auto"/>
        <w:ind w:left="0" w:leftChars="0" w:right="0" w:rightChars="0"/>
        <w:jc w:val="center"/>
        <w:rPr>
          <w:rStyle w:val="47"/>
          <w:rFonts w:ascii="宋体" w:hAnsi="宋体" w:cs="宋体"/>
          <w:bCs/>
          <w:color w:val="000000" w:themeColor="text1"/>
          <w:sz w:val="36"/>
          <w:szCs w:val="36"/>
          <w14:textFill>
            <w14:solidFill>
              <w14:schemeClr w14:val="tx1"/>
            </w14:solidFill>
          </w14:textFill>
        </w:rPr>
      </w:pPr>
      <w:r>
        <w:rPr>
          <w:rStyle w:val="47"/>
          <w:rFonts w:hint="eastAsia" w:ascii="宋体" w:hAnsi="宋体" w:cs="宋体"/>
          <w:bCs/>
          <w:color w:val="000000" w:themeColor="text1"/>
          <w:sz w:val="36"/>
          <w:szCs w:val="36"/>
          <w14:textFill>
            <w14:solidFill>
              <w14:schemeClr w14:val="tx1"/>
            </w14:solidFill>
          </w14:textFill>
        </w:rPr>
        <w:t>代理人：江苏伟业项目管理有限公司</w:t>
      </w:r>
    </w:p>
    <w:p>
      <w:pPr>
        <w:jc w:val="center"/>
        <w:rPr>
          <w:rStyle w:val="47"/>
          <w:rFonts w:ascii="宋体" w:hAnsi="宋体" w:cs="宋体"/>
          <w:color w:val="000000" w:themeColor="text1"/>
          <w:sz w:val="36"/>
          <w:szCs w:val="36"/>
          <w14:textFill>
            <w14:solidFill>
              <w14:schemeClr w14:val="tx1"/>
            </w14:solidFill>
          </w14:textFill>
        </w:rPr>
      </w:pPr>
    </w:p>
    <w:p>
      <w:pPr>
        <w:jc w:val="center"/>
        <w:rPr>
          <w:rStyle w:val="47"/>
          <w:rFonts w:ascii="宋体" w:hAnsi="宋体" w:cs="宋体"/>
          <w:color w:val="000000" w:themeColor="text1"/>
          <w:sz w:val="36"/>
          <w:szCs w:val="36"/>
          <w14:textFill>
            <w14:solidFill>
              <w14:schemeClr w14:val="tx1"/>
            </w14:solidFill>
          </w14:textFill>
        </w:rPr>
      </w:pPr>
      <w:r>
        <w:rPr>
          <w:rStyle w:val="47"/>
          <w:rFonts w:hint="eastAsia" w:ascii="宋体" w:hAnsi="宋体" w:cs="宋体"/>
          <w:color w:val="000000" w:themeColor="text1"/>
          <w:sz w:val="36"/>
          <w:szCs w:val="36"/>
          <w14:textFill>
            <w14:solidFill>
              <w14:schemeClr w14:val="tx1"/>
            </w14:solidFill>
          </w14:textFill>
        </w:rPr>
        <w:t>2023年</w:t>
      </w:r>
      <w:r>
        <w:rPr>
          <w:rStyle w:val="47"/>
          <w:rFonts w:ascii="宋体" w:hAnsi="宋体" w:cs="宋体"/>
          <w:color w:val="000000" w:themeColor="text1"/>
          <w:sz w:val="36"/>
          <w:szCs w:val="36"/>
          <w14:textFill>
            <w14:solidFill>
              <w14:schemeClr w14:val="tx1"/>
            </w14:solidFill>
          </w14:textFill>
        </w:rPr>
        <w:t>10</w:t>
      </w:r>
      <w:r>
        <w:rPr>
          <w:rStyle w:val="47"/>
          <w:rFonts w:hint="eastAsia" w:ascii="宋体" w:hAnsi="宋体" w:cs="宋体"/>
          <w:color w:val="000000" w:themeColor="text1"/>
          <w:sz w:val="36"/>
          <w:szCs w:val="36"/>
          <w14:textFill>
            <w14:solidFill>
              <w14:schemeClr w14:val="tx1"/>
            </w14:solidFill>
          </w14:textFill>
        </w:rPr>
        <w:t>月</w:t>
      </w:r>
      <w:r>
        <w:rPr>
          <w:rStyle w:val="47"/>
          <w:rFonts w:hint="eastAsia" w:ascii="宋体" w:hAnsi="宋体" w:cs="宋体"/>
          <w:color w:val="000000" w:themeColor="text1"/>
          <w:sz w:val="36"/>
          <w:szCs w:val="36"/>
          <w:lang w:val="en-US" w:eastAsia="zh-CN"/>
          <w14:textFill>
            <w14:solidFill>
              <w14:schemeClr w14:val="tx1"/>
            </w14:solidFill>
          </w14:textFill>
        </w:rPr>
        <w:t>19</w:t>
      </w:r>
      <w:r>
        <w:rPr>
          <w:rStyle w:val="47"/>
          <w:rFonts w:hint="eastAsia" w:ascii="宋体" w:hAnsi="宋体" w:cs="宋体"/>
          <w:color w:val="000000" w:themeColor="text1"/>
          <w:sz w:val="36"/>
          <w:szCs w:val="36"/>
          <w14:textFill>
            <w14:solidFill>
              <w14:schemeClr w14:val="tx1"/>
            </w14:solidFill>
          </w14:textFill>
        </w:rPr>
        <w:t>日</w:t>
      </w:r>
    </w:p>
    <w:p>
      <w:pPr>
        <w:spacing w:line="480" w:lineRule="auto"/>
        <w:rPr>
          <w:rStyle w:val="47"/>
          <w:rFonts w:ascii="宋体" w:hAnsi="宋体" w:cs="宋体"/>
          <w:color w:val="000000" w:themeColor="text1"/>
          <w14:textFill>
            <w14:solidFill>
              <w14:schemeClr w14:val="tx1"/>
            </w14:solidFill>
          </w14:textFill>
        </w:rPr>
      </w:pPr>
    </w:p>
    <w:p>
      <w:pPr>
        <w:spacing w:line="480" w:lineRule="auto"/>
        <w:jc w:val="center"/>
        <w:rPr>
          <w:rStyle w:val="47"/>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p>
    <w:p>
      <w:pPr>
        <w:pStyle w:val="2"/>
        <w:rPr>
          <w:color w:val="000000" w:themeColor="text1"/>
          <w14:textFill>
            <w14:solidFill>
              <w14:schemeClr w14:val="tx1"/>
            </w14:solidFill>
          </w14:textFill>
        </w:rPr>
      </w:pPr>
    </w:p>
    <w:p>
      <w:pPr>
        <w:pStyle w:val="21"/>
        <w:rPr>
          <w:rFonts w:cs="宋体"/>
          <w:color w:val="000000" w:themeColor="text1"/>
          <w14:textFill>
            <w14:solidFill>
              <w14:schemeClr w14:val="tx1"/>
            </w14:solidFill>
          </w14:textFill>
        </w:rPr>
      </w:pPr>
    </w:p>
    <w:p>
      <w:pPr>
        <w:spacing w:line="480" w:lineRule="auto"/>
        <w:jc w:val="center"/>
        <w:rPr>
          <w:rStyle w:val="47"/>
          <w:rFonts w:ascii="宋体" w:hAnsi="宋体" w:cs="宋体"/>
          <w:b/>
          <w:color w:val="000000" w:themeColor="text1"/>
          <w:sz w:val="44"/>
          <w14:textFill>
            <w14:solidFill>
              <w14:schemeClr w14:val="tx1"/>
            </w14:solidFill>
          </w14:textFill>
        </w:rPr>
      </w:pPr>
      <w:r>
        <w:rPr>
          <w:rStyle w:val="47"/>
          <w:rFonts w:hint="eastAsia" w:ascii="宋体" w:hAnsi="宋体" w:cs="宋体"/>
          <w:b/>
          <w:color w:val="000000" w:themeColor="text1"/>
          <w:sz w:val="44"/>
          <w14:textFill>
            <w14:solidFill>
              <w14:schemeClr w14:val="tx1"/>
            </w14:solidFill>
          </w14:textFill>
        </w:rPr>
        <w:t>总  目  录</w:t>
      </w:r>
    </w:p>
    <w:p>
      <w:pPr>
        <w:spacing w:line="480" w:lineRule="auto"/>
        <w:rPr>
          <w:rStyle w:val="47"/>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62"/>
            <w:tabs>
              <w:tab w:val="right" w:leader="dot" w:pos="8953"/>
            </w:tabs>
            <w:rPr>
              <w:rFonts w:ascii="宋体" w:hAnsi="宋体" w:cs="宋体"/>
              <w:color w:val="000000" w:themeColor="text1"/>
              <w:sz w:val="36"/>
              <w:szCs w:val="36"/>
              <w14:textFill>
                <w14:solidFill>
                  <w14:schemeClr w14:val="tx1"/>
                </w14:solidFill>
              </w14:textFill>
            </w:rPr>
          </w:pPr>
          <w:r>
            <w:rPr>
              <w:rStyle w:val="47"/>
              <w:color w:val="000000" w:themeColor="text1"/>
              <w:sz w:val="44"/>
              <w14:textFill>
                <w14:solidFill>
                  <w14:schemeClr w14:val="tx1"/>
                </w14:solidFill>
              </w14:textFill>
            </w:rPr>
            <w:fldChar w:fldCharType="begin"/>
          </w:r>
          <w:r>
            <w:rPr>
              <w:rStyle w:val="47"/>
              <w:rFonts w:ascii="宋体" w:hAnsi="宋体" w:cs="宋体"/>
              <w:bCs/>
              <w:color w:val="000000" w:themeColor="text1"/>
              <w:sz w:val="44"/>
              <w14:textFill>
                <w14:solidFill>
                  <w14:schemeClr w14:val="tx1"/>
                </w14:solidFill>
              </w14:textFill>
            </w:rPr>
            <w:instrText xml:space="preserve">TOC \o "1-1" \h \u </w:instrText>
          </w:r>
          <w:r>
            <w:rPr>
              <w:rStyle w:val="47"/>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2</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p>
        <w:p>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7</w:t>
          </w:r>
        </w:p>
        <w:p>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ascii="宋体" w:hAnsi="宋体" w:cs="宋体"/>
              <w:b/>
              <w:bCs/>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1</w:t>
          </w:r>
        </w:p>
        <w:p>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6</w:t>
          </w:r>
        </w:p>
        <w:p>
          <w:pPr>
            <w:pStyle w:val="162"/>
            <w:tabs>
              <w:tab w:val="right" w:leader="dot" w:pos="8953"/>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9</w:t>
          </w:r>
        </w:p>
        <w:p>
          <w:pPr>
            <w:pStyle w:val="162"/>
            <w:tabs>
              <w:tab w:val="right" w:leader="dot" w:pos="8953"/>
            </w:tabs>
            <w:rPr>
              <w:color w:val="000000" w:themeColor="text1"/>
              <w14:textFill>
                <w14:solidFill>
                  <w14:schemeClr w14:val="tx1"/>
                </w14:solidFill>
              </w14:textFill>
            </w:rPr>
          </w:pPr>
        </w:p>
        <w:p>
          <w:pPr>
            <w:pStyle w:val="37"/>
            <w:jc w:val="both"/>
            <w:rPr>
              <w:rFonts w:ascii="宋体" w:hAnsi="宋体" w:eastAsia="宋体" w:cs="宋体"/>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Borders>
                <w:top w:val="none" w:sz="0" w:space="0"/>
                <w:left w:val="none" w:sz="0" w:space="0"/>
                <w:bottom w:val="none" w:sz="0" w:space="0"/>
                <w:right w:val="none" w:sz="0" w:space="0"/>
              </w:pgBorders>
              <w:pgNumType w:start="1"/>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pPr>
        <w:pStyle w:val="37"/>
        <w:outlineLvl w:val="0"/>
        <w:rPr>
          <w:rStyle w:val="47"/>
          <w:rFonts w:ascii="宋体" w:hAnsi="宋体" w:eastAsia="宋体" w:cs="宋体"/>
          <w:b/>
          <w:bCs/>
          <w:color w:val="000000" w:themeColor="text1"/>
          <w:sz w:val="44"/>
          <w:szCs w:val="44"/>
          <w14:textFill>
            <w14:solidFill>
              <w14:schemeClr w14:val="tx1"/>
            </w14:solidFill>
          </w14:textFill>
        </w:rPr>
      </w:pPr>
      <w:bookmarkStart w:id="0" w:name="_Toc18878"/>
      <w:r>
        <w:rPr>
          <w:rStyle w:val="47"/>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color w:val="000000" w:themeColor="text1"/>
          <w14:textFill>
            <w14:solidFill>
              <w14:schemeClr w14:val="tx1"/>
            </w14:solidFill>
          </w14:textFill>
        </w:rPr>
      </w:pPr>
      <w:r>
        <w:rPr>
          <w:rStyle w:val="47"/>
          <w:rFonts w:hint="eastAsia" w:ascii="宋体" w:hAnsi="宋体" w:eastAsia="宋体" w:cs="宋体"/>
          <w:b/>
          <w:bCs/>
          <w:color w:val="000000" w:themeColor="text1"/>
          <w:sz w:val="32"/>
          <w:szCs w:val="32"/>
          <w14:textFill>
            <w14:solidFill>
              <w14:schemeClr w14:val="tx1"/>
            </w14:solidFill>
          </w14:textFill>
        </w:rPr>
        <w:t>盐城工业职业技术学院纺纱智能制造中心招标公告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u w:val="single" w:color="000000"/>
          <w14:textFill>
            <w14:solidFill>
              <w14:schemeClr w14:val="tx1"/>
            </w14:solidFill>
          </w14:textFill>
        </w:rPr>
        <w:t>盐城工业职业技术学院纺纱智能制造中心</w:t>
      </w:r>
      <w:r>
        <w:rPr>
          <w:rStyle w:val="47"/>
          <w:rFonts w:hint="eastAsia" w:ascii="宋体" w:hAnsi="宋体" w:cs="宋体"/>
          <w:bCs/>
          <w:color w:val="000000" w:themeColor="text1"/>
          <w:sz w:val="24"/>
          <w:szCs w:val="24"/>
          <w14:textFill>
            <w14:solidFill>
              <w14:schemeClr w14:val="tx1"/>
            </w14:solidFill>
          </w14:textFill>
        </w:rPr>
        <w:t>招标项目的潜在投标人应在“</w:t>
      </w:r>
      <w:r>
        <w:rPr>
          <w:rStyle w:val="47"/>
          <w:rFonts w:hint="eastAsia" w:ascii="宋体" w:hAnsi="宋体"/>
          <w:bCs/>
          <w:color w:val="000000" w:themeColor="text1"/>
          <w:sz w:val="24"/>
          <w:szCs w:val="24"/>
          <w:u w:val="single"/>
          <w14:textFill>
            <w14:solidFill>
              <w14:schemeClr w14:val="tx1"/>
            </w14:solidFill>
          </w14:textFill>
        </w:rPr>
        <w:t>盐城市政府采购网或盐城工业职业技术学院招标采购网</w:t>
      </w:r>
      <w:r>
        <w:rPr>
          <w:rStyle w:val="47"/>
          <w:rFonts w:hint="eastAsia" w:ascii="宋体" w:hAnsi="宋体" w:cs="宋体"/>
          <w:bCs/>
          <w:color w:val="000000" w:themeColor="text1"/>
          <w:sz w:val="24"/>
          <w:szCs w:val="24"/>
          <w:u w:val="single"/>
          <w14:textFill>
            <w14:solidFill>
              <w14:schemeClr w14:val="tx1"/>
            </w14:solidFill>
          </w14:textFill>
        </w:rPr>
        <w:t>”</w:t>
      </w:r>
      <w:r>
        <w:rPr>
          <w:rStyle w:val="47"/>
          <w:rFonts w:hint="eastAsia" w:ascii="宋体" w:hAnsi="宋体" w:cs="宋体"/>
          <w:bCs/>
          <w:color w:val="000000" w:themeColor="text1"/>
          <w:sz w:val="24"/>
          <w:szCs w:val="24"/>
          <w14:textFill>
            <w14:solidFill>
              <w14:schemeClr w14:val="tx1"/>
            </w14:solidFill>
          </w14:textFill>
        </w:rPr>
        <w:t>获</w:t>
      </w:r>
      <w:r>
        <w:rPr>
          <w:rStyle w:val="47"/>
          <w:rFonts w:hint="eastAsia" w:ascii="宋体" w:hAnsi="宋体" w:cs="宋体"/>
          <w:color w:val="000000" w:themeColor="text1"/>
          <w:sz w:val="24"/>
          <w:szCs w:val="24"/>
          <w14:textFill>
            <w14:solidFill>
              <w14:schemeClr w14:val="tx1"/>
            </w14:solidFill>
          </w14:textFill>
        </w:rPr>
        <w:t>取招标文件，并于</w:t>
      </w:r>
      <w:r>
        <w:rPr>
          <w:rStyle w:val="47"/>
          <w:rFonts w:hint="eastAsia" w:ascii="宋体" w:hAnsi="宋体" w:cs="宋体"/>
          <w:color w:val="000000" w:themeColor="text1"/>
          <w:sz w:val="24"/>
          <w:szCs w:val="24"/>
          <w:u w:val="single" w:color="000000"/>
          <w14:textFill>
            <w14:solidFill>
              <w14:schemeClr w14:val="tx1"/>
            </w14:solidFill>
          </w14:textFill>
        </w:rPr>
        <w:t>2023</w:t>
      </w:r>
      <w:r>
        <w:rPr>
          <w:rStyle w:val="47"/>
          <w:rFonts w:hint="eastAsia" w:ascii="宋体" w:hAnsi="宋体" w:cs="宋体"/>
          <w:bCs/>
          <w:color w:val="000000" w:themeColor="text1"/>
          <w:sz w:val="24"/>
          <w:szCs w:val="24"/>
          <w:u w:val="single" w:color="000000"/>
          <w14:textFill>
            <w14:solidFill>
              <w14:schemeClr w14:val="tx1"/>
            </w14:solidFill>
          </w14:textFill>
        </w:rPr>
        <w:t>年</w:t>
      </w:r>
      <w:r>
        <w:rPr>
          <w:rStyle w:val="47"/>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7"/>
          <w:rFonts w:hint="eastAsia" w:ascii="宋体" w:hAnsi="宋体" w:cs="宋体"/>
          <w:bCs/>
          <w:color w:val="000000" w:themeColor="text1"/>
          <w:sz w:val="24"/>
          <w:szCs w:val="24"/>
          <w:u w:val="single" w:color="000000"/>
          <w14:textFill>
            <w14:solidFill>
              <w14:schemeClr w14:val="tx1"/>
            </w14:solidFill>
          </w14:textFill>
        </w:rPr>
        <w:t>月</w:t>
      </w:r>
      <w:r>
        <w:rPr>
          <w:rStyle w:val="47"/>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7"/>
          <w:rFonts w:hint="eastAsia" w:ascii="宋体" w:hAnsi="宋体" w:cs="宋体"/>
          <w:bCs/>
          <w:color w:val="000000" w:themeColor="text1"/>
          <w:sz w:val="24"/>
          <w:szCs w:val="24"/>
          <w:u w:val="single" w:color="000000"/>
          <w14:textFill>
            <w14:solidFill>
              <w14:schemeClr w14:val="tx1"/>
            </w14:solidFill>
          </w14:textFill>
        </w:rPr>
        <w:t xml:space="preserve"> </w:t>
      </w:r>
      <w:r>
        <w:rPr>
          <w:rStyle w:val="47"/>
          <w:rFonts w:ascii="宋体" w:hAnsi="宋体" w:cs="宋体"/>
          <w:bCs/>
          <w:color w:val="000000" w:themeColor="text1"/>
          <w:sz w:val="24"/>
          <w:szCs w:val="24"/>
          <w:u w:val="single" w:color="000000"/>
          <w14:textFill>
            <w14:solidFill>
              <w14:schemeClr w14:val="tx1"/>
            </w14:solidFill>
          </w14:textFill>
        </w:rPr>
        <w:t xml:space="preserve">  </w:t>
      </w:r>
      <w:r>
        <w:rPr>
          <w:rStyle w:val="47"/>
          <w:rFonts w:hint="eastAsia" w:ascii="宋体" w:hAnsi="宋体" w:cs="宋体"/>
          <w:bCs/>
          <w:color w:val="000000" w:themeColor="text1"/>
          <w:sz w:val="24"/>
          <w:szCs w:val="24"/>
          <w:u w:val="single" w:color="000000"/>
          <w14:textFill>
            <w14:solidFill>
              <w14:schemeClr w14:val="tx1"/>
            </w14:solidFill>
          </w14:textFill>
        </w:rPr>
        <w:t>日</w:t>
      </w:r>
      <w:r>
        <w:rPr>
          <w:rStyle w:val="47"/>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7"/>
          <w:rFonts w:hint="eastAsia" w:ascii="宋体" w:hAnsi="宋体" w:cs="宋体"/>
          <w:bCs/>
          <w:color w:val="000000" w:themeColor="text1"/>
          <w:sz w:val="24"/>
          <w:szCs w:val="24"/>
          <w:u w:val="single" w:color="000000"/>
          <w14:textFill>
            <w14:solidFill>
              <w14:schemeClr w14:val="tx1"/>
            </w14:solidFill>
          </w14:textFill>
        </w:rPr>
        <w:t>点</w:t>
      </w:r>
      <w:r>
        <w:rPr>
          <w:rStyle w:val="47"/>
          <w:rFonts w:hint="eastAsia" w:ascii="宋体" w:hAnsi="宋体" w:cs="宋体"/>
          <w:bCs/>
          <w:color w:val="000000" w:themeColor="text1"/>
          <w:sz w:val="24"/>
          <w:szCs w:val="24"/>
          <w:u w:val="single" w:color="000000"/>
          <w:lang w:val="en-US" w:eastAsia="zh-CN"/>
          <w14:textFill>
            <w14:solidFill>
              <w14:schemeClr w14:val="tx1"/>
            </w14:solidFill>
          </w14:textFill>
        </w:rPr>
        <w:t>00</w:t>
      </w:r>
      <w:r>
        <w:rPr>
          <w:rStyle w:val="47"/>
          <w:rFonts w:hint="eastAsia" w:ascii="宋体" w:hAnsi="宋体" w:cs="宋体"/>
          <w:bCs/>
          <w:color w:val="000000" w:themeColor="text1"/>
          <w:sz w:val="24"/>
          <w:szCs w:val="24"/>
          <w:u w:val="single" w:color="000000"/>
          <w14:textFill>
            <w14:solidFill>
              <w14:schemeClr w14:val="tx1"/>
            </w14:solidFill>
          </w14:textFill>
        </w:rPr>
        <w:t>分（</w:t>
      </w:r>
      <w:r>
        <w:rPr>
          <w:rStyle w:val="47"/>
          <w:rFonts w:hint="eastAsia" w:ascii="宋体" w:hAnsi="宋体" w:cs="宋体"/>
          <w:bCs/>
          <w:color w:val="000000" w:themeColor="text1"/>
          <w:sz w:val="24"/>
          <w:szCs w:val="24"/>
          <w14:textFill>
            <w14:solidFill>
              <w14:schemeClr w14:val="tx1"/>
            </w14:solidFill>
          </w14:textFill>
        </w:rPr>
        <w:t>北京时间）前递交投标文件</w:t>
      </w:r>
      <w:r>
        <w:rPr>
          <w:rStyle w:val="47"/>
          <w:rFonts w:hint="eastAsia" w:ascii="宋体" w:hAnsi="宋体" w:cs="宋体"/>
          <w:color w:val="000000" w:themeColor="text1"/>
          <w:sz w:val="24"/>
          <w:szCs w:val="24"/>
          <w14:textFill>
            <w14:solidFill>
              <w14:schemeClr w14:val="tx1"/>
            </w14:solidFill>
          </w14:textFill>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项目编号：</w:t>
      </w:r>
      <w:r>
        <w:rPr>
          <w:rStyle w:val="47"/>
          <w:rFonts w:hint="eastAsia" w:ascii="宋体" w:hAnsi="宋体" w:cs="宋体"/>
          <w:color w:val="000000" w:themeColor="text1"/>
          <w:sz w:val="24"/>
          <w:szCs w:val="24"/>
          <w:u w:val="single"/>
          <w14:textFill>
            <w14:solidFill>
              <w14:schemeClr w14:val="tx1"/>
            </w14:solidFill>
          </w14:textFill>
        </w:rPr>
        <w:t>2023-010W</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项目名称：</w:t>
      </w:r>
      <w:r>
        <w:rPr>
          <w:rStyle w:val="47"/>
          <w:rFonts w:hint="eastAsia" w:ascii="宋体" w:hAnsi="宋体" w:cs="宋体"/>
          <w:color w:val="000000" w:themeColor="text1"/>
          <w:sz w:val="24"/>
          <w:szCs w:val="24"/>
          <w:u w:val="single"/>
          <w14:textFill>
            <w14:solidFill>
              <w14:schemeClr w14:val="tx1"/>
            </w14:solidFill>
          </w14:textFill>
        </w:rPr>
        <w:t>盐城工业职业技术学院纺纱智能制造中心</w:t>
      </w:r>
    </w:p>
    <w:p>
      <w:pPr>
        <w:pStyle w:val="146"/>
        <w:widowControl w:val="0"/>
        <w:tabs>
          <w:tab w:val="left" w:pos="0"/>
        </w:tabs>
        <w:adjustRightInd w:val="0"/>
        <w:snapToGrid w:val="0"/>
        <w:spacing w:line="360" w:lineRule="auto"/>
        <w:ind w:left="0" w:firstLine="480" w:firstLineChars="200"/>
        <w:rPr>
          <w:rStyle w:val="47"/>
          <w:rFonts w:ascii="宋体" w:hAnsi="宋体" w:cs="宋体"/>
          <w:color w:val="000000" w:themeColor="text1"/>
          <w:szCs w:val="24"/>
          <w:u w:val="single"/>
          <w:lang w:eastAsia="zh-CN"/>
          <w14:textFill>
            <w14:solidFill>
              <w14:schemeClr w14:val="tx1"/>
            </w14:solidFill>
          </w14:textFill>
        </w:rPr>
      </w:pPr>
      <w:r>
        <w:rPr>
          <w:rStyle w:val="47"/>
          <w:rFonts w:hint="eastAsia" w:ascii="宋体" w:hAnsi="宋体" w:cs="宋体"/>
          <w:color w:val="000000" w:themeColor="text1"/>
          <w:szCs w:val="24"/>
          <w:lang w:eastAsia="zh-CN"/>
          <w14:textFill>
            <w14:solidFill>
              <w14:schemeClr w14:val="tx1"/>
            </w14:solidFill>
          </w14:textFill>
        </w:rPr>
        <w:t>最高限价：</w:t>
      </w:r>
      <w:r>
        <w:rPr>
          <w:rStyle w:val="47"/>
          <w:rFonts w:hint="eastAsia" w:ascii="宋体" w:hAnsi="宋体" w:cs="宋体"/>
          <w:color w:val="000000" w:themeColor="text1"/>
          <w:szCs w:val="24"/>
          <w:u w:val="single"/>
          <w:lang w:eastAsia="zh-CN"/>
          <w14:textFill>
            <w14:solidFill>
              <w14:schemeClr w14:val="tx1"/>
            </w14:solidFill>
          </w14:textFill>
        </w:rPr>
        <w:t>50万元。</w:t>
      </w:r>
    </w:p>
    <w:p>
      <w:pPr>
        <w:adjustRightInd w:val="0"/>
        <w:snapToGrid w:val="0"/>
        <w:spacing w:line="336" w:lineRule="auto"/>
        <w:ind w:firstLine="480" w:firstLineChars="200"/>
        <w:rPr>
          <w:rStyle w:val="47"/>
          <w:rFonts w:ascii="宋体" w:hAnsi="宋体" w:cs="宋体"/>
          <w:color w:val="000000" w:themeColor="text1"/>
          <w:sz w:val="24"/>
          <w:szCs w:val="24"/>
          <w:u w:val="single"/>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采购需求：</w:t>
      </w:r>
      <w:r>
        <w:rPr>
          <w:rStyle w:val="47"/>
          <w:rFonts w:hint="eastAsia" w:ascii="宋体" w:hAnsi="宋体" w:cs="宋体"/>
          <w:color w:val="000000" w:themeColor="text1"/>
          <w:sz w:val="24"/>
          <w:szCs w:val="24"/>
          <w:u w:val="single"/>
          <w14:textFill>
            <w14:solidFill>
              <w14:schemeClr w14:val="tx1"/>
            </w14:solidFill>
          </w14:textFill>
        </w:rPr>
        <w:t>盐城工业职业技术学院纺纱智能制造中心的</w:t>
      </w:r>
      <w:r>
        <w:rPr>
          <w:rStyle w:val="47"/>
          <w:rFonts w:hint="eastAsia" w:ascii="宋体" w:hAnsi="宋体" w:cs="宋体"/>
          <w:color w:val="000000" w:themeColor="text1"/>
          <w:sz w:val="24"/>
          <w:szCs w:val="24"/>
          <w:u w:val="single"/>
          <w14:textFill>
            <w14:solidFill>
              <w14:schemeClr w14:val="tx1"/>
            </w14:solidFill>
          </w14:textFill>
        </w:rPr>
        <w:t>采购、供应、运输、安装及就位、调试、维保、售前、售后等相关伴随服务，具体产品名称、数量、规格及技术参数等以招标文件为准，采购人保留对上述采购规模进行调整的权利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color w:val="000000" w:themeColor="text1"/>
          <w:sz w:val="24"/>
          <w:szCs w:val="24"/>
          <w:u w:val="single"/>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合同履行期限：</w:t>
      </w:r>
      <w:r>
        <w:rPr>
          <w:rStyle w:val="47"/>
          <w:rFonts w:hint="eastAsia" w:ascii="宋体" w:hAnsi="宋体" w:cs="宋体"/>
          <w:color w:val="000000" w:themeColor="text1"/>
          <w:sz w:val="24"/>
          <w:szCs w:val="24"/>
          <w:u w:val="single"/>
          <w14:textFill>
            <w14:solidFill>
              <w14:schemeClr w14:val="tx1"/>
            </w14:solidFill>
          </w14:textFill>
        </w:rPr>
        <w:t>在签订合同后</w:t>
      </w:r>
      <w:r>
        <w:rPr>
          <w:rStyle w:val="47"/>
          <w:rFonts w:ascii="宋体" w:hAnsi="宋体" w:cs="宋体"/>
          <w:color w:val="000000" w:themeColor="text1"/>
          <w:sz w:val="24"/>
          <w:szCs w:val="24"/>
          <w:u w:val="single"/>
          <w14:textFill>
            <w14:solidFill>
              <w14:schemeClr w14:val="tx1"/>
            </w14:solidFill>
          </w14:textFill>
        </w:rPr>
        <w:t>30</w:t>
      </w:r>
      <w:r>
        <w:rPr>
          <w:rStyle w:val="47"/>
          <w:rFonts w:hint="eastAsia" w:ascii="宋体" w:hAnsi="宋体" w:cs="宋体"/>
          <w:color w:val="000000" w:themeColor="text1"/>
          <w:sz w:val="24"/>
          <w:szCs w:val="24"/>
          <w:u w:val="single"/>
          <w14:textFill>
            <w14:solidFill>
              <w14:schemeClr w14:val="tx1"/>
            </w14:solidFill>
          </w14:textFill>
        </w:rPr>
        <w:t>个日历天内完成全部内容的服务工作。</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本项目</w:t>
      </w:r>
      <w:r>
        <w:rPr>
          <w:rStyle w:val="47"/>
          <w:rFonts w:hint="eastAsia" w:ascii="宋体" w:hAnsi="宋体" w:cs="宋体"/>
          <w:b/>
          <w:bCs/>
          <w:color w:val="000000" w:themeColor="text1"/>
          <w:sz w:val="24"/>
          <w:szCs w:val="24"/>
          <w:u w:val="single"/>
          <w14:textFill>
            <w14:solidFill>
              <w14:schemeClr w14:val="tx1"/>
            </w14:solidFill>
          </w14:textFill>
        </w:rPr>
        <w:t>不接受</w:t>
      </w:r>
      <w:r>
        <w:rPr>
          <w:rStyle w:val="47"/>
          <w:rFonts w:hint="eastAsia" w:ascii="宋体" w:hAnsi="宋体" w:cs="宋体"/>
          <w:color w:val="000000" w:themeColor="text1"/>
          <w:sz w:val="24"/>
          <w:szCs w:val="24"/>
          <w14:textFill>
            <w14:solidFill>
              <w14:schemeClr w14:val="tx1"/>
            </w14:solidFill>
          </w14:textFill>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7"/>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7"/>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2.落实政府采购政策需满足的资格要求：/。</w:t>
      </w:r>
    </w:p>
    <w:p>
      <w:pPr>
        <w:widowControl w:val="0"/>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Style w:val="47"/>
          <w:rFonts w:ascii="宋体" w:hAnsi="宋体"/>
          <w:color w:val="000000" w:themeColor="text1"/>
          <w:sz w:val="24"/>
          <w:szCs w:val="24"/>
          <w14:textFill>
            <w14:solidFill>
              <w14:schemeClr w14:val="tx1"/>
            </w14:solidFill>
          </w14:textFill>
        </w:rPr>
      </w:pPr>
      <w:r>
        <w:rPr>
          <w:rStyle w:val="47"/>
          <w:rFonts w:ascii="宋体" w:hAnsi="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color w:val="000000" w:themeColor="text1"/>
          <w:sz w:val="24"/>
          <w:szCs w:val="24"/>
          <w14:textFill>
            <w14:solidFill>
              <w14:schemeClr w14:val="tx1"/>
            </w14:solidFill>
          </w14:textFill>
        </w:rPr>
      </w:pPr>
      <w:r>
        <w:rPr>
          <w:rStyle w:val="47"/>
          <w:rFonts w:ascii="宋体" w:hAnsi="宋体"/>
          <w:color w:val="000000" w:themeColor="text1"/>
          <w:sz w:val="24"/>
          <w:szCs w:val="24"/>
          <w14:textFill>
            <w14:solidFill>
              <w14:schemeClr w14:val="tx1"/>
            </w14:solidFill>
          </w14:textFill>
        </w:rPr>
        <w:t>（</w:t>
      </w:r>
      <w:r>
        <w:rPr>
          <w:rStyle w:val="47"/>
          <w:rFonts w:hint="eastAsia" w:ascii="宋体" w:hAnsi="宋体"/>
          <w:color w:val="000000" w:themeColor="text1"/>
          <w:sz w:val="24"/>
          <w:szCs w:val="24"/>
          <w14:textFill>
            <w14:solidFill>
              <w14:schemeClr w14:val="tx1"/>
            </w14:solidFill>
          </w14:textFill>
        </w:rPr>
        <w:t>2</w:t>
      </w:r>
      <w:r>
        <w:rPr>
          <w:rStyle w:val="47"/>
          <w:rFonts w:ascii="宋体" w:hAnsi="宋体"/>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三、获取招标文件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方式：符合资格要求的投标人可自行下载采购文件，采购文件见盐城市政府采购网或盐城工业职业技术学院招标采购网本公告附件。</w:t>
      </w:r>
    </w:p>
    <w:p>
      <w:pPr>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报名时间及地点：本公告发布后凡具备上述资格条件，并自愿参加本项目投标的投标人应于2023年</w:t>
      </w: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19</w:t>
      </w:r>
      <w:r>
        <w:rPr>
          <w:rFonts w:hint="eastAsia" w:ascii="宋体" w:hAnsi="宋体" w:cs="宋体"/>
          <w:bCs/>
          <w:color w:val="000000" w:themeColor="text1"/>
          <w:sz w:val="24"/>
          <w:szCs w:val="24"/>
          <w14:textFill>
            <w14:solidFill>
              <w14:schemeClr w14:val="tx1"/>
            </w14:solidFill>
          </w14:textFill>
        </w:rPr>
        <w:t>日至2023年</w:t>
      </w: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31</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日委派本单位正式人员携带单位介绍信或授权委托书扫描件至我单位或添加微信（微信号:13305104722）购买招标文件，逾期的不予接收。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时间：2023</w:t>
      </w:r>
      <w:r>
        <w:rPr>
          <w:rStyle w:val="47"/>
          <w:rFonts w:hint="eastAsia" w:ascii="宋体" w:hAnsi="宋体" w:cs="宋体"/>
          <w:bCs/>
          <w:color w:val="000000" w:themeColor="text1"/>
          <w:sz w:val="24"/>
          <w:szCs w:val="24"/>
          <w14:textFill>
            <w14:solidFill>
              <w14:schemeClr w14:val="tx1"/>
            </w14:solidFill>
          </w14:textFill>
        </w:rPr>
        <w:t>年</w:t>
      </w:r>
      <w:r>
        <w:rPr>
          <w:rStyle w:val="47"/>
          <w:rFonts w:hint="eastAsia" w:ascii="宋体" w:hAnsi="宋体" w:cs="宋体"/>
          <w:bCs/>
          <w:color w:val="000000" w:themeColor="text1"/>
          <w:sz w:val="24"/>
          <w:szCs w:val="24"/>
          <w:lang w:val="en-US" w:eastAsia="zh-CN"/>
          <w14:textFill>
            <w14:solidFill>
              <w14:schemeClr w14:val="tx1"/>
            </w14:solidFill>
          </w14:textFill>
        </w:rPr>
        <w:t>11</w:t>
      </w:r>
      <w:r>
        <w:rPr>
          <w:rStyle w:val="47"/>
          <w:rFonts w:hint="eastAsia" w:ascii="宋体" w:hAnsi="宋体" w:cs="宋体"/>
          <w:bCs/>
          <w:color w:val="000000" w:themeColor="text1"/>
          <w:sz w:val="24"/>
          <w:szCs w:val="24"/>
          <w14:textFill>
            <w14:solidFill>
              <w14:schemeClr w14:val="tx1"/>
            </w14:solidFill>
          </w14:textFill>
        </w:rPr>
        <w:t>月</w:t>
      </w:r>
      <w:r>
        <w:rPr>
          <w:rStyle w:val="47"/>
          <w:rFonts w:hint="eastAsia" w:ascii="宋体" w:hAnsi="宋体" w:cs="宋体"/>
          <w:bCs/>
          <w:color w:val="000000" w:themeColor="text1"/>
          <w:sz w:val="24"/>
          <w:szCs w:val="24"/>
          <w:lang w:val="en-US" w:eastAsia="zh-CN"/>
          <w14:textFill>
            <w14:solidFill>
              <w14:schemeClr w14:val="tx1"/>
            </w14:solidFill>
          </w14:textFill>
        </w:rPr>
        <w:t>9</w:t>
      </w:r>
      <w:r>
        <w:rPr>
          <w:rStyle w:val="47"/>
          <w:rFonts w:hint="eastAsia" w:ascii="宋体" w:hAnsi="宋体" w:cs="宋体"/>
          <w:bCs/>
          <w:color w:val="000000" w:themeColor="text1"/>
          <w:sz w:val="24"/>
          <w:szCs w:val="24"/>
          <w14:textFill>
            <w14:solidFill>
              <w14:schemeClr w14:val="tx1"/>
            </w14:solidFill>
          </w14:textFill>
        </w:rPr>
        <w:t>日</w:t>
      </w:r>
      <w:r>
        <w:rPr>
          <w:rStyle w:val="47"/>
          <w:rFonts w:hint="eastAsia" w:ascii="宋体" w:hAnsi="宋体" w:cs="宋体"/>
          <w:bCs/>
          <w:color w:val="000000" w:themeColor="text1"/>
          <w:sz w:val="24"/>
          <w:szCs w:val="24"/>
          <w:lang w:val="en-US" w:eastAsia="zh-CN"/>
          <w14:textFill>
            <w14:solidFill>
              <w14:schemeClr w14:val="tx1"/>
            </w14:solidFill>
          </w14:textFill>
        </w:rPr>
        <w:t>9</w:t>
      </w:r>
      <w:r>
        <w:rPr>
          <w:rStyle w:val="47"/>
          <w:rFonts w:hint="eastAsia" w:ascii="宋体" w:hAnsi="宋体" w:cs="宋体"/>
          <w:bCs/>
          <w:color w:val="000000" w:themeColor="text1"/>
          <w:sz w:val="24"/>
          <w:szCs w:val="24"/>
          <w14:textFill>
            <w14:solidFill>
              <w14:schemeClr w14:val="tx1"/>
            </w14:solidFill>
          </w14:textFill>
        </w:rPr>
        <w:t>点</w:t>
      </w:r>
      <w:r>
        <w:rPr>
          <w:rStyle w:val="47"/>
          <w:rFonts w:hint="eastAsia" w:ascii="宋体" w:hAnsi="宋体" w:cs="宋体"/>
          <w:bCs/>
          <w:color w:val="000000" w:themeColor="text1"/>
          <w:sz w:val="24"/>
          <w:szCs w:val="24"/>
          <w:lang w:val="en-US" w:eastAsia="zh-CN"/>
          <w14:textFill>
            <w14:solidFill>
              <w14:schemeClr w14:val="tx1"/>
            </w14:solidFill>
          </w14:textFill>
        </w:rPr>
        <w:t>00</w:t>
      </w:r>
      <w:r>
        <w:rPr>
          <w:rStyle w:val="47"/>
          <w:rFonts w:hint="eastAsia" w:ascii="宋体" w:hAnsi="宋体" w:cs="宋体"/>
          <w:bCs/>
          <w:color w:val="000000" w:themeColor="text1"/>
          <w:sz w:val="24"/>
          <w:szCs w:val="24"/>
          <w14:textFill>
            <w14:solidFill>
              <w14:schemeClr w14:val="tx1"/>
            </w14:solidFill>
          </w14:textFill>
        </w:rPr>
        <w:t>分</w:t>
      </w:r>
      <w:r>
        <w:rPr>
          <w:rStyle w:val="47"/>
          <w:rFonts w:hint="eastAsia" w:ascii="宋体" w:hAnsi="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color w:val="000000" w:themeColor="text1"/>
          <w:sz w:val="24"/>
          <w:szCs w:val="24"/>
          <w14:textFill>
            <w14:solidFill>
              <w14:schemeClr w14:val="tx1"/>
            </w14:solidFill>
          </w14:textFill>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五、公告期限</w:t>
      </w:r>
    </w:p>
    <w:p>
      <w:pPr>
        <w:snapToGrid w:val="0"/>
        <w:spacing w:line="360" w:lineRule="auto"/>
        <w:ind w:firstLine="480" w:firstLineChars="200"/>
        <w:rPr>
          <w:rStyle w:val="47"/>
          <w:rFonts w:ascii="宋体" w:hAnsi="宋体" w:cs="宋体"/>
          <w:color w:val="000000" w:themeColor="text1"/>
          <w:kern w:val="0"/>
          <w:sz w:val="24"/>
          <w:szCs w:val="24"/>
          <w14:textFill>
            <w14:solidFill>
              <w14:schemeClr w14:val="tx1"/>
            </w14:solidFill>
          </w14:textFill>
        </w:rPr>
      </w:pPr>
      <w:r>
        <w:rPr>
          <w:rStyle w:val="47"/>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六、其他补充事宜</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color w:val="000000" w:themeColor="text1"/>
          <w:sz w:val="24"/>
          <w:szCs w:val="24"/>
          <w14:textFill>
            <w14:solidFill>
              <w14:schemeClr w14:val="tx1"/>
            </w14:solidFill>
          </w14:textFill>
        </w:rPr>
      </w:pPr>
      <w:r>
        <w:rPr>
          <w:rStyle w:val="47"/>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color w:val="000000" w:themeColor="text1"/>
          <w:sz w:val="24"/>
          <w:szCs w:val="24"/>
          <w14:textFill>
            <w14:solidFill>
              <w14:schemeClr w14:val="tx1"/>
            </w14:solidFill>
          </w14:textFill>
        </w:rPr>
      </w:pPr>
      <w:r>
        <w:rPr>
          <w:rStyle w:val="47"/>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地址：盐城市解放南路285号</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名称：江苏伟业项目管理有限公司</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地址：盐城市华邦国际东厦16楼</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 xml:space="preserve">联系人：陈先生              </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bCs/>
          <w:color w:val="000000" w:themeColor="text1"/>
          <w:sz w:val="24"/>
          <w14:textFill>
            <w14:solidFill>
              <w14:schemeClr w14:val="tx1"/>
            </w14:solidFill>
          </w14:textFill>
        </w:rPr>
        <w:t>13305104722</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项目联系人：武老师</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联系电话：15995185547</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10"/>
        <w:ind w:left="1470" w:right="1470"/>
        <w:rPr>
          <w:rStyle w:val="47"/>
          <w:rFonts w:ascii="宋体" w:hAnsi="宋体" w:cs="宋体"/>
          <w:color w:val="000000" w:themeColor="text1"/>
          <w:sz w:val="24"/>
          <w:szCs w:val="24"/>
          <w14:textFill>
            <w14:solidFill>
              <w14:schemeClr w14:val="tx1"/>
            </w14:solidFill>
          </w14:textFill>
        </w:rPr>
      </w:pPr>
    </w:p>
    <w:p>
      <w:pPr>
        <w:pStyle w:val="38"/>
        <w:spacing w:before="0" w:after="0" w:line="240" w:lineRule="auto"/>
        <w:jc w:val="both"/>
        <w:outlineLvl w:val="0"/>
        <w:rPr>
          <w:rStyle w:val="47"/>
          <w:rFonts w:ascii="宋体" w:hAnsi="宋体" w:eastAsia="宋体" w:cs="宋体"/>
          <w:color w:val="000000" w:themeColor="text1"/>
          <w14:textFill>
            <w14:solidFill>
              <w14:schemeClr w14:val="tx1"/>
            </w14:solidFill>
          </w14:textFill>
        </w:rPr>
      </w:pPr>
      <w:bookmarkStart w:id="1" w:name="_Toc21663"/>
    </w:p>
    <w:p>
      <w:pPr>
        <w:pStyle w:val="39"/>
        <w:rPr>
          <w:rStyle w:val="47"/>
          <w:rFonts w:ascii="宋体" w:hAnsi="宋体" w:cs="宋体"/>
          <w:color w:val="000000" w:themeColor="text1"/>
          <w14:textFill>
            <w14:solidFill>
              <w14:schemeClr w14:val="tx1"/>
            </w14:solidFill>
          </w14:textFill>
        </w:rPr>
      </w:pPr>
    </w:p>
    <w:p>
      <w:pPr>
        <w:pStyle w:val="39"/>
        <w:rPr>
          <w:rStyle w:val="47"/>
          <w:rFonts w:ascii="宋体" w:hAnsi="宋体" w:cs="宋体"/>
          <w:color w:val="000000" w:themeColor="text1"/>
          <w14:textFill>
            <w14:solidFill>
              <w14:schemeClr w14:val="tx1"/>
            </w14:solidFill>
          </w14:textFill>
        </w:rPr>
      </w:pPr>
    </w:p>
    <w:p>
      <w:pPr>
        <w:pStyle w:val="39"/>
        <w:rPr>
          <w:rStyle w:val="47"/>
          <w:rFonts w:ascii="宋体" w:hAnsi="宋体" w:cs="宋体"/>
          <w:color w:val="000000" w:themeColor="text1"/>
          <w14:textFill>
            <w14:solidFill>
              <w14:schemeClr w14:val="tx1"/>
            </w14:solidFill>
          </w14:textFill>
        </w:rPr>
      </w:pPr>
    </w:p>
    <w:p>
      <w:pPr>
        <w:pStyle w:val="39"/>
        <w:rPr>
          <w:rStyle w:val="47"/>
          <w:rFonts w:ascii="宋体" w:hAnsi="宋体" w:cs="宋体"/>
          <w:color w:val="000000" w:themeColor="text1"/>
          <w14:textFill>
            <w14:solidFill>
              <w14:schemeClr w14:val="tx1"/>
            </w14:solidFill>
          </w14:textFill>
        </w:rPr>
      </w:pPr>
    </w:p>
    <w:p>
      <w:pPr>
        <w:pStyle w:val="39"/>
        <w:rPr>
          <w:rStyle w:val="47"/>
          <w:rFonts w:ascii="宋体" w:hAnsi="宋体" w:cs="宋体"/>
          <w:color w:val="000000" w:themeColor="text1"/>
          <w14:textFill>
            <w14:solidFill>
              <w14:schemeClr w14:val="tx1"/>
            </w14:solidFill>
          </w14:textFill>
        </w:rPr>
      </w:pPr>
    </w:p>
    <w:p>
      <w:pPr>
        <w:pStyle w:val="38"/>
        <w:spacing w:before="0" w:after="0" w:line="240" w:lineRule="auto"/>
        <w:outlineLvl w:val="0"/>
        <w:rPr>
          <w:rStyle w:val="47"/>
          <w:rFonts w:ascii="宋体" w:hAnsi="宋体" w:eastAsia="宋体" w:cs="宋体"/>
          <w:b w:val="0"/>
          <w:bCs w:val="0"/>
          <w:color w:val="000000" w:themeColor="text1"/>
          <w14:textFill>
            <w14:solidFill>
              <w14:schemeClr w14:val="tx1"/>
            </w14:solidFill>
          </w14:textFill>
        </w:rPr>
      </w:pPr>
      <w:r>
        <w:rPr>
          <w:rStyle w:val="47"/>
          <w:rFonts w:hint="eastAsia" w:ascii="宋体" w:hAnsi="宋体" w:eastAsia="宋体" w:cs="宋体"/>
          <w:color w:val="000000" w:themeColor="text1"/>
          <w14:textFill>
            <w14:solidFill>
              <w14:schemeClr w14:val="tx1"/>
            </w14:solidFill>
          </w14:textFill>
        </w:rPr>
        <w:t>第二章  投标人须知</w:t>
      </w:r>
      <w:bookmarkEnd w:id="1"/>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一、总则</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 满足本文件实质性条款的规定。</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5.1</w:t>
      </w:r>
      <w:r>
        <w:rPr>
          <w:rStyle w:val="47"/>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二、招标文件</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7.1</w:t>
      </w:r>
      <w:r>
        <w:rPr>
          <w:rStyle w:val="47"/>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7.2</w:t>
      </w:r>
      <w:r>
        <w:rPr>
          <w:rStyle w:val="47"/>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8.1</w:t>
      </w:r>
      <w:r>
        <w:rPr>
          <w:rStyle w:val="47"/>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7"/>
          <w:rFonts w:hint="eastAsia" w:ascii="宋体" w:hAnsi="宋体" w:cs="宋体"/>
          <w:b/>
          <w:color w:val="000000" w:themeColor="text1"/>
          <w:sz w:val="24"/>
          <w:szCs w:val="24"/>
          <w14:textFill>
            <w14:solidFill>
              <w14:schemeClr w14:val="tx1"/>
            </w14:solidFill>
          </w14:textFill>
        </w:rPr>
        <w:t>十日</w:t>
      </w:r>
      <w:r>
        <w:rPr>
          <w:rStyle w:val="47"/>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9.1</w:t>
      </w:r>
      <w:r>
        <w:rPr>
          <w:rStyle w:val="47"/>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9.2</w:t>
      </w:r>
      <w:r>
        <w:rPr>
          <w:rStyle w:val="47"/>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9.3</w:t>
      </w:r>
      <w:r>
        <w:rPr>
          <w:rStyle w:val="47"/>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三、投标文件的编制</w:t>
      </w:r>
    </w:p>
    <w:p>
      <w:pPr>
        <w:pStyle w:val="41"/>
        <w:snapToGrid w:val="0"/>
        <w:spacing w:before="0" w:after="0"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10.1</w:t>
      </w:r>
      <w:r>
        <w:rPr>
          <w:rStyle w:val="47"/>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7"/>
          <w:rFonts w:hint="eastAsia" w:ascii="宋体" w:hAnsi="宋体" w:cs="宋体"/>
          <w:b/>
          <w:bCs/>
          <w:color w:val="000000" w:themeColor="text1"/>
          <w:sz w:val="24"/>
          <w:szCs w:val="24"/>
          <w14:textFill>
            <w14:solidFill>
              <w14:schemeClr w14:val="tx1"/>
            </w14:solidFill>
          </w14:textFill>
        </w:rPr>
        <w:t>简体中文</w:t>
      </w:r>
      <w:r>
        <w:rPr>
          <w:rStyle w:val="47"/>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10.2</w:t>
      </w:r>
      <w:r>
        <w:rPr>
          <w:rStyle w:val="47"/>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7"/>
          <w:rFonts w:hint="eastAsia" w:ascii="宋体" w:hAnsi="宋体" w:cs="宋体"/>
          <w:bCs/>
          <w:color w:val="000000" w:themeColor="text1"/>
          <w:sz w:val="24"/>
          <w:szCs w:val="24"/>
          <w14:textFill>
            <w14:solidFill>
              <w14:schemeClr w14:val="tx1"/>
            </w14:solidFill>
          </w14:textFill>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13.2</w:t>
      </w:r>
      <w:r>
        <w:rPr>
          <w:rStyle w:val="47"/>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7"/>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color w:val="000000" w:themeColor="text1"/>
          <w:sz w:val="24"/>
          <w:szCs w:val="24"/>
          <w14:textFill>
            <w14:solidFill>
              <w14:schemeClr w14:val="tx1"/>
            </w14:solidFill>
          </w14:textFill>
        </w:rPr>
        <w:t>包括</w:t>
      </w:r>
      <w:r>
        <w:rPr>
          <w:rStyle w:val="47"/>
          <w:rFonts w:ascii="宋体" w:hAnsi="宋体" w:cs="宋体"/>
          <w:bCs/>
          <w:color w:val="000000" w:themeColor="text1"/>
          <w:sz w:val="24"/>
          <w:szCs w:val="24"/>
          <w14:textFill>
            <w14:solidFill>
              <w14:schemeClr w14:val="tx1"/>
            </w14:solidFill>
          </w14:textFill>
        </w:rPr>
        <w:t>买方需求的货物价格</w:t>
      </w:r>
      <w:r>
        <w:rPr>
          <w:rStyle w:val="47"/>
          <w:rFonts w:ascii="宋体" w:hAnsi="宋体"/>
          <w:color w:val="000000" w:themeColor="text1"/>
          <w:sz w:val="24"/>
          <w:szCs w:val="24"/>
          <w14:textFill>
            <w14:solidFill>
              <w14:schemeClr w14:val="tx1"/>
            </w14:solidFill>
          </w14:textFill>
        </w:rPr>
        <w:t>、</w:t>
      </w:r>
      <w:r>
        <w:rPr>
          <w:rStyle w:val="47"/>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47"/>
          <w:rFonts w:ascii="宋体" w:hAnsi="宋体"/>
          <w:color w:val="000000" w:themeColor="text1"/>
          <w:sz w:val="24"/>
          <w:szCs w:val="24"/>
          <w14:textFill>
            <w14:solidFill>
              <w14:schemeClr w14:val="tx1"/>
            </w14:solidFill>
          </w14:textFill>
        </w:rPr>
        <w:t>相关税金费用</w:t>
      </w:r>
      <w:r>
        <w:rPr>
          <w:rStyle w:val="47"/>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13.4</w:t>
      </w:r>
      <w:r>
        <w:rPr>
          <w:rStyle w:val="47"/>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13.5</w:t>
      </w:r>
      <w:r>
        <w:rPr>
          <w:rStyle w:val="47"/>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投标文件中的货物</w:t>
      </w:r>
      <w:r>
        <w:rPr>
          <w:rStyle w:val="47"/>
          <w:rFonts w:hint="eastAsia" w:ascii="宋体" w:hAnsi="宋体" w:cs="宋体"/>
          <w:color w:val="000000" w:themeColor="text1"/>
          <w:sz w:val="24"/>
          <w:szCs w:val="24"/>
          <w14:textFill>
            <w14:solidFill>
              <w14:schemeClr w14:val="tx1"/>
            </w14:solidFill>
          </w14:textFill>
        </w:rPr>
        <w:t>及服务</w:t>
      </w:r>
      <w:r>
        <w:rPr>
          <w:rStyle w:val="47"/>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7"/>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color w:val="000000" w:themeColor="text1"/>
          <w:sz w:val="24"/>
          <w:szCs w:val="24"/>
          <w14:textFill>
            <w14:solidFill>
              <w14:schemeClr w14:val="tx1"/>
            </w14:solidFill>
          </w14:textFill>
        </w:rPr>
        <w:t>明</w:t>
      </w:r>
    </w:p>
    <w:p>
      <w:pPr>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bCs/>
          <w:color w:val="000000" w:themeColor="text1"/>
          <w:sz w:val="24"/>
          <w:szCs w:val="24"/>
          <w:lang w:val="zh-CN"/>
          <w14:textFill>
            <w14:solidFill>
              <w14:schemeClr w14:val="tx1"/>
            </w14:solidFill>
          </w14:textFill>
        </w:rPr>
        <w:t>14.1</w:t>
      </w:r>
      <w:r>
        <w:rPr>
          <w:rStyle w:val="47"/>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w:t>
      </w:r>
      <w:r>
        <w:rPr>
          <w:rStyle w:val="47"/>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7"/>
          <w:rFonts w:ascii="宋体" w:hAnsi="宋体" w:cs="宋体"/>
          <w:color w:val="000000" w:themeColor="text1"/>
          <w:sz w:val="24"/>
          <w:szCs w:val="24"/>
          <w:lang w:val="zh-CN"/>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15.1</w:t>
      </w:r>
      <w:r>
        <w:rPr>
          <w:rStyle w:val="47"/>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15.2</w:t>
      </w:r>
      <w:r>
        <w:rPr>
          <w:rStyle w:val="47"/>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16.1</w:t>
      </w:r>
      <w:r>
        <w:rPr>
          <w:rStyle w:val="47"/>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7"/>
          <w:rFonts w:hint="eastAsia" w:ascii="宋体" w:hAnsi="宋体" w:cs="宋体"/>
          <w:color w:val="000000" w:themeColor="text1"/>
          <w:sz w:val="24"/>
          <w:szCs w:val="24"/>
          <w14:textFill>
            <w14:solidFill>
              <w14:schemeClr w14:val="tx1"/>
            </w14:solidFill>
          </w14:textFill>
        </w:rPr>
        <w:t>不作为无效投标处理</w:t>
      </w:r>
      <w:r>
        <w:rPr>
          <w:rStyle w:val="47"/>
          <w:rFonts w:hint="eastAsia" w:ascii="宋体" w:hAnsi="宋体" w:cs="宋体"/>
          <w:bCs/>
          <w:color w:val="000000" w:themeColor="text1"/>
          <w:sz w:val="24"/>
          <w:szCs w:val="24"/>
          <w14:textFill>
            <w14:solidFill>
              <w14:schemeClr w14:val="tx1"/>
            </w14:solidFill>
          </w14:textFill>
        </w:rPr>
        <w:t>，但评标时按开标一览表中价格为准</w:t>
      </w:r>
      <w:r>
        <w:rPr>
          <w:rStyle w:val="47"/>
          <w:rFonts w:hint="eastAsia" w:ascii="宋体" w:hAnsi="宋体" w:cs="宋体"/>
          <w:b/>
          <w:bCs/>
          <w:color w:val="000000" w:themeColor="text1"/>
          <w:sz w:val="24"/>
          <w:szCs w:val="24"/>
          <w14:textFill>
            <w14:solidFill>
              <w14:schemeClr w14:val="tx1"/>
            </w14:solidFill>
          </w14:textFill>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17.1</w:t>
      </w:r>
      <w:r>
        <w:rPr>
          <w:rStyle w:val="47"/>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7"/>
          <w:rFonts w:hint="eastAsia" w:ascii="宋体" w:hAnsi="宋体" w:cs="宋体"/>
          <w:b/>
          <w:color w:val="000000" w:themeColor="text1"/>
          <w:sz w:val="24"/>
          <w:szCs w:val="24"/>
          <w:u w:val="single" w:color="000000"/>
          <w14:textFill>
            <w14:solidFill>
              <w14:schemeClr w14:val="tx1"/>
            </w14:solidFill>
          </w14:textFill>
        </w:rPr>
        <w:t>六十（60）天</w:t>
      </w:r>
      <w:r>
        <w:rPr>
          <w:rStyle w:val="47"/>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17.2</w:t>
      </w:r>
      <w:r>
        <w:rPr>
          <w:rStyle w:val="47"/>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color w:val="000000" w:themeColor="text1"/>
          <w:sz w:val="24"/>
          <w:szCs w:val="24"/>
          <w14:textFill>
            <w14:solidFill>
              <w14:schemeClr w14:val="tx1"/>
            </w14:solidFill>
          </w14:textFill>
        </w:rPr>
        <w:t>。</w:t>
      </w:r>
      <w:r>
        <w:rPr>
          <w:rStyle w:val="47"/>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7"/>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7"/>
          <w:rFonts w:hint="eastAsia" w:ascii="宋体" w:hAnsi="宋体" w:cs="宋体"/>
          <w:bCs/>
          <w:color w:val="000000" w:themeColor="text1"/>
          <w:sz w:val="24"/>
          <w:szCs w:val="24"/>
          <w14:textFill>
            <w14:solidFill>
              <w14:schemeClr w14:val="tx1"/>
            </w14:solidFill>
          </w14:textFill>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18.1</w:t>
      </w:r>
      <w:r>
        <w:rPr>
          <w:rStyle w:val="47"/>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18.2投标文件正本中，</w:t>
      </w:r>
      <w:r>
        <w:rPr>
          <w:rStyle w:val="47"/>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7"/>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18.3</w:t>
      </w:r>
      <w:r>
        <w:rPr>
          <w:rStyle w:val="47"/>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四、投标文件的递交</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19.1</w:t>
      </w:r>
      <w:r>
        <w:rPr>
          <w:rStyle w:val="47"/>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19.2</w:t>
      </w:r>
      <w:r>
        <w:rPr>
          <w:rStyle w:val="47"/>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19.2.3</w:t>
      </w:r>
      <w:r>
        <w:rPr>
          <w:rStyle w:val="47"/>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20.1</w:t>
      </w:r>
      <w:r>
        <w:rPr>
          <w:rStyle w:val="47"/>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20.2</w:t>
      </w:r>
      <w:r>
        <w:rPr>
          <w:rStyle w:val="47"/>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21.1</w:t>
      </w:r>
      <w:r>
        <w:rPr>
          <w:rStyle w:val="47"/>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22.1</w:t>
      </w:r>
      <w:r>
        <w:rPr>
          <w:rStyle w:val="47"/>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7"/>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22.2</w:t>
      </w:r>
      <w:r>
        <w:rPr>
          <w:rStyle w:val="47"/>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7"/>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22.3</w:t>
      </w:r>
      <w:r>
        <w:rPr>
          <w:rStyle w:val="47"/>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22.4</w:t>
      </w:r>
      <w:r>
        <w:rPr>
          <w:rStyle w:val="47"/>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五、开标与评标</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23.1</w:t>
      </w:r>
      <w:r>
        <w:rPr>
          <w:rStyle w:val="47"/>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7"/>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23.3</w:t>
      </w:r>
      <w:r>
        <w:rPr>
          <w:rStyle w:val="47"/>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7"/>
          <w:rFonts w:ascii="宋体" w:hAnsi="宋体" w:cs="宋体"/>
          <w:b/>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26.1</w:t>
      </w:r>
      <w:r>
        <w:rPr>
          <w:rStyle w:val="47"/>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28.1</w:t>
      </w:r>
      <w:r>
        <w:rPr>
          <w:rStyle w:val="47"/>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28.3</w:t>
      </w:r>
      <w:r>
        <w:rPr>
          <w:rStyle w:val="47"/>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28.4</w:t>
      </w:r>
      <w:r>
        <w:rPr>
          <w:rStyle w:val="47"/>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28.5</w:t>
      </w:r>
      <w:r>
        <w:rPr>
          <w:rStyle w:val="47"/>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28.6</w:t>
      </w:r>
      <w:r>
        <w:rPr>
          <w:rStyle w:val="47"/>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28.7</w:t>
      </w:r>
      <w:r>
        <w:rPr>
          <w:rStyle w:val="47"/>
          <w:rFonts w:hint="eastAsia" w:ascii="宋体" w:hAnsi="宋体" w:cs="宋体"/>
          <w:b/>
          <w:color w:val="000000" w:themeColor="text1"/>
          <w:sz w:val="24"/>
          <w:szCs w:val="24"/>
          <w14:textFill>
            <w14:solidFill>
              <w14:schemeClr w14:val="tx1"/>
            </w14:solidFill>
          </w14:textFill>
        </w:rPr>
        <w:t>采用最低评标价法的采购项目，</w:t>
      </w:r>
      <w:r>
        <w:rPr>
          <w:rStyle w:val="47"/>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
          <w:color w:val="000000" w:themeColor="text1"/>
          <w:sz w:val="24"/>
          <w:szCs w:val="24"/>
          <w14:textFill>
            <w14:solidFill>
              <w14:schemeClr w14:val="tx1"/>
            </w14:solidFill>
          </w14:textFill>
        </w:rPr>
        <w:t>使用综合评分法的采购项目，</w:t>
      </w:r>
      <w:r>
        <w:rPr>
          <w:rStyle w:val="47"/>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
          <w:color w:val="000000" w:themeColor="text1"/>
          <w:sz w:val="24"/>
          <w:szCs w:val="24"/>
          <w14:textFill>
            <w14:solidFill>
              <w14:schemeClr w14:val="tx1"/>
            </w14:solidFill>
          </w14:textFill>
        </w:rPr>
        <w:t>非单一产品采购项目，</w:t>
      </w:r>
      <w:r>
        <w:rPr>
          <w:rStyle w:val="47"/>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color w:val="000000" w:themeColor="text1"/>
          <w:sz w:val="24"/>
          <w:szCs w:val="24"/>
          <w14:textFill>
            <w14:solidFill>
              <w14:schemeClr w14:val="tx1"/>
            </w14:solidFill>
          </w14:textFill>
        </w:rPr>
      </w:pPr>
      <w:r>
        <w:rPr>
          <w:rStyle w:val="47"/>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7"/>
          <w:rFonts w:ascii="宋体" w:hAnsi="宋体" w:cs="宋体"/>
          <w:bCs/>
          <w:i/>
          <w:color w:val="000000" w:themeColor="text1"/>
          <w:sz w:val="24"/>
          <w:szCs w:val="24"/>
          <w:u w:val="single" w:color="000000"/>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六、定标</w:t>
      </w:r>
    </w:p>
    <w:p>
      <w:pPr>
        <w:pStyle w:val="41"/>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30.3采购人</w:t>
      </w:r>
      <w:r>
        <w:rPr>
          <w:rStyle w:val="47"/>
          <w:rFonts w:hint="eastAsia" w:ascii="宋体" w:hAnsi="宋体" w:cs="宋体"/>
          <w:color w:val="000000" w:themeColor="text1"/>
          <w:sz w:val="24"/>
          <w:szCs w:val="24"/>
          <w14:textFill>
            <w14:solidFill>
              <w14:schemeClr w14:val="tx1"/>
            </w14:solidFill>
          </w14:textFill>
        </w:rPr>
        <w:t>将在“盐城市政府采购网或盐城工业职业技术学院招标采购网”发布中标公告，公告期限为1个工作日。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w:t>
      </w:r>
      <w:r>
        <w:rPr>
          <w:rStyle w:val="47"/>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w:t>
      </w:r>
      <w:r>
        <w:rPr>
          <w:rStyle w:val="47"/>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w:t>
      </w:r>
      <w:r>
        <w:rPr>
          <w:rStyle w:val="47"/>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30</w:t>
      </w:r>
      <w:r>
        <w:rPr>
          <w:rStyle w:val="47"/>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 xml:space="preserve">30.5. </w:t>
      </w:r>
      <w:r>
        <w:rPr>
          <w:rStyle w:val="47"/>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31、质疑处理</w:t>
      </w:r>
      <w:r>
        <w:rPr>
          <w:rStyle w:val="47"/>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color w:val="000000" w:themeColor="text1"/>
          <w:kern w:val="0"/>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31.1.1</w:t>
      </w:r>
      <w:r>
        <w:rPr>
          <w:rStyle w:val="47"/>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color w:val="000000" w:themeColor="text1"/>
          <w:kern w:val="0"/>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31.1.2</w:t>
      </w:r>
      <w:r>
        <w:rPr>
          <w:rStyle w:val="47"/>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31.1.3</w:t>
      </w:r>
      <w:r>
        <w:rPr>
          <w:rStyle w:val="47"/>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七、合同签订相关事项</w:t>
      </w:r>
    </w:p>
    <w:p>
      <w:pPr>
        <w:pStyle w:val="41"/>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33</w:t>
      </w:r>
      <w:r>
        <w:rPr>
          <w:rStyle w:val="47"/>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color w:val="000000" w:themeColor="text1"/>
          <w:sz w:val="24"/>
          <w:szCs w:val="24"/>
          <w14:textFill>
            <w14:solidFill>
              <w14:schemeClr w14:val="tx1"/>
            </w14:solidFill>
          </w14:textFill>
        </w:rPr>
      </w:pPr>
      <w:r>
        <w:rPr>
          <w:rStyle w:val="47"/>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7"/>
          <w:rFonts w:ascii="宋体" w:hAnsi="宋体" w:cs="宋体"/>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color w:val="000000" w:themeColor="text1"/>
          <w:sz w:val="24"/>
          <w:szCs w:val="2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color w:val="000000" w:themeColor="text1"/>
          <w:sz w:val="24"/>
          <w:szCs w:val="24"/>
          <w14:textFill>
            <w14:solidFill>
              <w14:schemeClr w14:val="tx1"/>
            </w14:solidFill>
          </w14:textFill>
        </w:rPr>
      </w:pPr>
      <w:r>
        <w:rPr>
          <w:rStyle w:val="47"/>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7"/>
          <w:rFonts w:ascii="宋体" w:hAnsi="宋体" w:cs="宋体"/>
          <w:b/>
          <w:color w:val="000000" w:themeColor="text1"/>
          <w:sz w:val="44"/>
          <w14:textFill>
            <w14:solidFill>
              <w14:schemeClr w14:val="tx1"/>
            </w14:solidFill>
          </w14:textFill>
        </w:rPr>
      </w:pPr>
      <w:r>
        <w:rPr>
          <w:rStyle w:val="47"/>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Pr>
        <w:rPr>
          <w:color w:val="000000" w:themeColor="text1"/>
          <w14:textFill>
            <w14:solidFill>
              <w14:schemeClr w14:val="tx1"/>
            </w14:solidFill>
          </w14:textFill>
        </w:rPr>
      </w:pPr>
    </w:p>
    <w:p>
      <w:pPr>
        <w:pStyle w:val="37"/>
        <w:outlineLvl w:val="0"/>
        <w:rPr>
          <w:rStyle w:val="47"/>
          <w:rFonts w:ascii="宋体" w:hAnsi="宋体" w:eastAsia="宋体" w:cs="宋体"/>
          <w:b/>
          <w:color w:val="000000" w:themeColor="text1"/>
          <w:sz w:val="44"/>
          <w14:textFill>
            <w14:solidFill>
              <w14:schemeClr w14:val="tx1"/>
            </w14:solidFill>
          </w14:textFill>
        </w:rPr>
      </w:pPr>
    </w:p>
    <w:p>
      <w:pPr>
        <w:pStyle w:val="37"/>
        <w:jc w:val="both"/>
        <w:outlineLvl w:val="0"/>
        <w:rPr>
          <w:rStyle w:val="47"/>
          <w:rFonts w:ascii="宋体" w:hAnsi="宋体" w:eastAsia="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rStyle w:val="47"/>
          <w:rFonts w:ascii="宋体" w:hAnsi="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rStyle w:val="47"/>
          <w:rFonts w:ascii="宋体" w:hAnsi="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rStyle w:val="47"/>
          <w:rFonts w:ascii="宋体" w:hAnsi="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rStyle w:val="47"/>
          <w:rFonts w:ascii="宋体" w:hAnsi="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rStyle w:val="47"/>
          <w:rFonts w:ascii="宋体" w:hAnsi="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rStyle w:val="47"/>
          <w:rFonts w:ascii="宋体" w:hAnsi="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rStyle w:val="47"/>
          <w:rFonts w:ascii="宋体" w:hAnsi="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rStyle w:val="47"/>
          <w:rFonts w:ascii="宋体" w:hAnsi="宋体" w:cs="宋体"/>
          <w:b/>
          <w:color w:val="000000" w:themeColor="text1"/>
          <w:sz w:val="44"/>
          <w14:textFill>
            <w14:solidFill>
              <w14:schemeClr w14:val="tx1"/>
            </w14:solidFill>
          </w14:textFill>
        </w:rPr>
      </w:pPr>
    </w:p>
    <w:p>
      <w:pPr>
        <w:rPr>
          <w:rStyle w:val="47"/>
          <w:rFonts w:ascii="宋体" w:hAnsi="宋体" w:cs="宋体"/>
          <w:b/>
          <w:color w:val="000000" w:themeColor="text1"/>
          <w:sz w:val="44"/>
          <w14:textFill>
            <w14:solidFill>
              <w14:schemeClr w14:val="tx1"/>
            </w14:solidFill>
          </w14:textFill>
        </w:rPr>
      </w:pPr>
    </w:p>
    <w:p>
      <w:pPr>
        <w:pStyle w:val="2"/>
        <w:rPr>
          <w:color w:val="000000" w:themeColor="text1"/>
          <w14:textFill>
            <w14:solidFill>
              <w14:schemeClr w14:val="tx1"/>
            </w14:solidFill>
          </w14:textFill>
        </w:rPr>
      </w:pPr>
    </w:p>
    <w:p>
      <w:pPr>
        <w:pStyle w:val="37"/>
        <w:outlineLvl w:val="0"/>
        <w:rPr>
          <w:rStyle w:val="47"/>
          <w:rFonts w:ascii="宋体" w:hAnsi="宋体" w:eastAsia="宋体" w:cs="宋体"/>
          <w:b/>
          <w:color w:val="000000" w:themeColor="text1"/>
          <w:sz w:val="44"/>
          <w14:textFill>
            <w14:solidFill>
              <w14:schemeClr w14:val="tx1"/>
            </w14:solidFill>
          </w14:textFill>
        </w:rPr>
      </w:pPr>
      <w:r>
        <w:rPr>
          <w:rStyle w:val="47"/>
          <w:rFonts w:hint="eastAsia" w:ascii="宋体" w:hAnsi="宋体" w:eastAsia="宋体" w:cs="宋体"/>
          <w:b/>
          <w:color w:val="000000" w:themeColor="text1"/>
          <w:sz w:val="44"/>
          <w14:textFill>
            <w14:solidFill>
              <w14:schemeClr w14:val="tx1"/>
            </w14:solidFill>
          </w14:textFill>
        </w:rPr>
        <w:t>第三章  合同条款及格式</w:t>
      </w:r>
      <w:bookmarkEnd w:id="4"/>
    </w:p>
    <w:p>
      <w:pPr>
        <w:spacing w:line="440" w:lineRule="exact"/>
        <w:ind w:firstLine="480" w:firstLineChars="200"/>
        <w:rPr>
          <w:rStyle w:val="47"/>
          <w:rFonts w:ascii="宋体" w:hAnsi="宋体" w:cs="宋体"/>
          <w:bCs/>
          <w:color w:val="000000" w:themeColor="text1"/>
          <w:sz w:val="24"/>
          <w14:textFill>
            <w14:solidFill>
              <w14:schemeClr w14:val="tx1"/>
            </w14:solidFill>
          </w14:textFill>
        </w:rPr>
      </w:pPr>
      <w:r>
        <w:rPr>
          <w:rStyle w:val="47"/>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color w:val="000000" w:themeColor="text1"/>
          <w:sz w:val="30"/>
          <w:szCs w:val="20"/>
          <w14:textFill>
            <w14:solidFill>
              <w14:schemeClr w14:val="tx1"/>
            </w14:solidFill>
          </w14:textFill>
        </w:rPr>
      </w:pPr>
      <w:bookmarkStart w:id="5" w:name="_Toc17926"/>
      <w:r>
        <w:rPr>
          <w:rStyle w:val="47"/>
          <w:rFonts w:ascii="宋体" w:hAnsi="宋体"/>
          <w:b/>
          <w:color w:val="000000" w:themeColor="text1"/>
          <w:sz w:val="30"/>
          <w14:textFill>
            <w14:solidFill>
              <w14:schemeClr w14:val="tx1"/>
            </w14:solidFill>
          </w14:textFill>
        </w:rPr>
        <w:t>采购合同（货物格式）</w:t>
      </w:r>
    </w:p>
    <w:p>
      <w:pPr>
        <w:pStyle w:val="73"/>
        <w:snapToGrid w:val="0"/>
        <w:spacing w:line="420" w:lineRule="exact"/>
        <w:ind w:firstLine="480" w:firstLineChars="200"/>
        <w:jc w:val="left"/>
        <w:rPr>
          <w:rStyle w:val="47"/>
          <w:rFonts w:hAnsi="宋体"/>
          <w:color w:val="000000" w:themeColor="text1"/>
          <w:sz w:val="24"/>
          <w:szCs w:val="24"/>
          <w:u w:val="single" w:color="000000"/>
          <w14:textFill>
            <w14:solidFill>
              <w14:schemeClr w14:val="tx1"/>
            </w14:solidFill>
          </w14:textFill>
        </w:rPr>
      </w:pPr>
      <w:r>
        <w:rPr>
          <w:rStyle w:val="47"/>
          <w:rFonts w:hAnsi="宋体"/>
          <w:color w:val="000000" w:themeColor="text1"/>
          <w:sz w:val="24"/>
          <w:szCs w:val="24"/>
          <w14:textFill>
            <w14:solidFill>
              <w14:schemeClr w14:val="tx1"/>
            </w14:solidFill>
          </w14:textFill>
        </w:rPr>
        <w:t>项目名称：</w:t>
      </w:r>
      <w:r>
        <w:rPr>
          <w:rStyle w:val="47"/>
          <w:rFonts w:hint="eastAsia" w:hAnsi="宋体"/>
          <w:color w:val="000000" w:themeColor="text1"/>
          <w:sz w:val="24"/>
          <w:szCs w:val="24"/>
          <w:u w:val="single" w:color="000000"/>
          <w14:textFill>
            <w14:solidFill>
              <w14:schemeClr w14:val="tx1"/>
            </w14:solidFill>
          </w14:textFill>
        </w:rPr>
        <w:t>盐城工业职业技术学院纺纱智能制造中心</w:t>
      </w:r>
    </w:p>
    <w:p>
      <w:pPr>
        <w:pStyle w:val="73"/>
        <w:snapToGrid w:val="0"/>
        <w:spacing w:line="420" w:lineRule="exact"/>
        <w:ind w:firstLine="480" w:firstLineChars="200"/>
        <w:jc w:val="left"/>
        <w:rPr>
          <w:rStyle w:val="47"/>
          <w:rFonts w:hAnsi="宋体"/>
          <w:color w:val="000000" w:themeColor="text1"/>
          <w:sz w:val="24"/>
          <w:szCs w:val="24"/>
          <w14:textFill>
            <w14:solidFill>
              <w14:schemeClr w14:val="tx1"/>
            </w14:solidFill>
          </w14:textFill>
        </w:rPr>
      </w:pPr>
      <w:r>
        <w:rPr>
          <w:rStyle w:val="47"/>
          <w:rFonts w:hAnsi="宋体"/>
          <w:color w:val="000000" w:themeColor="text1"/>
          <w:sz w:val="24"/>
          <w:szCs w:val="24"/>
          <w14:textFill>
            <w14:solidFill>
              <w14:schemeClr w14:val="tx1"/>
            </w14:solidFill>
          </w14:textFill>
        </w:rPr>
        <w:t>项目编号：</w:t>
      </w:r>
      <w:r>
        <w:rPr>
          <w:rStyle w:val="47"/>
          <w:rFonts w:hint="eastAsia" w:hAnsi="宋体"/>
          <w:color w:val="000000" w:themeColor="text1"/>
          <w:sz w:val="24"/>
          <w:szCs w:val="24"/>
          <w:u w:val="single"/>
          <w14:textFill>
            <w14:solidFill>
              <w14:schemeClr w14:val="tx1"/>
            </w14:solidFill>
          </w14:textFill>
        </w:rPr>
        <w:t>2023-010W</w:t>
      </w:r>
    </w:p>
    <w:p>
      <w:pPr>
        <w:pStyle w:val="73"/>
        <w:snapToGrid w:val="0"/>
        <w:spacing w:line="420" w:lineRule="exact"/>
        <w:ind w:firstLine="480" w:firstLineChars="200"/>
        <w:rPr>
          <w:rStyle w:val="47"/>
          <w:rFonts w:hAnsi="宋体"/>
          <w:color w:val="000000" w:themeColor="text1"/>
          <w:sz w:val="24"/>
          <w:szCs w:val="24"/>
          <w14:textFill>
            <w14:solidFill>
              <w14:schemeClr w14:val="tx1"/>
            </w14:solidFill>
          </w14:textFill>
        </w:rPr>
      </w:pPr>
      <w:r>
        <w:rPr>
          <w:rStyle w:val="47"/>
          <w:rFonts w:hAnsi="宋体"/>
          <w:color w:val="000000" w:themeColor="text1"/>
          <w:sz w:val="24"/>
          <w:szCs w:val="24"/>
          <w14:textFill>
            <w14:solidFill>
              <w14:schemeClr w14:val="tx1"/>
            </w14:solidFill>
          </w14:textFill>
        </w:rPr>
        <w:t>甲方：（买方）</w:t>
      </w:r>
      <w:r>
        <w:rPr>
          <w:rStyle w:val="47"/>
          <w:rFonts w:hAnsi="宋体"/>
          <w:color w:val="000000" w:themeColor="text1"/>
          <w:sz w:val="24"/>
          <w:szCs w:val="24"/>
          <w:u w:val="single" w:color="000000"/>
          <w14:textFill>
            <w14:solidFill>
              <w14:schemeClr w14:val="tx1"/>
            </w14:solidFill>
          </w14:textFill>
        </w:rPr>
        <w:t>盐城工业职业技术学院</w:t>
      </w:r>
    </w:p>
    <w:p>
      <w:pPr>
        <w:pStyle w:val="73"/>
        <w:snapToGrid w:val="0"/>
        <w:spacing w:line="420" w:lineRule="exact"/>
        <w:ind w:firstLine="480" w:firstLineChars="200"/>
        <w:rPr>
          <w:rStyle w:val="47"/>
          <w:rFonts w:hAnsi="宋体"/>
          <w:color w:val="000000" w:themeColor="text1"/>
          <w:sz w:val="24"/>
          <w:szCs w:val="24"/>
          <w14:textFill>
            <w14:solidFill>
              <w14:schemeClr w14:val="tx1"/>
            </w14:solidFill>
          </w14:textFill>
        </w:rPr>
      </w:pPr>
      <w:r>
        <w:rPr>
          <w:rStyle w:val="47"/>
          <w:rFonts w:hAnsi="宋体"/>
          <w:color w:val="000000" w:themeColor="text1"/>
          <w:sz w:val="24"/>
          <w:szCs w:val="24"/>
          <w14:textFill>
            <w14:solidFill>
              <w14:schemeClr w14:val="tx1"/>
            </w14:solidFill>
          </w14:textFill>
        </w:rPr>
        <w:t>乙方：（卖方）</w:t>
      </w:r>
    </w:p>
    <w:p>
      <w:pPr>
        <w:spacing w:line="420" w:lineRule="exact"/>
        <w:ind w:firstLine="480" w:firstLineChars="200"/>
        <w:rPr>
          <w:rStyle w:val="47"/>
          <w:rFonts w:ascii="宋体" w:hAnsi="宋体"/>
          <w:b/>
          <w:color w:val="000000" w:themeColor="text1"/>
          <w:sz w:val="24"/>
          <w:szCs w:val="24"/>
          <w14:textFill>
            <w14:solidFill>
              <w14:schemeClr w14:val="tx1"/>
            </w14:solidFill>
          </w14:textFill>
        </w:rPr>
      </w:pPr>
      <w:r>
        <w:rPr>
          <w:rStyle w:val="47"/>
          <w:rFonts w:ascii="宋体" w:hAnsi="宋体"/>
          <w:color w:val="000000" w:themeColor="text1"/>
          <w:sz w:val="24"/>
          <w:szCs w:val="24"/>
          <w14:textFill>
            <w14:solidFill>
              <w14:schemeClr w14:val="tx1"/>
            </w14:solidFill>
          </w14:textFill>
        </w:rPr>
        <w:t>甲、乙双方根据</w:t>
      </w:r>
      <w:r>
        <w:rPr>
          <w:rStyle w:val="47"/>
          <w:rFonts w:hint="eastAsia" w:ascii="宋体" w:hAnsi="宋体"/>
          <w:color w:val="000000" w:themeColor="text1"/>
          <w:sz w:val="24"/>
          <w:szCs w:val="24"/>
          <w:u w:val="single" w:color="000000"/>
          <w14:textFill>
            <w14:solidFill>
              <w14:schemeClr w14:val="tx1"/>
            </w14:solidFill>
          </w14:textFill>
        </w:rPr>
        <w:t>盐城工业职业技术学院纺纱智能制造中心</w:t>
      </w:r>
      <w:r>
        <w:rPr>
          <w:rStyle w:val="47"/>
          <w:rFonts w:ascii="宋体" w:hAnsi="宋体"/>
          <w:color w:val="000000" w:themeColor="text1"/>
          <w:sz w:val="24"/>
          <w:szCs w:val="24"/>
          <w14:textFill>
            <w14:solidFill>
              <w14:schemeClr w14:val="tx1"/>
            </w14:solidFill>
          </w14:textFill>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color w:val="000000" w:themeColor="text1"/>
          <w:kern w:val="2"/>
          <w14:textFill>
            <w14:solidFill>
              <w14:schemeClr w14:val="tx1"/>
            </w14:solidFill>
          </w14:textFill>
        </w:rPr>
      </w:pPr>
      <w:r>
        <w:rPr>
          <w:rStyle w:val="47"/>
          <w:rFonts w:hint="eastAsia"/>
          <w:bCs/>
          <w:color w:val="000000" w:themeColor="text1"/>
          <w:kern w:val="2"/>
          <w14:textFill>
            <w14:solidFill>
              <w14:schemeClr w14:val="tx1"/>
            </w14:solidFill>
          </w14:textFill>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  年免费质保及免费升级（具体以投标时承诺为准）。（自交货验收合格之日起计）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8.3、中标人须设有维修服务电话，负责解答用户在设备使用中遇到的问题，及时提出解决问题的建议和操作方法。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  个日历天内完成全部内容的服务工作。</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10.1付款方式:招标范围内容全部完成并经安装调试、培训结束，验收合格后付总价的90%；余款一年后根据售后服务情况付总价的5%；验收合格满三年根据售后服务情况付总价的5%。</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pgBorders>
            <w:top w:val="none" w:sz="0" w:space="0"/>
            <w:left w:val="none" w:sz="0" w:space="0"/>
            <w:bottom w:val="none" w:sz="0" w:space="0"/>
            <w:right w:val="none" w:sz="0" w:space="0"/>
          </w:pgBorders>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color w:val="000000" w:themeColor="text1"/>
          <w:sz w:val="24"/>
          <w:szCs w:val="24"/>
          <w14:textFill>
            <w14:solidFill>
              <w14:schemeClr w14:val="tx1"/>
            </w14:solidFill>
          </w14:textFill>
        </w:rPr>
      </w:pPr>
      <w:r>
        <w:rPr>
          <w:rStyle w:val="47"/>
          <w:rFonts w:hint="eastAsia" w:ascii="宋体" w:hAnsi="宋体" w:eastAsia="宋体" w:cs="宋体"/>
          <w:b/>
          <w:color w:val="000000" w:themeColor="text1"/>
          <w:sz w:val="44"/>
          <w14:textFill>
            <w14:solidFill>
              <w14:schemeClr w14:val="tx1"/>
            </w14:solidFill>
          </w14:textFill>
        </w:rPr>
        <w:t>第四章 项目需求</w:t>
      </w:r>
      <w:bookmarkEnd w:id="5"/>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32259"/>
    </w:p>
    <w:p>
      <w:pPr>
        <w:pStyle w:val="19"/>
        <w:spacing w:before="0" w:beforeAutospacing="0" w:after="0" w:afterAutospacing="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一、项目用途、预期效果或要求</w:t>
      </w:r>
    </w:p>
    <w:p>
      <w:pPr>
        <w:pStyle w:val="19"/>
        <w:spacing w:before="0" w:beforeAutospacing="0" w:after="0" w:afterAutospacing="0"/>
        <w:ind w:firstLine="480" w:firstLineChars="200"/>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纺纱智能制造中心可实现全流程、全工序设备的虚拟运行，并将具备联网条件的纺纱设备纳入系统进行管理，实现设备的虚拟运行和设备状态虚拟展示，满足教学上企业顶岗实习及专业认知的需要。</w:t>
      </w:r>
    </w:p>
    <w:p>
      <w:pPr>
        <w:pStyle w:val="19"/>
        <w:spacing w:before="0" w:beforeAutospacing="0" w:after="0" w:afterAutospacing="0"/>
        <w:ind w:firstLine="480" w:firstLineChars="200"/>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纺纱智能制造中心主要包括以下五大模块。</w:t>
      </w:r>
    </w:p>
    <w:p>
      <w:pPr>
        <w:pStyle w:val="19"/>
        <w:spacing w:before="0" w:beforeAutospacing="0" w:after="0" w:afterAutospacing="0"/>
        <w:ind w:firstLine="480" w:firstLineChars="200"/>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1、纺纱实训中心现有设备改造与联网/新购设备；</w:t>
      </w:r>
    </w:p>
    <w:p>
      <w:pPr>
        <w:pStyle w:val="19"/>
        <w:spacing w:before="0" w:beforeAutospacing="0" w:after="0" w:afterAutospacing="0"/>
        <w:ind w:firstLine="480" w:firstLineChars="200"/>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2、虚拟制造中心构建及模拟运行；</w:t>
      </w:r>
    </w:p>
    <w:p>
      <w:pPr>
        <w:pStyle w:val="19"/>
        <w:spacing w:before="0" w:beforeAutospacing="0" w:after="0" w:afterAutospacing="0"/>
        <w:ind w:firstLine="480" w:firstLineChars="200"/>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3、设备在线监控模拟系统；</w:t>
      </w:r>
    </w:p>
    <w:p>
      <w:pPr>
        <w:pStyle w:val="19"/>
        <w:spacing w:before="0" w:beforeAutospacing="0" w:after="0" w:afterAutospacing="0"/>
        <w:ind w:firstLine="480" w:firstLineChars="200"/>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4、车间看板系统；</w:t>
      </w:r>
    </w:p>
    <w:p>
      <w:pPr>
        <w:pStyle w:val="19"/>
        <w:spacing w:before="0" w:beforeAutospacing="0" w:after="0" w:afterAutospacing="0"/>
        <w:ind w:firstLine="480" w:firstLineChars="200"/>
        <w:rPr>
          <w:color w:val="000000" w:themeColor="text1"/>
          <w:sz w:val="28"/>
          <w:szCs w:val="28"/>
          <w14:textFill>
            <w14:solidFill>
              <w14:schemeClr w14:val="tx1"/>
            </w14:solidFill>
          </w14:textFill>
        </w:rPr>
      </w:pPr>
      <w:r>
        <w:rPr>
          <w:rFonts w:hint="eastAsia"/>
          <w:bCs/>
          <w:color w:val="000000" w:themeColor="text1"/>
          <w:szCs w:val="28"/>
          <w14:textFill>
            <w14:solidFill>
              <w14:schemeClr w14:val="tx1"/>
            </w14:solidFill>
          </w14:textFill>
        </w:rPr>
        <w:t>5、智能驾驶舱系统。</w:t>
      </w:r>
    </w:p>
    <w:p>
      <w:pPr>
        <w:pStyle w:val="19"/>
        <w:spacing w:before="0" w:beforeAutospacing="0" w:after="0" w:afterAutospacing="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二、项目内容</w:t>
      </w:r>
    </w:p>
    <w:p>
      <w:pPr>
        <w:spacing w:line="276" w:lineRule="auto"/>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（一）纺纱实训中心现有设备技术改造与联网/新购设备</w:t>
      </w:r>
    </w:p>
    <w:p>
      <w:pPr>
        <w:spacing w:line="276" w:lineRule="auto"/>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将现有纺纱实训中心具备联网条件的设备进行技术改造，实现数据联网，实现数据的在线监测。需要技术改造实现联网的设备如表1所示。</w:t>
      </w:r>
    </w:p>
    <w:p>
      <w:pPr>
        <w:spacing w:line="276" w:lineRule="auto"/>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注明：为更好实现已有设备联网及信息获取，需要对部分设备开展硬件及程序升级。设备升级改造及联网配合的费用包含在本项目本次招标中，由投标方负责完成设备升级改造相关工作。</w:t>
      </w:r>
    </w:p>
    <w:p>
      <w:pPr>
        <w:spacing w:line="276"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表1 拟联网的设备及数量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719"/>
        <w:gridCol w:w="2939"/>
        <w:gridCol w:w="1546"/>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工序</w:t>
            </w:r>
          </w:p>
        </w:tc>
        <w:tc>
          <w:tcPr>
            <w:tcW w:w="1719"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设备名称</w:t>
            </w:r>
          </w:p>
        </w:tc>
        <w:tc>
          <w:tcPr>
            <w:tcW w:w="2939"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生产厂家</w:t>
            </w:r>
          </w:p>
        </w:tc>
        <w:tc>
          <w:tcPr>
            <w:tcW w:w="1546" w:type="dxa"/>
          </w:tcPr>
          <w:p>
            <w:pPr>
              <w:widowControl w:val="0"/>
              <w:jc w:val="left"/>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型号规格</w:t>
            </w:r>
          </w:p>
        </w:tc>
        <w:tc>
          <w:tcPr>
            <w:tcW w:w="1114" w:type="dxa"/>
          </w:tcPr>
          <w:p>
            <w:pPr>
              <w:widowControl w:val="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机台数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梳棉</w:t>
            </w:r>
          </w:p>
        </w:tc>
        <w:tc>
          <w:tcPr>
            <w:tcW w:w="1719" w:type="dxa"/>
            <w:vAlign w:val="center"/>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梳棉机</w:t>
            </w:r>
          </w:p>
        </w:tc>
        <w:tc>
          <w:tcPr>
            <w:tcW w:w="2939"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经纬纺机</w:t>
            </w:r>
          </w:p>
        </w:tc>
        <w:tc>
          <w:tcPr>
            <w:tcW w:w="1546"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FA201B</w:t>
            </w:r>
          </w:p>
        </w:tc>
        <w:tc>
          <w:tcPr>
            <w:tcW w:w="1114" w:type="dxa"/>
          </w:tcPr>
          <w:p>
            <w:pPr>
              <w:widowControl w:val="0"/>
              <w:ind w:firstLine="420"/>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并条</w:t>
            </w:r>
          </w:p>
        </w:tc>
        <w:tc>
          <w:tcPr>
            <w:tcW w:w="1719" w:type="dxa"/>
            <w:vAlign w:val="center"/>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并条机</w:t>
            </w:r>
          </w:p>
        </w:tc>
        <w:tc>
          <w:tcPr>
            <w:tcW w:w="2939"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经纬纺机</w:t>
            </w:r>
          </w:p>
        </w:tc>
        <w:tc>
          <w:tcPr>
            <w:tcW w:w="1546"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FA306</w:t>
            </w:r>
          </w:p>
        </w:tc>
        <w:tc>
          <w:tcPr>
            <w:tcW w:w="1114" w:type="dxa"/>
          </w:tcPr>
          <w:p>
            <w:pPr>
              <w:widowControl w:val="0"/>
              <w:ind w:firstLine="42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粗纱</w:t>
            </w:r>
          </w:p>
        </w:tc>
        <w:tc>
          <w:tcPr>
            <w:tcW w:w="1719" w:type="dxa"/>
            <w:vAlign w:val="center"/>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粗纱机</w:t>
            </w:r>
          </w:p>
        </w:tc>
        <w:tc>
          <w:tcPr>
            <w:tcW w:w="2939"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天津宏大纺机</w:t>
            </w:r>
          </w:p>
        </w:tc>
        <w:tc>
          <w:tcPr>
            <w:tcW w:w="1546"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FA458A</w:t>
            </w:r>
          </w:p>
        </w:tc>
        <w:tc>
          <w:tcPr>
            <w:tcW w:w="1114" w:type="dxa"/>
          </w:tcPr>
          <w:p>
            <w:pPr>
              <w:widowControl w:val="0"/>
              <w:ind w:firstLine="420"/>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细纱</w:t>
            </w:r>
          </w:p>
        </w:tc>
        <w:tc>
          <w:tcPr>
            <w:tcW w:w="1719" w:type="dxa"/>
            <w:vAlign w:val="center"/>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细纱机</w:t>
            </w:r>
          </w:p>
        </w:tc>
        <w:tc>
          <w:tcPr>
            <w:tcW w:w="2939"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马佐里（东台）纺机</w:t>
            </w:r>
          </w:p>
        </w:tc>
        <w:tc>
          <w:tcPr>
            <w:tcW w:w="1546" w:type="dxa"/>
          </w:tcPr>
          <w:p>
            <w:pPr>
              <w:widowControl w:val="0"/>
              <w:ind w:firstLine="420"/>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FA207B</w:t>
            </w:r>
          </w:p>
        </w:tc>
        <w:tc>
          <w:tcPr>
            <w:tcW w:w="1114" w:type="dxa"/>
          </w:tcPr>
          <w:p>
            <w:pPr>
              <w:widowControl w:val="0"/>
              <w:ind w:firstLine="420"/>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3</w:t>
            </w:r>
          </w:p>
        </w:tc>
      </w:tr>
    </w:tbl>
    <w:p>
      <w:pPr>
        <w:ind w:firstLine="42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为实现智能制造中心的相关功能，需增配相关的硬件设备，智能制造中心建设拟增加设备如表2所示。</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注明：智能制造中心本系统设备联网所需通信线缆（以太网网络线缆、专用的联网线材）均由投标方采购。</w:t>
      </w:r>
    </w:p>
    <w:p>
      <w:pPr>
        <w:ind w:left="432"/>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表2 智能制造中心建设拟增加硬件清单</w:t>
      </w:r>
    </w:p>
    <w:tbl>
      <w:tblPr>
        <w:tblStyle w:val="22"/>
        <w:tblW w:w="51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506"/>
        <w:gridCol w:w="4697"/>
        <w:gridCol w:w="1232"/>
        <w:gridCol w:w="655"/>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000000" w:fill="FFFFFF" w:themeFill="background1"/>
            <w:vAlign w:val="center"/>
          </w:tcPr>
          <w:p>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NO.</w:t>
            </w:r>
          </w:p>
        </w:tc>
        <w:tc>
          <w:tcPr>
            <w:tcW w:w="798" w:type="pct"/>
            <w:tcBorders>
              <w:tl2br w:val="nil"/>
              <w:tr2bl w:val="nil"/>
            </w:tcBorders>
            <w:shd w:val="clear" w:color="000000" w:fill="FFFFFF" w:themeFill="background1"/>
            <w:vAlign w:val="center"/>
          </w:tcPr>
          <w:p>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型号</w:t>
            </w:r>
          </w:p>
        </w:tc>
        <w:tc>
          <w:tcPr>
            <w:tcW w:w="2488" w:type="pct"/>
            <w:tcBorders>
              <w:tl2br w:val="nil"/>
              <w:tr2bl w:val="nil"/>
            </w:tcBorders>
            <w:shd w:val="clear" w:color="000000" w:fill="FFFFFF" w:themeFill="background1"/>
            <w:vAlign w:val="center"/>
          </w:tcPr>
          <w:p>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配置参数</w:t>
            </w:r>
          </w:p>
        </w:tc>
        <w:tc>
          <w:tcPr>
            <w:tcW w:w="653" w:type="pct"/>
            <w:tcBorders>
              <w:tl2br w:val="nil"/>
              <w:tr2bl w:val="nil"/>
            </w:tcBorders>
            <w:shd w:val="clear" w:color="000000" w:fill="FFFFFF" w:themeFill="background1"/>
            <w:vAlign w:val="center"/>
          </w:tcPr>
          <w:p>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品牌</w:t>
            </w:r>
          </w:p>
        </w:tc>
        <w:tc>
          <w:tcPr>
            <w:tcW w:w="347" w:type="pct"/>
            <w:tcBorders>
              <w:tl2br w:val="nil"/>
              <w:tr2bl w:val="nil"/>
            </w:tcBorders>
            <w:shd w:val="clear" w:color="000000" w:fill="FFFFFF" w:themeFill="background1"/>
            <w:vAlign w:val="center"/>
          </w:tcPr>
          <w:p>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单位</w:t>
            </w:r>
          </w:p>
        </w:tc>
        <w:tc>
          <w:tcPr>
            <w:tcW w:w="411" w:type="pct"/>
            <w:tcBorders>
              <w:tl2br w:val="nil"/>
              <w:tr2bl w:val="nil"/>
            </w:tcBorders>
            <w:shd w:val="clear" w:color="000000" w:fill="FFFFFF" w:themeFill="background1"/>
            <w:vAlign w:val="center"/>
          </w:tcPr>
          <w:p>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核心交换机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MS4320S-28P</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交换容量：336Gbps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包转发率：144Mpps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24个100/1000BASE-X</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端口，8个10/100/1000BASE-T Combo 口，4个1000 BASE-X SFP端口，含电源；</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H3C或知名品牌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AP</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G</w:t>
            </w:r>
            <w:r>
              <w:rPr>
                <w:rFonts w:ascii="宋体" w:hAnsi="宋体" w:cs="宋体"/>
                <w:color w:val="000000" w:themeColor="text1"/>
                <w:kern w:val="0"/>
                <w14:textFill>
                  <w14:solidFill>
                    <w14:schemeClr w14:val="tx1"/>
                  </w14:solidFill>
                </w14:textFill>
              </w:rPr>
              <w:t>/5G</w:t>
            </w:r>
            <w:r>
              <w:rPr>
                <w:rFonts w:hint="eastAsia" w:ascii="宋体" w:hAnsi="宋体" w:cs="宋体"/>
                <w:color w:val="000000" w:themeColor="text1"/>
                <w:kern w:val="0"/>
                <w14:textFill>
                  <w14:solidFill>
                    <w14:schemeClr w14:val="tx1"/>
                  </w14:solidFill>
                </w14:textFill>
              </w:rPr>
              <w:t>双频，3</w:t>
            </w:r>
            <w:r>
              <w:rPr>
                <w:rFonts w:ascii="宋体" w:hAnsi="宋体"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个端，8</w:t>
            </w:r>
            <w:r>
              <w:rPr>
                <w:rFonts w:ascii="宋体" w:hAnsi="宋体" w:cs="宋体"/>
                <w:color w:val="000000" w:themeColor="text1"/>
                <w:kern w:val="0"/>
                <w14:textFill>
                  <w14:solidFill>
                    <w14:schemeClr w14:val="tx1"/>
                  </w14:solidFill>
                </w14:textFill>
              </w:rPr>
              <w:t>02.11</w:t>
            </w:r>
            <w:r>
              <w:rPr>
                <w:rFonts w:hint="eastAsia" w:ascii="宋体" w:hAnsi="宋体" w:cs="宋体"/>
                <w:color w:val="000000" w:themeColor="text1"/>
                <w:kern w:val="0"/>
                <w14:textFill>
                  <w14:solidFill>
                    <w14:schemeClr w14:val="tx1"/>
                  </w14:solidFill>
                </w14:textFill>
              </w:rPr>
              <w:t>a/b</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g</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n</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ac</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ax</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锐捷或知名品牌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无线接入点</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RS</w:t>
            </w:r>
            <w:r>
              <w:rPr>
                <w:rFonts w:ascii="宋体" w:hAnsi="宋体" w:cs="宋体"/>
                <w:color w:val="000000" w:themeColor="text1"/>
                <w:kern w:val="0"/>
                <w14:textFill>
                  <w14:solidFill>
                    <w14:schemeClr w14:val="tx1"/>
                  </w14:solidFill>
                </w14:textFill>
              </w:rPr>
              <w:t>232/</w:t>
            </w:r>
            <w:r>
              <w:rPr>
                <w:rFonts w:hint="eastAsia" w:ascii="宋体" w:hAnsi="宋体" w:cs="宋体"/>
                <w:color w:val="000000" w:themeColor="text1"/>
                <w:kern w:val="0"/>
                <w14:textFill>
                  <w14:solidFill>
                    <w14:schemeClr w14:val="tx1"/>
                  </w14:solidFill>
                </w14:textFill>
              </w:rPr>
              <w:t>485转单网口WIFI转换器</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电子看板</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80寸LCD显示器</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海信或知名品牌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看板解码器</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UNO-2271G 4核CPU，4G，32GSSD，HDMI</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研华或知名品牌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触摸式一体机</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4核CPU,4G,64G,21.5寸，工业无风扇全密闭一体式</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国产名牌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边缘计算器</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I5，8G，1T工业计算机</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个</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温湿度传感器</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SOC2-TH-210</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伟拓或知名品牌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智能电表AMC16</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智能三相12路电表</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安科瑞或知名品牌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电流互感器</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AKH-0.66-W-20 100/20mA</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安科瑞或知名品牌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个</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1</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采集网关</w:t>
            </w:r>
          </w:p>
        </w:tc>
        <w:tc>
          <w:tcPr>
            <w:tcW w:w="2488" w:type="pct"/>
            <w:tcBorders>
              <w:tl2br w:val="nil"/>
              <w:tr2bl w:val="nil"/>
            </w:tcBorders>
            <w:shd w:val="clear" w:color="auto" w:fill="auto"/>
            <w:vAlign w:val="center"/>
          </w:tcPr>
          <w:p>
            <w:pPr>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协议转发装置TIS-GA</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国产品牌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411" w:type="pct"/>
            <w:tcBorders>
              <w:tl2br w:val="nil"/>
              <w:tr2bl w:val="nil"/>
            </w:tcBorders>
            <w:shd w:val="clear" w:color="000000" w:fill="FFFFFF"/>
            <w:vAlign w:val="center"/>
          </w:tcPr>
          <w:p>
            <w:pPr>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2</w:t>
            </w:r>
          </w:p>
        </w:tc>
        <w:tc>
          <w:tcPr>
            <w:tcW w:w="798"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辅材</w:t>
            </w:r>
          </w:p>
        </w:tc>
        <w:tc>
          <w:tcPr>
            <w:tcW w:w="2488" w:type="pct"/>
            <w:tcBorders>
              <w:tl2br w:val="nil"/>
              <w:tr2bl w:val="nil"/>
            </w:tcBorders>
            <w:shd w:val="clear" w:color="auto" w:fill="auto"/>
            <w:vAlign w:val="center"/>
          </w:tcPr>
          <w:p>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CAT6、线缆、辅材等线缆辅材</w:t>
            </w:r>
          </w:p>
        </w:tc>
        <w:tc>
          <w:tcPr>
            <w:tcW w:w="653"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国产品牌</w:t>
            </w:r>
          </w:p>
        </w:tc>
        <w:tc>
          <w:tcPr>
            <w:tcW w:w="347"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批</w:t>
            </w:r>
          </w:p>
        </w:tc>
        <w:tc>
          <w:tcPr>
            <w:tcW w:w="411" w:type="pct"/>
            <w:tcBorders>
              <w:tl2br w:val="nil"/>
              <w:tr2bl w:val="nil"/>
            </w:tcBorders>
            <w:shd w:val="clear" w:color="auto" w:fill="auto"/>
            <w:vAlign w:val="center"/>
          </w:tcPr>
          <w:p>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r>
    </w:tbl>
    <w:p>
      <w:pPr>
        <w:pStyle w:val="3"/>
        <w:tabs>
          <w:tab w:val="left" w:pos="432"/>
        </w:tabs>
        <w:spacing w:line="360" w:lineRule="auto"/>
        <w:jc w:val="both"/>
        <w:rPr>
          <w:rFonts w:hint="default" w:cs="宋体"/>
          <w:color w:val="000000" w:themeColor="text1"/>
          <w:sz w:val="24"/>
          <w:szCs w:val="24"/>
          <w14:textFill>
            <w14:solidFill>
              <w14:schemeClr w14:val="tx1"/>
            </w14:solidFill>
          </w14:textFill>
        </w:rPr>
      </w:pPr>
      <w:r>
        <w:rPr>
          <w:rFonts w:cs="宋体"/>
          <w:b w:val="0"/>
          <w:color w:val="000000" w:themeColor="text1"/>
          <w:kern w:val="0"/>
          <w:sz w:val="24"/>
          <w:szCs w:val="28"/>
          <w14:textFill>
            <w14:solidFill>
              <w14:schemeClr w14:val="tx1"/>
            </w14:solidFill>
          </w14:textFill>
        </w:rPr>
        <w:t>(二)虚拟制造中心构建及模拟运行</w:t>
      </w:r>
    </w:p>
    <w:p>
      <w:pPr>
        <w:spacing w:line="360" w:lineRule="auto"/>
        <w:ind w:firstLine="42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系统中搭建数据模拟系统，结合已经实现数据联网的实验中心设备，构建纺纱虚拟制造中心。结合现场的设备数量情况与教学需求，在各个生产工序模拟不同数量的生产设备，并结合实际生产状况，开发运行参数模拟运行功能，实现数据的自动模拟及设备的虚拟运行，为模拟生产教学提供支持。</w:t>
      </w:r>
    </w:p>
    <w:p>
      <w:pPr>
        <w:spacing w:line="360" w:lineRule="auto"/>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构建</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个纯棉纱纺纱工厂，实现设备的虚拟运行和管理，主要用于纺织企业认知、纺织生产管理以及工艺管理。</w:t>
      </w:r>
    </w:p>
    <w:p>
      <w:pPr>
        <w:spacing w:line="360" w:lineRule="auto"/>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纯棉纱纺纱工厂设备虚拟配置如下：</w:t>
      </w:r>
      <w:bookmarkStart w:id="7" w:name="_Hlk50215599"/>
      <w:r>
        <w:rPr>
          <w:rFonts w:hint="eastAsia" w:ascii="宋体" w:hAnsi="宋体" w:cs="宋体"/>
          <w:color w:val="000000" w:themeColor="text1"/>
          <w:sz w:val="24"/>
          <w:szCs w:val="24"/>
          <w14:textFill>
            <w14:solidFill>
              <w14:schemeClr w14:val="tx1"/>
            </w14:solidFill>
          </w14:textFill>
        </w:rPr>
        <w:t>清梳联2套（每套配10台梳棉机）、精梳1套（配1台预并条机、1台条并卷机、5台精梳机）、并条12台（6套）、粗纱机6台，细络联30台（细纱机1200锭，络筒机24锭）</w:t>
      </w:r>
      <w:bookmarkEnd w:id="7"/>
      <w:r>
        <w:rPr>
          <w:rFonts w:hint="eastAsia" w:ascii="宋体" w:hAnsi="宋体" w:cs="宋体"/>
          <w:color w:val="000000" w:themeColor="text1"/>
          <w:sz w:val="24"/>
          <w:szCs w:val="24"/>
          <w14:textFill>
            <w14:solidFill>
              <w14:schemeClr w14:val="tx1"/>
            </w14:solidFill>
          </w14:textFill>
        </w:rPr>
        <w:t>。在工厂创设中，可以根据学校已有的设备，立足这些设备进行扩充和设计，形成一个纺纱工厂。</w:t>
      </w:r>
    </w:p>
    <w:p>
      <w:pPr>
        <w:pStyle w:val="3"/>
        <w:tabs>
          <w:tab w:val="left" w:pos="432"/>
        </w:tabs>
        <w:spacing w:line="360" w:lineRule="auto"/>
        <w:jc w:val="both"/>
        <w:rPr>
          <w:rFonts w:hint="default" w:cs="宋体"/>
          <w:b w:val="0"/>
          <w:color w:val="000000" w:themeColor="text1"/>
          <w:kern w:val="0"/>
          <w:sz w:val="24"/>
          <w:szCs w:val="28"/>
          <w14:textFill>
            <w14:solidFill>
              <w14:schemeClr w14:val="tx1"/>
            </w14:solidFill>
          </w14:textFill>
        </w:rPr>
      </w:pPr>
      <w:r>
        <w:rPr>
          <w:rFonts w:cs="宋体"/>
          <w:b w:val="0"/>
          <w:color w:val="000000" w:themeColor="text1"/>
          <w:kern w:val="0"/>
          <w:sz w:val="24"/>
          <w:szCs w:val="28"/>
          <w14:textFill>
            <w14:solidFill>
              <w14:schemeClr w14:val="tx1"/>
            </w14:solidFill>
          </w14:textFill>
        </w:rPr>
        <w:t>（三）设备在线监控模拟系统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实现对虚拟工厂设备的实时在线监测，包括实验中心的联网设备，实时读取设备运行参数，实现园区、车间的3D展示，设备数据的实时展示，从而实现生产状态的在线监控。通过浏览工业园模型，不仅可以了解纺织工业园的厂区建设、车间内的设备配比等，还可以在了解设备相关的运行参数、工艺数据等，在此基础上实现数据的预警和报警功能。</w:t>
      </w:r>
    </w:p>
    <w:p>
      <w:pPr>
        <w:ind w:left="43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具体功能要求如表3。</w:t>
      </w:r>
    </w:p>
    <w:p>
      <w:pPr>
        <w:ind w:left="432"/>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表</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在线监测模拟系统功能列表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288"/>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序号</w:t>
            </w:r>
          </w:p>
        </w:tc>
        <w:tc>
          <w:tcPr>
            <w:tcW w:w="1248" w:type="pct"/>
            <w:noWrap/>
            <w:vAlign w:val="center"/>
          </w:tcPr>
          <w:p>
            <w:pPr>
              <w:spacing w:line="360" w:lineRule="auto"/>
              <w:jc w:val="center"/>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模块</w:t>
            </w:r>
          </w:p>
        </w:tc>
        <w:tc>
          <w:tcPr>
            <w:tcW w:w="3131" w:type="pct"/>
            <w:vAlign w:val="center"/>
          </w:tcPr>
          <w:p>
            <w:pPr>
              <w:spacing w:line="360" w:lineRule="auto"/>
              <w:jc w:val="center"/>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248" w:type="pct"/>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实时状态</w:t>
            </w:r>
          </w:p>
        </w:tc>
        <w:tc>
          <w:tcPr>
            <w:tcW w:w="3131" w:type="pct"/>
            <w:vAlign w:val="center"/>
          </w:tcPr>
          <w:p>
            <w:pPr>
              <w:spacing w:line="360" w:lineRule="auto"/>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从电脑端即可查看设备运行状态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248" w:type="pct"/>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实时开台</w:t>
            </w:r>
          </w:p>
        </w:tc>
        <w:tc>
          <w:tcPr>
            <w:tcW w:w="3131" w:type="pct"/>
            <w:vAlign w:val="center"/>
          </w:tcPr>
          <w:p>
            <w:pPr>
              <w:spacing w:line="360" w:lineRule="auto"/>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各工序设备当班的开台数量、开台率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1248" w:type="pct"/>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实时数据</w:t>
            </w:r>
          </w:p>
        </w:tc>
        <w:tc>
          <w:tcPr>
            <w:tcW w:w="3131" w:type="pct"/>
            <w:vAlign w:val="center"/>
          </w:tcPr>
          <w:p>
            <w:pPr>
              <w:spacing w:line="360" w:lineRule="auto"/>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设备当前的运行数据如速度、效率、产量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r>
              <w:rPr>
                <w:rFonts w:ascii="宋体" w:hAnsi="宋体" w:cs="宋体"/>
                <w:color w:val="000000" w:themeColor="text1"/>
                <w:kern w:val="0"/>
                <w14:textFill>
                  <w14:solidFill>
                    <w14:schemeClr w14:val="tx1"/>
                  </w14:solidFill>
                </w14:textFill>
              </w:rPr>
              <w:t xml:space="preserve"> </w:t>
            </w:r>
          </w:p>
        </w:tc>
        <w:tc>
          <w:tcPr>
            <w:tcW w:w="1248" w:type="pct"/>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实时趋势图</w:t>
            </w:r>
          </w:p>
        </w:tc>
        <w:tc>
          <w:tcPr>
            <w:tcW w:w="3131" w:type="pct"/>
            <w:vAlign w:val="center"/>
          </w:tcPr>
          <w:p>
            <w:pPr>
              <w:spacing w:line="360" w:lineRule="auto"/>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设备数据的变化曲线图，便于问题的追溯管理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能源实时数据</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关键电表的实时数据展示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温湿度实时数据</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温湿度实时数据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温湿度曲线</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温湿度历史曲线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设备故障报警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对设备的故障进行报警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低效机台报警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对低效机台进行报警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0</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环境异常报警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环境超出正常范围报警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ascii="宋体" w:hAnsi="宋体" w:cs="宋体"/>
                <w:color w:val="000000" w:themeColor="text1"/>
                <w:kern w:val="0"/>
                <w14:textFill>
                  <w14:solidFill>
                    <w14:schemeClr w14:val="tx1"/>
                  </w14:solidFill>
                </w14:textFill>
              </w:rPr>
              <w:t>1</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能源异常报警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能源超出机台正常范围报警</w:t>
            </w:r>
          </w:p>
        </w:tc>
      </w:tr>
    </w:tbl>
    <w:p>
      <w:pPr>
        <w:pStyle w:val="3"/>
        <w:tabs>
          <w:tab w:val="left" w:pos="432"/>
        </w:tabs>
        <w:spacing w:line="360" w:lineRule="auto"/>
        <w:jc w:val="both"/>
        <w:rPr>
          <w:rFonts w:hint="default" w:cs="宋体"/>
          <w:b w:val="0"/>
          <w:color w:val="000000" w:themeColor="text1"/>
          <w:kern w:val="0"/>
          <w:sz w:val="24"/>
          <w:szCs w:val="28"/>
          <w14:textFill>
            <w14:solidFill>
              <w14:schemeClr w14:val="tx1"/>
            </w14:solidFill>
          </w14:textFill>
        </w:rPr>
      </w:pPr>
      <w:r>
        <w:rPr>
          <w:rFonts w:cs="宋体"/>
          <w:b w:val="0"/>
          <w:color w:val="000000" w:themeColor="text1"/>
          <w:kern w:val="0"/>
          <w:sz w:val="24"/>
          <w:szCs w:val="28"/>
          <w14:textFill>
            <w14:solidFill>
              <w14:schemeClr w14:val="tx1"/>
            </w14:solidFill>
          </w14:textFill>
        </w:rPr>
        <w:t>（四）车间看板展示系统</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纺纱智能制造中心配置车间看板，车间看板实时展示推送相关生产指令及生产实况数据，模拟现代智能化生产车间管理模式。通过电子看板可直观的观看到各轮班累计产量和效率、当班各小组的产量效率信息、分析最近每天的细纱产能效率趋势。看板内容包括：车间通知公告，各工序单台产量、效率，车间低效机台，车间温湿度能源消耗等。</w:t>
      </w:r>
    </w:p>
    <w:p>
      <w:pPr>
        <w:pStyle w:val="3"/>
        <w:tabs>
          <w:tab w:val="left" w:pos="432"/>
        </w:tabs>
        <w:spacing w:line="360" w:lineRule="auto"/>
        <w:jc w:val="both"/>
        <w:rPr>
          <w:rFonts w:hint="default" w:cs="宋体"/>
          <w:b w:val="0"/>
          <w:color w:val="000000" w:themeColor="text1"/>
          <w:kern w:val="0"/>
          <w:sz w:val="24"/>
          <w:szCs w:val="28"/>
          <w14:textFill>
            <w14:solidFill>
              <w14:schemeClr w14:val="tx1"/>
            </w14:solidFill>
          </w14:textFill>
        </w:rPr>
      </w:pPr>
      <w:r>
        <w:rPr>
          <w:rFonts w:cs="宋体"/>
          <w:b w:val="0"/>
          <w:color w:val="000000" w:themeColor="text1"/>
          <w:kern w:val="0"/>
          <w:sz w:val="24"/>
          <w:szCs w:val="28"/>
          <w14:textFill>
            <w14:solidFill>
              <w14:schemeClr w14:val="tx1"/>
            </w14:solidFill>
          </w14:textFill>
        </w:rPr>
        <w:t>（五）智能驾驶舱系统</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应用智能制造中心已有的大屏系统，将生产相关数据进行汇集，将多维度数据多形式展示在智能驾驶舱中，为生产管理控制提供操作中心。</w:t>
      </w:r>
    </w:p>
    <w:p>
      <w:pPr>
        <w:pStyle w:val="19"/>
        <w:spacing w:before="0" w:beforeAutospacing="0" w:after="0" w:afterAutospacing="0"/>
        <w:rPr>
          <w:color w:val="000000" w:themeColor="text1"/>
          <w:kern w:val="2"/>
          <w:szCs w:val="24"/>
          <w14:textFill>
            <w14:solidFill>
              <w14:schemeClr w14:val="tx1"/>
            </w14:solidFill>
          </w14:textFill>
        </w:rPr>
      </w:pPr>
      <w:r>
        <w:rPr>
          <w:rFonts w:hint="eastAsia"/>
          <w:color w:val="000000" w:themeColor="text1"/>
          <w:kern w:val="2"/>
          <w:szCs w:val="24"/>
          <w14:textFill>
            <w14:solidFill>
              <w14:schemeClr w14:val="tx1"/>
            </w14:solidFill>
          </w14:textFill>
        </w:rPr>
        <w:t>五大模块至少需要具备的功能考核指标：</w:t>
      </w:r>
    </w:p>
    <w:tbl>
      <w:tblPr>
        <w:tblStyle w:val="23"/>
        <w:tblW w:w="83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80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序号</w:t>
            </w:r>
          </w:p>
        </w:tc>
        <w:tc>
          <w:tcPr>
            <w:tcW w:w="7061" w:type="dxa"/>
            <w:gridSpan w:val="2"/>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p>
        </w:tc>
        <w:tc>
          <w:tcPr>
            <w:tcW w:w="2808" w:type="dxa"/>
            <w:vMerge w:val="restart"/>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模块1现有设备技术改造与联网/新购设备</w:t>
            </w:r>
          </w:p>
        </w:tc>
        <w:tc>
          <w:tcPr>
            <w:tcW w:w="4253" w:type="dxa"/>
            <w:vAlign w:val="center"/>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提供数据采集方案以及硬件设备与参数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2</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vAlign w:val="center"/>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实现数据在线监测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3</w:t>
            </w:r>
          </w:p>
        </w:tc>
        <w:tc>
          <w:tcPr>
            <w:tcW w:w="2808" w:type="dxa"/>
            <w:vMerge w:val="restart"/>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模块2虚拟制造中心构建及模拟运行</w:t>
            </w: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数据自动模拟及设备虚拟运行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4</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vAlign w:val="center"/>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构件棉纺纱工厂设备虚拟运行和管理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5</w:t>
            </w:r>
          </w:p>
        </w:tc>
        <w:tc>
          <w:tcPr>
            <w:tcW w:w="2808" w:type="dxa"/>
            <w:vMerge w:val="restart"/>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模块3设备在线监控模拟系统</w:t>
            </w:r>
          </w:p>
        </w:tc>
        <w:tc>
          <w:tcPr>
            <w:tcW w:w="4253" w:type="dxa"/>
            <w:vAlign w:val="center"/>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中心联网设备监测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6</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vAlign w:val="center"/>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实时读取设备运行参数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7</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vAlign w:val="center"/>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实现车间3D展示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8</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vAlign w:val="center"/>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设备数据的实时展示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9</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vAlign w:val="center"/>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实现数据预警和报警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0</w:t>
            </w:r>
          </w:p>
        </w:tc>
        <w:tc>
          <w:tcPr>
            <w:tcW w:w="2808" w:type="dxa"/>
            <w:vMerge w:val="restart"/>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模块4</w:t>
            </w:r>
            <w:r>
              <w:rPr>
                <w:color w:val="000000" w:themeColor="text1"/>
                <w:kern w:val="2"/>
                <w:sz w:val="21"/>
                <w14:textFill>
                  <w14:solidFill>
                    <w14:schemeClr w14:val="tx1"/>
                  </w14:solidFill>
                </w14:textFill>
              </w:rPr>
              <w:t xml:space="preserve"> </w:t>
            </w:r>
            <w:r>
              <w:rPr>
                <w:rFonts w:hint="eastAsia"/>
                <w:color w:val="000000" w:themeColor="text1"/>
                <w:kern w:val="2"/>
                <w:sz w:val="21"/>
                <w14:textFill>
                  <w14:solidFill>
                    <w14:schemeClr w14:val="tx1"/>
                  </w14:solidFill>
                </w14:textFill>
              </w:rPr>
              <w:t>车间看板展示系统</w:t>
            </w: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车间通知公告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1</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各工序单台产量、效率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2</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当班各小组的产量效率信息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3</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分析最近每天的细纱产能效率趋势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4</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车间低效机台显示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5</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车间温湿度显示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6</w:t>
            </w:r>
          </w:p>
        </w:tc>
        <w:tc>
          <w:tcPr>
            <w:tcW w:w="2808" w:type="dxa"/>
            <w:vMerge w:val="continue"/>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能源消耗显示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7</w:t>
            </w:r>
          </w:p>
        </w:tc>
        <w:tc>
          <w:tcPr>
            <w:tcW w:w="2808" w:type="dxa"/>
            <w:vMerge w:val="restart"/>
            <w:vAlign w:val="center"/>
          </w:tcPr>
          <w:p>
            <w:pPr>
              <w:pStyle w:val="19"/>
              <w:widowControl w:val="0"/>
              <w:spacing w:before="0" w:beforeAutospacing="0" w:after="0" w:afterAutospacing="0"/>
              <w:ind w:firstLine="420"/>
              <w:jc w:val="center"/>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模块5智能驾驶舱系统</w:t>
            </w: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多维度数据多形式展示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1</w:t>
            </w:r>
            <w:r>
              <w:rPr>
                <w:color w:val="000000" w:themeColor="text1"/>
                <w:kern w:val="2"/>
                <w:sz w:val="21"/>
                <w14:textFill>
                  <w14:solidFill>
                    <w14:schemeClr w14:val="tx1"/>
                  </w14:solidFill>
                </w14:textFill>
              </w:rPr>
              <w:t>8</w:t>
            </w:r>
          </w:p>
        </w:tc>
        <w:tc>
          <w:tcPr>
            <w:tcW w:w="2808" w:type="dxa"/>
            <w:vMerge w:val="continue"/>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p>
        </w:tc>
        <w:tc>
          <w:tcPr>
            <w:tcW w:w="4253" w:type="dxa"/>
          </w:tcPr>
          <w:p>
            <w:pPr>
              <w:pStyle w:val="19"/>
              <w:widowControl w:val="0"/>
              <w:spacing w:before="0" w:beforeAutospacing="0" w:after="0" w:afterAutospacing="0"/>
              <w:ind w:firstLine="42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生产管理控制提供的操作中心展示</w:t>
            </w:r>
          </w:p>
        </w:tc>
      </w:tr>
    </w:tbl>
    <w:p>
      <w:pPr>
        <w:pStyle w:val="19"/>
        <w:spacing w:before="0" w:beforeAutospacing="0" w:after="0" w:afterAutospacing="0"/>
        <w:rPr>
          <w:b/>
          <w:bCs/>
          <w:color w:val="000000" w:themeColor="text1"/>
          <w:sz w:val="28"/>
          <w:szCs w:val="28"/>
          <w14:textFill>
            <w14:solidFill>
              <w14:schemeClr w14:val="tx1"/>
            </w14:solidFill>
          </w14:textFill>
        </w:rPr>
      </w:pPr>
    </w:p>
    <w:p>
      <w:pPr>
        <w:pStyle w:val="19"/>
        <w:spacing w:before="0" w:beforeAutospacing="0" w:after="0" w:afterAutospacing="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三、交货、验收条件</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（一）、交货及安装调试</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1.交货时间为签订合同之日起</w:t>
      </w:r>
      <w:r>
        <w:rPr>
          <w:rFonts w:hint="eastAsia" w:ascii="宋体" w:hAnsi="宋体" w:cs="宋体"/>
          <w:bCs/>
          <w:color w:val="000000" w:themeColor="text1"/>
          <w:kern w:val="0"/>
          <w:sz w:val="24"/>
          <w:szCs w:val="28"/>
          <w:lang w:val="en-US" w:eastAsia="zh-CN"/>
          <w14:textFill>
            <w14:solidFill>
              <w14:schemeClr w14:val="tx1"/>
            </w14:solidFill>
          </w14:textFill>
        </w:rPr>
        <w:t>30</w:t>
      </w:r>
      <w:r>
        <w:rPr>
          <w:rFonts w:hint="eastAsia" w:ascii="宋体" w:hAnsi="宋体" w:cs="宋体"/>
          <w:bCs/>
          <w:color w:val="000000" w:themeColor="text1"/>
          <w:kern w:val="0"/>
          <w:sz w:val="24"/>
          <w:szCs w:val="28"/>
          <w14:textFill>
            <w14:solidFill>
              <w14:schemeClr w14:val="tx1"/>
            </w14:solidFill>
          </w14:textFill>
        </w:rPr>
        <w:t>天内安装调试结束。</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2.所有标的货物须按合同指定地点、时间前安装调试合格并交付使用。</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3.供应商须负责进行设备安装调试服务并承担因此发生的一切费用。</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（二）、验收要求</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1.验收标准：供应商提供的货物必须符合我国最新颁布的与之相关的技术规范与标准，同时必须满足招标文件中所列规格、具体配置、技术条件及功能要求和供应商承诺的其它指标。</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2.货物到达采购方指定现场后，由采购方会同有关单位和人员根据供应商提供的项目设备清单，进行现场验收货。</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3.如现场不能维修解决的故障问题，须提供故障不能排除时的解决方案。</w:t>
      </w:r>
    </w:p>
    <w:p>
      <w:pPr>
        <w:ind w:right="21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三、售后服务及质保要求</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产品安装验收合格后，供应商免费为学院专业老师进行培训，提供“7*24小时”专门电话技术支持服务，在工作时间1小时内响应，在2小时内对使用单位所提出的维修要求做出实质性反应，并提供应急策略。如因软硬件故障而导致产品不能正常运行，且通过远程技术支持不能解决的，乙方应承诺48小时内上门解决或提供远程替代服务。</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免费质保期自验收合格之日起计算，本项目提供五年的免费质保及免费升级。</w:t>
      </w:r>
    </w:p>
    <w:p>
      <w:pPr>
        <w:ind w:right="210"/>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四、项目具体要求</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1、投标费用包括乙方安装、调试、培训、质保期服务、各项税费、交通费、管理费及合同实施过程中不可预见费用等。</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2、货物名称内容必须与投标文件中货物名称内容一致。</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3、本项目需开具增值税专用发票。</w:t>
      </w:r>
    </w:p>
    <w:p>
      <w:pPr>
        <w:pStyle w:val="90"/>
        <w:spacing w:before="290" w:after="290"/>
        <w:jc w:val="center"/>
        <w:outlineLvl w:val="0"/>
        <w:rPr>
          <w:rStyle w:val="47"/>
          <w:rFonts w:cs="宋体"/>
          <w:color w:val="000000" w:themeColor="text1"/>
          <w14:textFill>
            <w14:solidFill>
              <w14:schemeClr w14:val="tx1"/>
            </w14:solidFill>
          </w14:textFill>
        </w:rPr>
      </w:pPr>
      <w:r>
        <w:rPr>
          <w:rStyle w:val="47"/>
          <w:rFonts w:hint="eastAsia" w:cs="宋体"/>
          <w:b/>
          <w:color w:val="000000" w:themeColor="text1"/>
          <w:sz w:val="44"/>
          <w14:textFill>
            <w14:solidFill>
              <w14:schemeClr w14:val="tx1"/>
            </w14:solidFill>
          </w14:textFill>
        </w:rPr>
        <w:t>第五章  评标方法与评标标准</w:t>
      </w:r>
      <w:bookmarkEnd w:id="6"/>
    </w:p>
    <w:p>
      <w:pPr>
        <w:snapToGrid w:val="0"/>
        <w:spacing w:line="500" w:lineRule="exact"/>
        <w:ind w:firstLine="482" w:firstLineChars="200"/>
        <w:rPr>
          <w:rStyle w:val="47"/>
          <w:rFonts w:ascii="宋体" w:hAnsi="宋体" w:cs="宋体"/>
          <w:b/>
          <w:bCs/>
          <w:color w:val="000000" w:themeColor="text1"/>
          <w:sz w:val="24"/>
          <w:szCs w:val="24"/>
          <w14:textFill>
            <w14:solidFill>
              <w14:schemeClr w14:val="tx1"/>
            </w14:solidFill>
          </w14:textFill>
        </w:rPr>
      </w:pPr>
      <w:r>
        <w:rPr>
          <w:rStyle w:val="47"/>
          <w:rFonts w:hint="eastAsia" w:ascii="宋体" w:hAnsi="宋体" w:cs="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竞争</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废标</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处理。</w:t>
      </w:r>
    </w:p>
    <w:p>
      <w:pPr>
        <w:pStyle w:val="19"/>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19"/>
        <w:spacing w:before="0" w:beforeAutospacing="0" w:after="0" w:afterAutospacing="0"/>
        <w:ind w:firstLine="480" w:firstLineChars="200"/>
        <w:rPr>
          <w:b/>
          <w:bCs/>
          <w:color w:val="000000" w:themeColor="text1"/>
          <w:szCs w:val="24"/>
          <w:u w:val="single"/>
          <w14:textFill>
            <w14:solidFill>
              <w14:schemeClr w14:val="tx1"/>
            </w14:solidFill>
          </w14:textFill>
        </w:rPr>
      </w:pPr>
      <w:r>
        <w:rPr>
          <w:rFonts w:hint="eastAsia"/>
          <w:bCs/>
          <w:color w:val="000000" w:themeColor="text1"/>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14:textFill>
            <w14:solidFill>
              <w14:schemeClr w14:val="tx1"/>
            </w14:solidFill>
          </w14:textFill>
        </w:rPr>
        <w:t>本采购标的的所属行业为工业</w:t>
      </w:r>
      <w:r>
        <w:rPr>
          <w:rFonts w:hint="eastAsia"/>
          <w:bCs/>
          <w:color w:val="000000" w:themeColor="text1"/>
          <w:szCs w:val="24"/>
          <w14:textFill>
            <w14:solidFill>
              <w14:schemeClr w14:val="tx1"/>
            </w14:solidFill>
          </w14:textFill>
        </w:rPr>
        <w:t>，如未按要求填写，不得享受价格扣除。</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color w:val="000000" w:themeColor="text1"/>
          <w14:textFill>
            <w14:solidFill>
              <w14:schemeClr w14:val="tx1"/>
            </w14:solidFill>
          </w14:textFill>
        </w:rPr>
      </w:pPr>
      <w:r>
        <w:rPr>
          <w:rStyle w:val="47"/>
          <w:rFonts w:hint="eastAsia" w:ascii="宋体" w:hAnsi="宋体" w:cs="宋体"/>
          <w:b/>
          <w:color w:val="000000" w:themeColor="text1"/>
          <w:sz w:val="24"/>
          <w:szCs w:val="24"/>
          <w14:textFill>
            <w14:solidFill>
              <w14:schemeClr w14:val="tx1"/>
            </w14:solidFill>
          </w14:textFill>
        </w:rPr>
        <w:t>二、评标标准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本项目评分总分值为100分。</w:t>
      </w:r>
    </w:p>
    <w:tbl>
      <w:tblPr>
        <w:tblStyle w:val="22"/>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709"/>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4"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124"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w:t>
            </w:r>
          </w:p>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因素</w:t>
            </w:r>
          </w:p>
        </w:tc>
        <w:tc>
          <w:tcPr>
            <w:tcW w:w="709"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6595"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1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12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p>
            <w:pPr>
              <w:pStyle w:val="2"/>
              <w:rPr>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50</w:t>
            </w:r>
            <w:r>
              <w:rPr>
                <w:rFonts w:hint="eastAsia" w:ascii="宋体" w:hAnsi="宋体" w:cs="宋体"/>
                <w:color w:val="000000" w:themeColor="text1"/>
                <w:sz w:val="21"/>
                <w:szCs w:val="21"/>
                <w14:textFill>
                  <w14:solidFill>
                    <w14:schemeClr w14:val="tx1"/>
                  </w14:solidFill>
                </w14:textFill>
              </w:rPr>
              <w:t>分）</w:t>
            </w:r>
          </w:p>
        </w:tc>
        <w:tc>
          <w:tcPr>
            <w:tcW w:w="709"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50分</w:t>
            </w:r>
          </w:p>
        </w:tc>
        <w:tc>
          <w:tcPr>
            <w:tcW w:w="6595"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所有有效投标报价中满足招标文件要求，价格最低的投标报价为评标基准价，其价格分为50分，其他投标人的价格分按照下列公式计算（计算结果四舍五入保留两位小数）。</w:t>
            </w:r>
          </w:p>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71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12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技术部分</w:t>
            </w:r>
          </w:p>
          <w:p>
            <w:pPr>
              <w:pStyle w:val="2"/>
              <w:rPr>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16</w:t>
            </w:r>
            <w:r>
              <w:rPr>
                <w:rFonts w:hint="eastAsia" w:ascii="宋体" w:hAnsi="宋体" w:cs="宋体"/>
                <w:color w:val="000000" w:themeColor="text1"/>
                <w:sz w:val="21"/>
                <w:szCs w:val="21"/>
                <w14:textFill>
                  <w14:solidFill>
                    <w14:schemeClr w14:val="tx1"/>
                  </w14:solidFill>
                </w14:textFill>
              </w:rPr>
              <w:t>）</w:t>
            </w:r>
          </w:p>
        </w:tc>
        <w:tc>
          <w:tcPr>
            <w:tcW w:w="709"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演示软件（</w:t>
            </w:r>
            <w:r>
              <w:rPr>
                <w:rFonts w:ascii="宋体" w:hAnsi="宋体" w:cs="宋体"/>
                <w:color w:val="000000" w:themeColor="text1"/>
                <w14:textFill>
                  <w14:solidFill>
                    <w14:schemeClr w14:val="tx1"/>
                  </w14:solidFill>
                </w14:textFill>
              </w:rPr>
              <w:t>16</w:t>
            </w:r>
            <w:r>
              <w:rPr>
                <w:rFonts w:hint="eastAsia" w:ascii="宋体" w:hAnsi="宋体" w:cs="宋体"/>
                <w:color w:val="000000" w:themeColor="text1"/>
                <w14:textFill>
                  <w14:solidFill>
                    <w14:schemeClr w14:val="tx1"/>
                  </w14:solidFill>
                </w14:textFill>
              </w:rPr>
              <w:t>分）</w:t>
            </w:r>
          </w:p>
        </w:tc>
        <w:tc>
          <w:tcPr>
            <w:tcW w:w="6595" w:type="dxa"/>
            <w:vAlign w:val="center"/>
          </w:tcPr>
          <w:p>
            <w:pPr>
              <w:pStyle w:val="19"/>
              <w:spacing w:before="0" w:beforeAutospacing="0" w:after="0" w:afterAutospacing="0"/>
              <w:ind w:firstLine="420" w:firstLineChars="200"/>
              <w:rPr>
                <w:rFonts w:ascii="Times New Roman" w:hAnsi="Times New Roman" w:cstheme="minorBidi"/>
                <w:color w:val="000000" w:themeColor="text1"/>
                <w:kern w:val="2"/>
                <w:sz w:val="21"/>
                <w14:textFill>
                  <w14:solidFill>
                    <w14:schemeClr w14:val="tx1"/>
                  </w14:solidFill>
                </w14:textFill>
              </w:rPr>
            </w:pPr>
            <w:r>
              <w:rPr>
                <w:rFonts w:hint="eastAsia" w:ascii="Times New Roman" w:hAnsi="Times New Roman" w:cstheme="minorBidi"/>
                <w:color w:val="000000" w:themeColor="text1"/>
                <w:kern w:val="2"/>
                <w:sz w:val="21"/>
                <w14:textFill>
                  <w14:solidFill>
                    <w14:schemeClr w14:val="tx1"/>
                  </w14:solidFill>
                </w14:textFill>
              </w:rPr>
              <w:t>从项目需求“五大模块至少需要具备的功能考核指标”序号1-</w:t>
            </w:r>
            <w:r>
              <w:rPr>
                <w:rFonts w:ascii="Times New Roman" w:hAnsi="Times New Roman" w:cstheme="minorBidi"/>
                <w:color w:val="000000" w:themeColor="text1"/>
                <w:kern w:val="2"/>
                <w:sz w:val="21"/>
                <w14:textFill>
                  <w14:solidFill>
                    <w14:schemeClr w14:val="tx1"/>
                  </w14:solidFill>
                </w14:textFill>
              </w:rPr>
              <w:t>18</w:t>
            </w:r>
            <w:r>
              <w:rPr>
                <w:rFonts w:hint="eastAsia" w:ascii="Times New Roman" w:hAnsi="Times New Roman" w:cstheme="minorBidi"/>
                <w:color w:val="000000" w:themeColor="text1"/>
                <w:kern w:val="2"/>
                <w:sz w:val="21"/>
                <w14:textFill>
                  <w14:solidFill>
                    <w14:schemeClr w14:val="tx1"/>
                  </w14:solidFill>
                </w14:textFill>
              </w:rPr>
              <w:t>中现场抽取</w:t>
            </w:r>
            <w:r>
              <w:rPr>
                <w:rFonts w:ascii="Times New Roman" w:hAnsi="Times New Roman" w:cstheme="minorBidi"/>
                <w:color w:val="000000" w:themeColor="text1"/>
                <w:kern w:val="2"/>
                <w:sz w:val="21"/>
                <w14:textFill>
                  <w14:solidFill>
                    <w14:schemeClr w14:val="tx1"/>
                  </w14:solidFill>
                </w14:textFill>
              </w:rPr>
              <w:t>2</w:t>
            </w:r>
            <w:r>
              <w:rPr>
                <w:rFonts w:hint="eastAsia" w:ascii="Times New Roman" w:hAnsi="Times New Roman" w:cstheme="minorBidi"/>
                <w:color w:val="000000" w:themeColor="text1"/>
                <w:kern w:val="2"/>
                <w:sz w:val="21"/>
                <w14:textFill>
                  <w14:solidFill>
                    <w14:schemeClr w14:val="tx1"/>
                  </w14:solidFill>
                </w14:textFill>
              </w:rPr>
              <w:t>个指标进行现场演示，为软件演示，录屏、图片等其他形式无效，每个指标演示时间为5分钟，2个指标控制</w:t>
            </w:r>
            <w:r>
              <w:rPr>
                <w:rFonts w:ascii="Times New Roman" w:hAnsi="Times New Roman" w:cstheme="minorBidi"/>
                <w:color w:val="000000" w:themeColor="text1"/>
                <w:kern w:val="2"/>
                <w:sz w:val="21"/>
                <w14:textFill>
                  <w14:solidFill>
                    <w14:schemeClr w14:val="tx1"/>
                  </w14:solidFill>
                </w14:textFill>
              </w:rPr>
              <w:t>10</w:t>
            </w:r>
            <w:r>
              <w:rPr>
                <w:rFonts w:hint="eastAsia" w:ascii="Times New Roman" w:hAnsi="Times New Roman" w:cstheme="minorBidi"/>
                <w:color w:val="000000" w:themeColor="text1"/>
                <w:kern w:val="2"/>
                <w:sz w:val="21"/>
                <w14:textFill>
                  <w14:solidFill>
                    <w14:schemeClr w14:val="tx1"/>
                  </w14:solidFill>
                </w14:textFill>
              </w:rPr>
              <w:t>分钟以内，演示结束后专家对抽取的考核指标打分，并结合展示情况对“画面效果”、“教学支撑”指标评分，最终得分为</w:t>
            </w:r>
            <w:r>
              <w:rPr>
                <w:rFonts w:ascii="Times New Roman" w:hAnsi="Times New Roman" w:cstheme="minorBidi"/>
                <w:color w:val="000000" w:themeColor="text1"/>
                <w:kern w:val="2"/>
                <w:sz w:val="21"/>
                <w14:textFill>
                  <w14:solidFill>
                    <w14:schemeClr w14:val="tx1"/>
                  </w14:solidFill>
                </w14:textFill>
              </w:rPr>
              <w:t>4</w:t>
            </w:r>
            <w:r>
              <w:rPr>
                <w:rFonts w:hint="eastAsia" w:ascii="Times New Roman" w:hAnsi="Times New Roman" w:cstheme="minorBidi"/>
                <w:color w:val="000000" w:themeColor="text1"/>
                <w:kern w:val="2"/>
                <w:sz w:val="21"/>
                <w14:textFill>
                  <w14:solidFill>
                    <w14:schemeClr w14:val="tx1"/>
                  </w14:solidFill>
                </w14:textFill>
              </w:rPr>
              <w:t>项（抽取</w:t>
            </w:r>
            <w:r>
              <w:rPr>
                <w:rFonts w:ascii="Times New Roman" w:hAnsi="Times New Roman" w:cstheme="minorBidi"/>
                <w:color w:val="000000" w:themeColor="text1"/>
                <w:kern w:val="2"/>
                <w:sz w:val="21"/>
                <w14:textFill>
                  <w14:solidFill>
                    <w14:schemeClr w14:val="tx1"/>
                  </w14:solidFill>
                </w14:textFill>
              </w:rPr>
              <w:t>2</w:t>
            </w:r>
            <w:r>
              <w:rPr>
                <w:rFonts w:hint="eastAsia" w:ascii="Times New Roman" w:hAnsi="Times New Roman" w:cstheme="minorBidi"/>
                <w:color w:val="000000" w:themeColor="text1"/>
                <w:kern w:val="2"/>
                <w:sz w:val="21"/>
                <w14:textFill>
                  <w14:solidFill>
                    <w14:schemeClr w14:val="tx1"/>
                  </w14:solidFill>
                </w14:textFill>
              </w:rPr>
              <w:t>项+“画面效果”+“教学支撑”）的总得分，每个指标打分为五档，分别是非常好（4分）、比较好（3分）、正常（2分）、尚可（1分）及不满足（0分）。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12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方案部分（</w:t>
            </w:r>
            <w:r>
              <w:rPr>
                <w:rFonts w:ascii="宋体" w:hAnsi="宋体" w:cs="宋体"/>
                <w:color w:val="000000" w:themeColor="text1"/>
                <w14:textFill>
                  <w14:solidFill>
                    <w14:schemeClr w14:val="tx1"/>
                  </w14:solidFill>
                </w14:textFill>
              </w:rPr>
              <w:t>20</w:t>
            </w:r>
            <w:r>
              <w:rPr>
                <w:rFonts w:hint="eastAsia" w:ascii="宋体" w:hAnsi="宋体" w:cs="宋体"/>
                <w:color w:val="000000" w:themeColor="text1"/>
                <w14:textFill>
                  <w14:solidFill>
                    <w14:schemeClr w14:val="tx1"/>
                  </w14:solidFill>
                </w14:textFill>
              </w:rPr>
              <w:t>分）</w:t>
            </w:r>
          </w:p>
        </w:tc>
        <w:tc>
          <w:tcPr>
            <w:tcW w:w="709"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20</w:t>
            </w:r>
            <w:r>
              <w:rPr>
                <w:rFonts w:hint="eastAsia" w:ascii="宋体" w:hAnsi="宋体" w:cs="宋体"/>
                <w:color w:val="000000" w:themeColor="text1"/>
                <w14:textFill>
                  <w14:solidFill>
                    <w14:schemeClr w14:val="tx1"/>
                  </w14:solidFill>
                </w14:textFill>
              </w:rPr>
              <w:t>分</w:t>
            </w:r>
          </w:p>
        </w:tc>
        <w:tc>
          <w:tcPr>
            <w:tcW w:w="6595" w:type="dxa"/>
            <w:vAlign w:val="center"/>
          </w:tcPr>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根据整个方案</w:t>
            </w:r>
            <w:r>
              <w:rPr>
                <w:rFonts w:hint="eastAsia"/>
                <w:color w:val="000000" w:themeColor="text1"/>
                <w14:textFill>
                  <w14:solidFill>
                    <w14:schemeClr w14:val="tx1"/>
                  </w14:solidFill>
                </w14:textFill>
              </w:rPr>
              <w:t>（五大模块）</w:t>
            </w:r>
            <w:r>
              <w:rPr>
                <w:color w:val="000000" w:themeColor="text1"/>
                <w14:textFill>
                  <w14:solidFill>
                    <w14:schemeClr w14:val="tx1"/>
                  </w14:solidFill>
                </w14:textFill>
              </w:rPr>
              <w:t>的可行性、展示度、满足教学要求及适用性酌情打分</w:t>
            </w:r>
            <w:r>
              <w:rPr>
                <w:rFonts w:hint="eastAsia"/>
                <w:color w:val="000000" w:themeColor="text1"/>
                <w14:textFill>
                  <w14:solidFill>
                    <w14:schemeClr w14:val="tx1"/>
                  </w14:solidFill>
                </w14:textFill>
              </w:rPr>
              <w:t>，基本分为</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.整体方案</w:t>
            </w:r>
            <w:r>
              <w:rPr>
                <w:rFonts w:hint="eastAsia"/>
                <w:color w:val="000000" w:themeColor="text1"/>
                <w14:textFill>
                  <w14:solidFill>
                    <w14:schemeClr w14:val="tx1"/>
                  </w14:solidFill>
                </w14:textFill>
              </w:rPr>
              <w:t>完善、内容丰富、素材数量充足、实施过程详尽、图文并茂具体展示、能充分体现五大模块运行顺畅，充分体现</w:t>
            </w:r>
            <w:r>
              <w:rPr>
                <w:color w:val="000000" w:themeColor="text1"/>
                <w14:textFill>
                  <w14:solidFill>
                    <w14:schemeClr w14:val="tx1"/>
                  </w14:solidFill>
                </w14:textFill>
              </w:rPr>
              <w:t>纺织生产过程信息化、纺织工艺虚拟化设计、适合教学用生产过程业务执行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得16</w:t>
            </w:r>
            <w:r>
              <w:rPr>
                <w:rFonts w:hint="eastAsia"/>
                <w:color w:val="000000" w:themeColor="text1"/>
                <w14:textFill>
                  <w14:solidFill>
                    <w14:schemeClr w14:val="tx1"/>
                  </w14:solidFill>
                </w14:textFill>
              </w:rPr>
              <w:t>（不含）</w:t>
            </w:r>
            <w:r>
              <w:rPr>
                <w:color w:val="000000" w:themeColor="text1"/>
                <w14:textFill>
                  <w14:solidFill>
                    <w14:schemeClr w14:val="tx1"/>
                  </w14:solidFill>
                </w14:textFill>
              </w:rPr>
              <w:t>-20分</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.整体方案较完善</w:t>
            </w:r>
            <w:r>
              <w:rPr>
                <w:rFonts w:hint="eastAsia"/>
                <w:color w:val="000000" w:themeColor="text1"/>
                <w14:textFill>
                  <w14:solidFill>
                    <w14:schemeClr w14:val="tx1"/>
                  </w14:solidFill>
                </w14:textFill>
              </w:rPr>
              <w:t>、内容一般、素材数量一般，实施过程基本详尽、图文并茂展示一般、能体现五大模块正常运行，体现</w:t>
            </w:r>
            <w:r>
              <w:rPr>
                <w:color w:val="000000" w:themeColor="text1"/>
                <w14:textFill>
                  <w14:solidFill>
                    <w14:schemeClr w14:val="tx1"/>
                  </w14:solidFill>
                </w14:textFill>
              </w:rPr>
              <w:t>纺织生产过程信息化、纺织工艺虚拟化设计、可用于教学用生产过程业务执行，得12</w:t>
            </w:r>
            <w:r>
              <w:rPr>
                <w:rFonts w:hint="eastAsia"/>
                <w:color w:val="000000" w:themeColor="text1"/>
                <w14:textFill>
                  <w14:solidFill>
                    <w14:schemeClr w14:val="tx1"/>
                  </w14:solidFill>
                </w14:textFill>
              </w:rPr>
              <w:t>（不含）</w:t>
            </w:r>
            <w:r>
              <w:rPr>
                <w:color w:val="000000" w:themeColor="text1"/>
                <w14:textFill>
                  <w14:solidFill>
                    <w14:schemeClr w14:val="tx1"/>
                  </w14:solidFill>
                </w14:textFill>
              </w:rPr>
              <w:t>-16分</w:t>
            </w:r>
            <w:r>
              <w:rPr>
                <w:rFonts w:hint="eastAsia"/>
                <w:color w:val="000000" w:themeColor="text1"/>
                <w14:textFill>
                  <w14:solidFill>
                    <w14:schemeClr w14:val="tx1"/>
                  </w14:solidFill>
                </w14:textFill>
              </w:rPr>
              <w:t>；</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.整体方案有欠缺</w:t>
            </w:r>
            <w:r>
              <w:rPr>
                <w:rFonts w:hint="eastAsia"/>
                <w:color w:val="000000" w:themeColor="text1"/>
                <w14:textFill>
                  <w14:solidFill>
                    <w14:schemeClr w14:val="tx1"/>
                  </w14:solidFill>
                </w14:textFill>
              </w:rPr>
              <w:t>、内容较差、素材数量不足，实施过程未详尽、图文并茂展示不足，未体现五大模块正常运行，未体现</w:t>
            </w:r>
            <w:r>
              <w:rPr>
                <w:color w:val="000000" w:themeColor="text1"/>
                <w14:textFill>
                  <w14:solidFill>
                    <w14:schemeClr w14:val="tx1"/>
                  </w14:solidFill>
                </w14:textFill>
              </w:rPr>
              <w:t>纺织生产过程信息化、纺织工艺虚拟化设计、用于教学用生产过程业务执行有一定差距，得8</w:t>
            </w:r>
            <w:r>
              <w:rPr>
                <w:rFonts w:hint="eastAsia"/>
                <w:color w:val="000000" w:themeColor="text1"/>
                <w14:textFill>
                  <w14:solidFill>
                    <w14:schemeClr w14:val="tx1"/>
                  </w14:solidFill>
                </w14:textFill>
              </w:rPr>
              <w:t>（不含）</w:t>
            </w:r>
            <w:r>
              <w:rPr>
                <w:color w:val="000000" w:themeColor="text1"/>
                <w14:textFill>
                  <w14:solidFill>
                    <w14:schemeClr w14:val="tx1"/>
                  </w14:solidFill>
                </w14:textFill>
              </w:rPr>
              <w:t>-12分。</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4.整体方案严重欠缺或未提供不得分。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12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商务部分（</w:t>
            </w: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分）</w:t>
            </w:r>
          </w:p>
        </w:tc>
        <w:tc>
          <w:tcPr>
            <w:tcW w:w="709"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分</w:t>
            </w:r>
          </w:p>
        </w:tc>
        <w:tc>
          <w:tcPr>
            <w:tcW w:w="6595" w:type="dxa"/>
            <w:vAlign w:val="center"/>
          </w:tcPr>
          <w:p>
            <w:pPr>
              <w:spacing w:line="320" w:lineRule="exact"/>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类似业绩：投标人自20</w:t>
            </w:r>
            <w:r>
              <w:rPr>
                <w:rFonts w:ascii="宋体" w:hAnsi="宋体"/>
                <w:color w:val="000000" w:themeColor="text1"/>
                <w:kern w:val="0"/>
                <w14:textFill>
                  <w14:solidFill>
                    <w14:schemeClr w14:val="tx1"/>
                  </w14:solidFill>
                </w14:textFill>
              </w:rPr>
              <w:t>20</w:t>
            </w:r>
            <w:r>
              <w:rPr>
                <w:rFonts w:hint="eastAsia" w:ascii="宋体" w:hAnsi="宋体"/>
                <w:color w:val="000000" w:themeColor="text1"/>
                <w:kern w:val="0"/>
                <w14:textFill>
                  <w14:solidFill>
                    <w14:schemeClr w14:val="tx1"/>
                  </w14:solidFill>
                </w14:textFill>
              </w:rPr>
              <w:t>年1月1日（以合同签字时间为准）以来具有承接过类似纺织</w:t>
            </w:r>
            <w:r>
              <w:rPr>
                <w:rFonts w:ascii="宋体" w:hAnsi="宋体"/>
                <w:color w:val="000000" w:themeColor="text1"/>
                <w:kern w:val="0"/>
                <w14:textFill>
                  <w14:solidFill>
                    <w14:schemeClr w14:val="tx1"/>
                  </w14:solidFill>
                </w14:textFill>
              </w:rPr>
              <w:t>MES</w:t>
            </w:r>
            <w:r>
              <w:rPr>
                <w:rFonts w:hint="eastAsia" w:ascii="宋体" w:hAnsi="宋体"/>
                <w:color w:val="000000" w:themeColor="text1"/>
                <w:kern w:val="0"/>
                <w14:textFill>
                  <w14:solidFill>
                    <w14:schemeClr w14:val="tx1"/>
                  </w14:solidFill>
                </w14:textFill>
              </w:rPr>
              <w:t>系统产品业绩的，每提供1份合同得</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分，最高得6分；已被服务企业入选中国纺织服装企业竞争力</w:t>
            </w:r>
            <w:r>
              <w:rPr>
                <w:rFonts w:ascii="宋体" w:hAnsi="宋体"/>
                <w:color w:val="000000" w:themeColor="text1"/>
                <w:kern w:val="0"/>
                <w14:textFill>
                  <w14:solidFill>
                    <w14:schemeClr w14:val="tx1"/>
                  </w14:solidFill>
                </w14:textFill>
              </w:rPr>
              <w:t>500</w:t>
            </w:r>
            <w:r>
              <w:rPr>
                <w:rFonts w:hint="eastAsia" w:ascii="宋体" w:hAnsi="宋体"/>
                <w:color w:val="000000" w:themeColor="text1"/>
                <w:kern w:val="0"/>
                <w14:textFill>
                  <w14:solidFill>
                    <w14:schemeClr w14:val="tx1"/>
                  </w14:solidFill>
                </w14:textFill>
              </w:rPr>
              <w:t>强，中国棉纺织企业1</w:t>
            </w:r>
            <w:r>
              <w:rPr>
                <w:rFonts w:ascii="宋体" w:hAnsi="宋体"/>
                <w:color w:val="000000" w:themeColor="text1"/>
                <w:kern w:val="0"/>
                <w14:textFill>
                  <w14:solidFill>
                    <w14:schemeClr w14:val="tx1"/>
                  </w14:solidFill>
                </w14:textFill>
              </w:rPr>
              <w:t>00</w:t>
            </w:r>
            <w:r>
              <w:rPr>
                <w:rFonts w:hint="eastAsia" w:ascii="宋体" w:hAnsi="宋体"/>
                <w:color w:val="000000" w:themeColor="text1"/>
                <w:kern w:val="0"/>
                <w14:textFill>
                  <w14:solidFill>
                    <w14:schemeClr w14:val="tx1"/>
                  </w14:solidFill>
                </w14:textFill>
              </w:rPr>
              <w:t>强名单及以上为参考，每提供1份合同得</w:t>
            </w: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分，最高得</w:t>
            </w:r>
            <w:r>
              <w:rPr>
                <w:rFonts w:ascii="宋体" w:hAnsi="宋体"/>
                <w:color w:val="000000" w:themeColor="text1"/>
                <w:kern w:val="0"/>
                <w14:textFill>
                  <w14:solidFill>
                    <w14:schemeClr w14:val="tx1"/>
                  </w14:solidFill>
                </w14:textFill>
              </w:rPr>
              <w:t>4</w:t>
            </w:r>
            <w:r>
              <w:rPr>
                <w:rFonts w:hint="eastAsia" w:ascii="宋体" w:hAnsi="宋体"/>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p>
        </w:tc>
        <w:tc>
          <w:tcPr>
            <w:tcW w:w="112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分）</w:t>
            </w:r>
          </w:p>
        </w:tc>
        <w:tc>
          <w:tcPr>
            <w:tcW w:w="709"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分</w:t>
            </w:r>
          </w:p>
        </w:tc>
        <w:tc>
          <w:tcPr>
            <w:tcW w:w="659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五年免费质保，未达到此要求的不得作为中标候选人；满五年免费质保后，每延长一年得</w:t>
            </w:r>
            <w:r>
              <w:rPr>
                <w:color w:val="000000" w:themeColor="text1"/>
                <w14:textFill>
                  <w14:solidFill>
                    <w14:schemeClr w14:val="tx1"/>
                  </w14:solidFill>
                </w14:textFill>
              </w:rPr>
              <w:t>0.5</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709"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分</w:t>
            </w:r>
          </w:p>
        </w:tc>
        <w:tc>
          <w:tcPr>
            <w:tcW w:w="6595" w:type="dxa"/>
            <w:vAlign w:val="center"/>
          </w:tcPr>
          <w:p>
            <w:pPr>
              <w:spacing w:line="320" w:lineRule="exact"/>
              <w:rPr>
                <w:rFonts w:ascii="宋体" w:hAnsi="宋体" w:cs="宋体"/>
                <w:bCs/>
                <w:color w:val="000000" w:themeColor="text1"/>
                <w:kern w:val="0"/>
                <w14:textFill>
                  <w14:solidFill>
                    <w14:schemeClr w14:val="tx1"/>
                  </w14:solidFill>
                </w14:textFill>
              </w:rPr>
            </w:pPr>
            <w:r>
              <w:rPr>
                <w:rFonts w:hint="eastAsia"/>
                <w:color w:val="000000" w:themeColor="text1"/>
                <w14:textFill>
                  <w14:solidFill>
                    <w14:schemeClr w14:val="tx1"/>
                  </w14:solidFill>
                </w14:textFill>
              </w:rPr>
              <w:t>投标单位自供货三年内，能提供每学期一次免费上门设备检查维护；每提供1次得</w:t>
            </w:r>
            <w:r>
              <w:rPr>
                <w:color w:val="000000" w:themeColor="text1"/>
                <w14:textFill>
                  <w14:solidFill>
                    <w14:schemeClr w14:val="tx1"/>
                  </w14:solidFill>
                </w14:textFill>
              </w:rPr>
              <w:t>0.5</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709"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0.5</w:t>
            </w:r>
            <w:r>
              <w:rPr>
                <w:rFonts w:hint="eastAsia" w:ascii="宋体" w:hAnsi="宋体" w:cs="宋体"/>
                <w:color w:val="000000" w:themeColor="text1"/>
                <w14:textFill>
                  <w14:solidFill>
                    <w14:schemeClr w14:val="tx1"/>
                  </w14:solidFill>
                </w14:textFill>
              </w:rPr>
              <w:t>分</w:t>
            </w:r>
          </w:p>
        </w:tc>
        <w:tc>
          <w:tcPr>
            <w:tcW w:w="6595" w:type="dxa"/>
            <w:vAlign w:val="center"/>
          </w:tcPr>
          <w:p>
            <w:pPr>
              <w:rPr>
                <w:rFonts w:ascii="宋体" w:hAnsi="宋体" w:cs="宋体"/>
                <w:bCs/>
                <w:strike/>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投标单位自供货安装结束后7个工作日内，能提供不少于10课时设备培训，得</w:t>
            </w:r>
            <w:r>
              <w:rPr>
                <w:rFonts w:ascii="宋体" w:hAnsi="宋体" w:cs="宋体"/>
                <w:color w:val="000000" w:themeColor="text1"/>
                <w:kern w:val="0"/>
                <w14:textFill>
                  <w14:solidFill>
                    <w14:schemeClr w14:val="tx1"/>
                  </w14:solidFill>
                </w14:textFill>
              </w:rPr>
              <w:t>0.5</w:t>
            </w:r>
            <w:r>
              <w:rPr>
                <w:rFonts w:hint="eastAsia" w:ascii="宋体" w:hAnsi="宋体" w:cs="宋体"/>
                <w:color w:val="000000" w:themeColor="text1"/>
                <w:kern w:val="0"/>
                <w14:textFill>
                  <w14:solidFill>
                    <w14:schemeClr w14:val="tx1"/>
                  </w14:solidFill>
                </w14:textFill>
              </w:rPr>
              <w:t>分。</w:t>
            </w:r>
          </w:p>
        </w:tc>
      </w:tr>
    </w:tbl>
    <w:p>
      <w:pPr>
        <w:pStyle w:val="2"/>
        <w:rPr>
          <w:rStyle w:val="47"/>
          <w:rFonts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snapToGrid w:val="0"/>
        <w:rPr>
          <w:rStyle w:val="47"/>
          <w:rFonts w:ascii="宋体"/>
          <w:color w:val="000000" w:themeColor="text1"/>
          <w:szCs w:val="20"/>
          <w14:textFill>
            <w14:solidFill>
              <w14:schemeClr w14:val="tx1"/>
            </w14:solidFill>
          </w14:textFill>
        </w:rPr>
      </w:pPr>
      <w:r>
        <w:rPr>
          <w:rStyle w:val="47"/>
          <w:rFonts w:ascii="宋体" w:hAnsi="宋体"/>
          <w:color w:val="000000" w:themeColor="text1"/>
          <w:szCs w:val="20"/>
          <w14:textFill>
            <w14:solidFill>
              <w14:schemeClr w14:val="tx1"/>
            </w14:solidFill>
          </w14:textFill>
        </w:rPr>
        <w:t xml:space="preserve">说明： </w:t>
      </w:r>
    </w:p>
    <w:p>
      <w:pPr>
        <w:snapToGrid w:val="0"/>
        <w:ind w:firstLine="420" w:firstLineChars="200"/>
        <w:rPr>
          <w:rStyle w:val="47"/>
          <w:rFonts w:ascii="宋体"/>
          <w:color w:val="000000" w:themeColor="text1"/>
          <w:szCs w:val="20"/>
          <w14:textFill>
            <w14:solidFill>
              <w14:schemeClr w14:val="tx1"/>
            </w14:solidFill>
          </w14:textFill>
        </w:rPr>
      </w:pPr>
      <w:r>
        <w:rPr>
          <w:rStyle w:val="47"/>
          <w:rFonts w:ascii="宋体" w:hAnsi="宋体"/>
          <w:color w:val="000000" w:themeColor="text1"/>
          <w:szCs w:val="20"/>
          <w14:textFill>
            <w14:solidFill>
              <w14:schemeClr w14:val="tx1"/>
            </w14:solidFill>
          </w14:textFill>
        </w:rPr>
        <w:t>1、若供应商提供虚假资料</w:t>
      </w:r>
      <w:r>
        <w:rPr>
          <w:rStyle w:val="47"/>
          <w:rFonts w:hint="eastAsia" w:ascii="宋体" w:hAnsi="宋体"/>
          <w:color w:val="000000" w:themeColor="text1"/>
          <w:szCs w:val="20"/>
          <w14:textFill>
            <w14:solidFill>
              <w14:schemeClr w14:val="tx1"/>
            </w14:solidFill>
          </w14:textFill>
        </w:rPr>
        <w:t>或虚假响应</w:t>
      </w:r>
      <w:r>
        <w:rPr>
          <w:rStyle w:val="47"/>
          <w:rFonts w:ascii="宋体" w:hAnsi="宋体"/>
          <w:color w:val="000000" w:themeColor="text1"/>
          <w:szCs w:val="20"/>
          <w14:textFill>
            <w14:solidFill>
              <w14:schemeClr w14:val="tx1"/>
            </w14:solidFill>
          </w14:textFill>
        </w:rPr>
        <w:t>，一经查实</w:t>
      </w:r>
      <w:r>
        <w:rPr>
          <w:rStyle w:val="47"/>
          <w:rFonts w:hint="eastAsia" w:ascii="宋体" w:hAnsi="宋体"/>
          <w:color w:val="000000" w:themeColor="text1"/>
          <w:szCs w:val="20"/>
          <w14:textFill>
            <w14:solidFill>
              <w14:schemeClr w14:val="tx1"/>
            </w14:solidFill>
          </w14:textFill>
        </w:rPr>
        <w:t>有权</w:t>
      </w:r>
      <w:r>
        <w:rPr>
          <w:rStyle w:val="47"/>
          <w:rFonts w:ascii="宋体" w:hAnsi="宋体"/>
          <w:color w:val="000000" w:themeColor="text1"/>
          <w:szCs w:val="20"/>
          <w14:textFill>
            <w14:solidFill>
              <w14:schemeClr w14:val="tx1"/>
            </w14:solidFill>
          </w14:textFill>
        </w:rPr>
        <w:t>取消其中标候选人资格，并向相关主管部门汇报。</w:t>
      </w:r>
    </w:p>
    <w:p>
      <w:pPr>
        <w:snapToGrid w:val="0"/>
        <w:ind w:firstLine="420" w:firstLineChars="200"/>
        <w:rPr>
          <w:rStyle w:val="47"/>
          <w:rFonts w:ascii="宋体"/>
          <w:color w:val="000000" w:themeColor="text1"/>
          <w:szCs w:val="20"/>
          <w14:textFill>
            <w14:solidFill>
              <w14:schemeClr w14:val="tx1"/>
            </w14:solidFill>
          </w14:textFill>
        </w:rPr>
      </w:pPr>
      <w:r>
        <w:rPr>
          <w:rStyle w:val="47"/>
          <w:rFonts w:ascii="宋体" w:hAnsi="宋体"/>
          <w:color w:val="000000" w:themeColor="text1"/>
          <w:szCs w:val="20"/>
          <w14:textFill>
            <w14:solidFill>
              <w14:schemeClr w14:val="tx1"/>
            </w14:solidFill>
          </w14:textFill>
        </w:rPr>
        <w:t>2、中标单位不得转包、分包，如果发现有转包、分包情况，则取消其中标候选人资格，并向相关主管部门汇报。</w:t>
      </w:r>
    </w:p>
    <w:p>
      <w:pPr>
        <w:pStyle w:val="37"/>
        <w:jc w:val="both"/>
        <w:rPr>
          <w:rStyle w:val="47"/>
          <w:rFonts w:ascii="宋体" w:hAnsi="宋体" w:eastAsia="宋体" w:cs="宋体"/>
          <w:b/>
          <w:color w:val="000000" w:themeColor="text1"/>
          <w:sz w:val="44"/>
          <w14:textFill>
            <w14:solidFill>
              <w14:schemeClr w14:val="tx1"/>
            </w14:solidFill>
          </w14:textFill>
        </w:rPr>
      </w:pPr>
      <w:r>
        <w:rPr>
          <w:rStyle w:val="47"/>
          <w:rFonts w:hint="eastAsia" w:ascii="宋体" w:hAnsi="宋体" w:eastAsia="宋体" w:cs="宋体"/>
          <w:b/>
          <w:color w:val="000000" w:themeColor="text1"/>
          <w:sz w:val="44"/>
          <w14:textFill>
            <w14:solidFill>
              <w14:schemeClr w14:val="tx1"/>
            </w14:solidFill>
          </w14:textFill>
        </w:rPr>
        <w:br w:type="page"/>
      </w:r>
    </w:p>
    <w:p>
      <w:pPr>
        <w:pStyle w:val="37"/>
        <w:outlineLvl w:val="0"/>
        <w:rPr>
          <w:rStyle w:val="47"/>
          <w:rFonts w:ascii="宋体" w:hAnsi="宋体" w:eastAsia="宋体" w:cs="宋体"/>
          <w:b/>
          <w:color w:val="000000" w:themeColor="text1"/>
          <w:sz w:val="44"/>
          <w14:textFill>
            <w14:solidFill>
              <w14:schemeClr w14:val="tx1"/>
            </w14:solidFill>
          </w14:textFill>
        </w:rPr>
      </w:pPr>
      <w:bookmarkStart w:id="8" w:name="_Toc20541"/>
      <w:r>
        <w:rPr>
          <w:rStyle w:val="47"/>
          <w:rFonts w:hint="eastAsia" w:ascii="宋体" w:hAnsi="宋体" w:eastAsia="宋体" w:cs="宋体"/>
          <w:b/>
          <w:color w:val="000000" w:themeColor="text1"/>
          <w:sz w:val="44"/>
          <w14:textFill>
            <w14:solidFill>
              <w14:schemeClr w14:val="tx1"/>
            </w14:solidFill>
          </w14:textFill>
        </w:rPr>
        <w:t>第六章  投标文件格式</w:t>
      </w:r>
      <w:bookmarkEnd w:id="8"/>
    </w:p>
    <w:p>
      <w:pPr>
        <w:jc w:val="center"/>
        <w:rPr>
          <w:rStyle w:val="47"/>
          <w:rFonts w:ascii="宋体" w:hAnsi="宋体" w:cs="宋体"/>
          <w:b/>
          <w:color w:val="000000" w:themeColor="text1"/>
          <w:sz w:val="72"/>
          <w14:textFill>
            <w14:solidFill>
              <w14:schemeClr w14:val="tx1"/>
            </w14:solidFill>
          </w14:textFill>
        </w:rPr>
      </w:pPr>
    </w:p>
    <w:p>
      <w:pPr>
        <w:jc w:val="center"/>
        <w:outlineLvl w:val="0"/>
        <w:rPr>
          <w:rStyle w:val="47"/>
          <w:rFonts w:ascii="宋体" w:hAnsi="宋体" w:cs="宋体"/>
          <w:b/>
          <w:color w:val="000000" w:themeColor="text1"/>
          <w:sz w:val="72"/>
          <w14:textFill>
            <w14:solidFill>
              <w14:schemeClr w14:val="tx1"/>
            </w14:solidFill>
          </w14:textFill>
        </w:rPr>
      </w:pPr>
      <w:bookmarkStart w:id="9" w:name="_Toc26413"/>
      <w:r>
        <w:rPr>
          <w:rStyle w:val="47"/>
          <w:rFonts w:hint="eastAsia" w:ascii="宋体" w:hAnsi="宋体" w:cs="宋体"/>
          <w:b/>
          <w:color w:val="000000" w:themeColor="text1"/>
          <w:sz w:val="72"/>
          <w14:textFill>
            <w14:solidFill>
              <w14:schemeClr w14:val="tx1"/>
            </w14:solidFill>
          </w14:textFill>
        </w:rPr>
        <w:t>投  标  文  件</w:t>
      </w:r>
      <w:bookmarkEnd w:id="9"/>
    </w:p>
    <w:p>
      <w:pPr>
        <w:jc w:val="center"/>
        <w:outlineLvl w:val="0"/>
        <w:rPr>
          <w:rStyle w:val="47"/>
          <w:rFonts w:ascii="宋体" w:hAnsi="宋体" w:cs="宋体"/>
          <w:b/>
          <w:color w:val="000000" w:themeColor="text1"/>
          <w:sz w:val="72"/>
          <w14:textFill>
            <w14:solidFill>
              <w14:schemeClr w14:val="tx1"/>
            </w14:solidFill>
          </w14:textFill>
        </w:rPr>
      </w:pPr>
      <w:bookmarkStart w:id="10" w:name="_Toc17655"/>
      <w:r>
        <w:rPr>
          <w:rStyle w:val="47"/>
          <w:rFonts w:hint="eastAsia" w:ascii="宋体" w:hAnsi="宋体" w:cs="宋体"/>
          <w:b/>
          <w:color w:val="000000" w:themeColor="text1"/>
          <w:sz w:val="36"/>
          <w14:textFill>
            <w14:solidFill>
              <w14:schemeClr w14:val="tx1"/>
            </w14:solidFill>
          </w14:textFill>
        </w:rPr>
        <w:t>（正或副本）</w:t>
      </w:r>
      <w:bookmarkEnd w:id="10"/>
    </w:p>
    <w:p>
      <w:pPr>
        <w:jc w:val="center"/>
        <w:rPr>
          <w:rStyle w:val="47"/>
          <w:rFonts w:ascii="宋体" w:hAnsi="宋体" w:cs="宋体"/>
          <w:b/>
          <w:color w:val="000000" w:themeColor="text1"/>
          <w:sz w:val="72"/>
          <w14:textFill>
            <w14:solidFill>
              <w14:schemeClr w14:val="tx1"/>
            </w14:solidFill>
          </w14:textFill>
        </w:rPr>
      </w:pPr>
    </w:p>
    <w:p>
      <w:pPr>
        <w:jc w:val="center"/>
        <w:rPr>
          <w:rStyle w:val="47"/>
          <w:rFonts w:ascii="宋体" w:hAnsi="宋体" w:cs="宋体"/>
          <w:b/>
          <w:color w:val="000000" w:themeColor="text1"/>
          <w:sz w:val="36"/>
          <w14:textFill>
            <w14:solidFill>
              <w14:schemeClr w14:val="tx1"/>
            </w14:solidFill>
          </w14:textFill>
        </w:rPr>
      </w:pPr>
    </w:p>
    <w:p>
      <w:pPr>
        <w:jc w:val="center"/>
        <w:rPr>
          <w:rStyle w:val="47"/>
          <w:rFonts w:ascii="宋体" w:hAnsi="宋体" w:cs="宋体"/>
          <w:b/>
          <w:color w:val="000000" w:themeColor="text1"/>
          <w:sz w:val="36"/>
          <w14:textFill>
            <w14:solidFill>
              <w14:schemeClr w14:val="tx1"/>
            </w14:solidFill>
          </w14:textFill>
        </w:rPr>
      </w:pPr>
    </w:p>
    <w:p>
      <w:pPr>
        <w:jc w:val="center"/>
        <w:rPr>
          <w:rStyle w:val="47"/>
          <w:rFonts w:ascii="宋体" w:hAnsi="宋体" w:cs="宋体"/>
          <w:b/>
          <w:color w:val="000000" w:themeColor="text1"/>
          <w:sz w:val="36"/>
          <w14:textFill>
            <w14:solidFill>
              <w14:schemeClr w14:val="tx1"/>
            </w14:solidFill>
          </w14:textFill>
        </w:rPr>
      </w:pPr>
    </w:p>
    <w:p>
      <w:pPr>
        <w:ind w:firstLine="1084" w:firstLineChars="300"/>
        <w:outlineLvl w:val="0"/>
        <w:rPr>
          <w:rStyle w:val="47"/>
          <w:rFonts w:ascii="宋体" w:hAnsi="宋体" w:cs="宋体"/>
          <w:b/>
          <w:color w:val="000000" w:themeColor="text1"/>
          <w:sz w:val="36"/>
          <w14:textFill>
            <w14:solidFill>
              <w14:schemeClr w14:val="tx1"/>
            </w14:solidFill>
          </w14:textFill>
        </w:rPr>
      </w:pPr>
      <w:bookmarkStart w:id="11" w:name="_Toc8567"/>
      <w:r>
        <w:rPr>
          <w:rStyle w:val="47"/>
          <w:rFonts w:hint="eastAsia" w:ascii="宋体" w:hAnsi="宋体" w:cs="宋体"/>
          <w:b/>
          <w:color w:val="000000" w:themeColor="text1"/>
          <w:sz w:val="36"/>
          <w14:textFill>
            <w14:solidFill>
              <w14:schemeClr w14:val="tx1"/>
            </w14:solidFill>
          </w14:textFill>
        </w:rPr>
        <w:t>项 目 名 称：</w:t>
      </w:r>
      <w:bookmarkEnd w:id="11"/>
      <w:bookmarkStart w:id="62" w:name="_GoBack"/>
      <w:bookmarkEnd w:id="62"/>
    </w:p>
    <w:p>
      <w:pPr>
        <w:ind w:firstLine="1084" w:firstLineChars="300"/>
        <w:outlineLvl w:val="0"/>
        <w:rPr>
          <w:rStyle w:val="47"/>
          <w:rFonts w:ascii="宋体" w:hAnsi="宋体" w:cs="宋体"/>
          <w:b/>
          <w:color w:val="000000" w:themeColor="text1"/>
          <w:sz w:val="36"/>
          <w:u w:val="single" w:color="000000"/>
          <w14:textFill>
            <w14:solidFill>
              <w14:schemeClr w14:val="tx1"/>
            </w14:solidFill>
          </w14:textFill>
        </w:rPr>
      </w:pPr>
      <w:bookmarkStart w:id="12" w:name="_Toc20815"/>
      <w:r>
        <w:rPr>
          <w:rStyle w:val="47"/>
          <w:rFonts w:hint="eastAsia" w:ascii="宋体" w:hAnsi="宋体" w:cs="宋体"/>
          <w:b/>
          <w:color w:val="000000" w:themeColor="text1"/>
          <w:sz w:val="36"/>
          <w14:textFill>
            <w14:solidFill>
              <w14:schemeClr w14:val="tx1"/>
            </w14:solidFill>
          </w14:textFill>
        </w:rPr>
        <w:t>招 标 编 号：</w:t>
      </w:r>
      <w:bookmarkEnd w:id="12"/>
    </w:p>
    <w:p>
      <w:pPr>
        <w:ind w:firstLine="1084" w:firstLineChars="300"/>
        <w:outlineLvl w:val="0"/>
        <w:rPr>
          <w:rStyle w:val="47"/>
          <w:rFonts w:ascii="宋体" w:hAnsi="宋体" w:cs="宋体"/>
          <w:b/>
          <w:color w:val="000000" w:themeColor="text1"/>
          <w:sz w:val="36"/>
          <w:u w:val="single" w:color="000000"/>
          <w14:textFill>
            <w14:solidFill>
              <w14:schemeClr w14:val="tx1"/>
            </w14:solidFill>
          </w14:textFill>
        </w:rPr>
      </w:pPr>
      <w:bookmarkStart w:id="13" w:name="_Toc15597"/>
      <w:r>
        <w:rPr>
          <w:rStyle w:val="47"/>
          <w:rFonts w:hint="eastAsia" w:ascii="宋体" w:hAnsi="宋体" w:cs="宋体"/>
          <w:b/>
          <w:color w:val="000000" w:themeColor="text1"/>
          <w:sz w:val="36"/>
          <w14:textFill>
            <w14:solidFill>
              <w14:schemeClr w14:val="tx1"/>
            </w14:solidFill>
          </w14:textFill>
        </w:rPr>
        <w:t>投标人名称 ：</w:t>
      </w:r>
      <w:bookmarkEnd w:id="13"/>
    </w:p>
    <w:p>
      <w:pPr>
        <w:ind w:firstLine="1084" w:firstLineChars="300"/>
        <w:outlineLvl w:val="0"/>
        <w:rPr>
          <w:rStyle w:val="47"/>
          <w:rFonts w:ascii="宋体" w:hAnsi="宋体" w:cs="宋体"/>
          <w:b/>
          <w:color w:val="000000" w:themeColor="text1"/>
          <w:sz w:val="36"/>
          <w14:textFill>
            <w14:solidFill>
              <w14:schemeClr w14:val="tx1"/>
            </w14:solidFill>
          </w14:textFill>
        </w:rPr>
      </w:pPr>
      <w:bookmarkStart w:id="14" w:name="_Toc26387"/>
      <w:r>
        <w:rPr>
          <w:rStyle w:val="47"/>
          <w:rFonts w:hint="eastAsia" w:ascii="宋体" w:hAnsi="宋体" w:cs="宋体"/>
          <w:b/>
          <w:color w:val="000000" w:themeColor="text1"/>
          <w:sz w:val="36"/>
          <w14:textFill>
            <w14:solidFill>
              <w14:schemeClr w14:val="tx1"/>
            </w14:solidFill>
          </w14:textFill>
        </w:rPr>
        <w:t>日      期 ：</w:t>
      </w:r>
      <w:bookmarkEnd w:id="14"/>
    </w:p>
    <w:p>
      <w:pPr>
        <w:spacing w:line="440" w:lineRule="exact"/>
        <w:jc w:val="center"/>
        <w:rPr>
          <w:rStyle w:val="47"/>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7"/>
          <w:rFonts w:ascii="宋体" w:hAnsi="宋体" w:cs="宋体"/>
          <w:color w:val="000000" w:themeColor="text1"/>
          <w:sz w:val="24"/>
          <w14:textFill>
            <w14:solidFill>
              <w14:schemeClr w14:val="tx1"/>
            </w14:solidFill>
          </w14:textFill>
        </w:rPr>
      </w:pPr>
    </w:p>
    <w:p>
      <w:pPr>
        <w:spacing w:line="440" w:lineRule="exact"/>
        <w:ind w:firstLine="480" w:firstLineChars="200"/>
        <w:rPr>
          <w:rStyle w:val="47"/>
          <w:rFonts w:ascii="宋体" w:hAnsi="宋体" w:cs="宋体"/>
          <w:color w:val="000000" w:themeColor="text1"/>
          <w:sz w:val="24"/>
          <w14:textFill>
            <w14:solidFill>
              <w14:schemeClr w14:val="tx1"/>
            </w14:solidFill>
          </w14:textFill>
        </w:rPr>
      </w:pPr>
    </w:p>
    <w:p>
      <w:pPr>
        <w:spacing w:line="440" w:lineRule="exact"/>
        <w:rPr>
          <w:rStyle w:val="47"/>
          <w:rFonts w:ascii="宋体" w:hAnsi="宋体" w:cs="宋体"/>
          <w:color w:val="000000" w:themeColor="text1"/>
          <w:sz w:val="24"/>
          <w14:textFill>
            <w14:solidFill>
              <w14:schemeClr w14:val="tx1"/>
            </w14:solidFill>
          </w14:textFill>
        </w:rPr>
      </w:pPr>
    </w:p>
    <w:p>
      <w:pPr>
        <w:pStyle w:val="7"/>
        <w:rPr>
          <w:rStyle w:val="47"/>
          <w:rFonts w:ascii="宋体" w:hAnsi="宋体" w:eastAsia="宋体" w:cs="宋体"/>
          <w:b w:val="0"/>
          <w:color w:val="000000" w:themeColor="text1"/>
          <w:sz w:val="24"/>
          <w:szCs w:val="21"/>
          <w14:textFill>
            <w14:solidFill>
              <w14:schemeClr w14:val="tx1"/>
            </w14:solidFill>
          </w14:textFill>
        </w:rPr>
      </w:pPr>
    </w:p>
    <w:p>
      <w:pPr>
        <w:rPr>
          <w:rStyle w:val="47"/>
          <w:rFonts w:ascii="宋体" w:hAnsi="宋体" w:cs="宋体"/>
          <w:color w:val="000000" w:themeColor="text1"/>
          <w:sz w:val="24"/>
          <w14:textFill>
            <w14:solidFill>
              <w14:schemeClr w14:val="tx1"/>
            </w14:solidFill>
          </w14:textFill>
        </w:rPr>
      </w:pPr>
    </w:p>
    <w:p>
      <w:pPr>
        <w:rPr>
          <w:rStyle w:val="47"/>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5"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6"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6"/>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7"/>
    </w:p>
    <w:p>
      <w:pPr>
        <w:ind w:firstLine="482" w:firstLineChars="200"/>
        <w:outlineLvl w:val="0"/>
        <w:rPr>
          <w:rFonts w:ascii="宋体" w:hAnsi="宋体" w:cs="宋体"/>
          <w:color w:val="000000" w:themeColor="text1"/>
          <w:sz w:val="24"/>
          <w14:textFill>
            <w14:solidFill>
              <w14:schemeClr w14:val="tx1"/>
            </w14:solidFill>
          </w14:textFill>
        </w:rPr>
      </w:pPr>
      <w:bookmarkStart w:id="18"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8"/>
    </w:p>
    <w:p>
      <w:pPr>
        <w:ind w:firstLine="480" w:firstLineChars="200"/>
        <w:outlineLvl w:val="0"/>
        <w:rPr>
          <w:rFonts w:ascii="宋体" w:hAnsi="宋体" w:cs="宋体"/>
          <w:bCs/>
          <w:color w:val="000000" w:themeColor="text1"/>
          <w:sz w:val="24"/>
          <w14:textFill>
            <w14:solidFill>
              <w14:schemeClr w14:val="tx1"/>
            </w14:solidFill>
          </w14:textFill>
        </w:rPr>
      </w:pPr>
      <w:bookmarkStart w:id="19" w:name="_Toc17993"/>
      <w:r>
        <w:rPr>
          <w:rFonts w:hint="eastAsia" w:ascii="宋体" w:hAnsi="宋体" w:cs="宋体"/>
          <w:color w:val="000000" w:themeColor="text1"/>
          <w:sz w:val="24"/>
          <w14:textFill>
            <w14:solidFill>
              <w14:schemeClr w14:val="tx1"/>
            </w14:solidFill>
          </w14:textFill>
        </w:rPr>
        <w:t>三、符合性检查响应对照表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4466"/>
      <w:r>
        <w:rPr>
          <w:rFonts w:hint="eastAsia" w:ascii="宋体" w:hAnsi="宋体" w:cs="宋体"/>
          <w:color w:val="000000" w:themeColor="text1"/>
          <w:sz w:val="24"/>
          <w14:textFill>
            <w14:solidFill>
              <w14:schemeClr w14:val="tx1"/>
            </w14:solidFill>
          </w14:textFill>
        </w:rPr>
        <w:t>四、投标函</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256"/>
      <w:r>
        <w:rPr>
          <w:rFonts w:hint="eastAsia" w:ascii="宋体" w:hAnsi="宋体" w:cs="宋体"/>
          <w:color w:val="000000" w:themeColor="text1"/>
          <w:sz w:val="24"/>
          <w14:textFill>
            <w14:solidFill>
              <w14:schemeClr w14:val="tx1"/>
            </w14:solidFill>
          </w14:textFill>
        </w:rPr>
        <w:t>六、投标配置与分项报价表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3614"/>
      <w:r>
        <w:rPr>
          <w:rFonts w:hint="eastAsia" w:ascii="宋体" w:hAnsi="宋体" w:cs="宋体"/>
          <w:color w:val="000000" w:themeColor="text1"/>
          <w:sz w:val="24"/>
          <w14:textFill>
            <w14:solidFill>
              <w14:schemeClr w14:val="tx1"/>
            </w14:solidFill>
          </w14:textFill>
        </w:rPr>
        <w:t>八、商务条款响应及偏离表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25377"/>
      <w:r>
        <w:rPr>
          <w:rFonts w:hint="eastAsia" w:ascii="宋体" w:hAnsi="宋体" w:cs="宋体"/>
          <w:color w:val="000000" w:themeColor="text1"/>
          <w:sz w:val="24"/>
          <w14:textFill>
            <w14:solidFill>
              <w14:schemeClr w14:val="tx1"/>
            </w14:solidFill>
          </w14:textFill>
        </w:rPr>
        <w:t>九、技术方案、服务承诺、培训承诺等</w:t>
      </w:r>
      <w:bookmarkEnd w:id="25"/>
    </w:p>
    <w:p>
      <w:pPr>
        <w:ind w:firstLine="480" w:firstLineChars="200"/>
        <w:outlineLvl w:val="0"/>
        <w:rPr>
          <w:rFonts w:ascii="宋体" w:hAnsi="宋体" w:cs="宋体"/>
          <w:color w:val="000000" w:themeColor="text1"/>
          <w14:textFill>
            <w14:solidFill>
              <w14:schemeClr w14:val="tx1"/>
            </w14:solidFill>
          </w14:textFill>
        </w:rPr>
      </w:pPr>
      <w:bookmarkStart w:id="26" w:name="_Toc28209"/>
      <w:r>
        <w:rPr>
          <w:rFonts w:hint="eastAsia" w:ascii="宋体" w:hAnsi="宋体" w:cs="宋体"/>
          <w:color w:val="000000" w:themeColor="text1"/>
          <w:sz w:val="24"/>
          <w:szCs w:val="24"/>
          <w14:textFill>
            <w14:solidFill>
              <w14:schemeClr w14:val="tx1"/>
            </w14:solidFill>
          </w14:textFill>
        </w:rPr>
        <w:t>十、中小企业声明函</w:t>
      </w:r>
      <w:bookmarkEnd w:id="26"/>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7" w:name="_Toc13879"/>
      <w:r>
        <w:rPr>
          <w:rFonts w:hint="eastAsia" w:ascii="宋体" w:hAnsi="宋体" w:cs="宋体"/>
          <w:color w:val="000000" w:themeColor="text1"/>
          <w:sz w:val="24"/>
          <w14:textFill>
            <w14:solidFill>
              <w14:schemeClr w14:val="tx1"/>
            </w14:solidFill>
          </w14:textFill>
        </w:rPr>
        <w:t>十一、盐城市政府采购事前信用承诺书</w:t>
      </w:r>
      <w:bookmarkEnd w:id="27"/>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p>
    <w:bookmarkEnd w:id="15"/>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8"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39"/>
        <w:spacing w:line="240" w:lineRule="atLeast"/>
        <w:rPr>
          <w:rStyle w:val="47"/>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9" w:name="_Hlt26955070"/>
      <w:bookmarkEnd w:id="29"/>
      <w:bookmarkStart w:id="30" w:name="_Hlt26671380"/>
      <w:bookmarkEnd w:id="30"/>
      <w:bookmarkStart w:id="31" w:name="_格式3__银行出具的资信证明"/>
      <w:bookmarkEnd w:id="31"/>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2"/>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13422"/>
      <w:r>
        <w:rPr>
          <w:rFonts w:hint="eastAsia" w:ascii="宋体" w:hAnsi="宋体" w:cs="宋体"/>
          <w:color w:val="000000" w:themeColor="text1"/>
          <w:sz w:val="32"/>
          <w:szCs w:val="32"/>
          <w14:textFill>
            <w14:solidFill>
              <w14:schemeClr w14:val="tx1"/>
            </w14:solidFill>
          </w14:textFill>
        </w:rPr>
        <w:t>四、投标函（格式）</w:t>
      </w:r>
      <w:bookmarkEnd w:id="34"/>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color w:val="000000" w:themeColor="text1"/>
          <w:sz w:val="24"/>
          <w:szCs w:val="20"/>
          <w14:textFill>
            <w14:solidFill>
              <w14:schemeClr w14:val="tx1"/>
            </w14:solidFill>
          </w14:textFill>
        </w:rPr>
      </w:pPr>
    </w:p>
    <w:p>
      <w:pPr>
        <w:jc w:val="center"/>
        <w:rPr>
          <w:rStyle w:val="47"/>
          <w:rFonts w:ascii="宋体" w:hAnsi="宋体" w:cs="宋体"/>
          <w:b/>
          <w:color w:val="000000" w:themeColor="text1"/>
          <w:sz w:val="32"/>
          <w:szCs w:val="32"/>
          <w14:textFill>
            <w14:solidFill>
              <w14:schemeClr w14:val="tx1"/>
            </w14:solidFill>
          </w14:textFill>
        </w:rPr>
      </w:pPr>
    </w:p>
    <w:p>
      <w:pPr>
        <w:pStyle w:val="21"/>
        <w:rPr>
          <w:color w:val="000000" w:themeColor="text1"/>
          <w14:textFill>
            <w14:solidFill>
              <w14:schemeClr w14:val="tx1"/>
            </w14:solidFill>
          </w14:textFill>
        </w:rPr>
      </w:pPr>
    </w:p>
    <w:p>
      <w:pPr>
        <w:snapToGrid w:val="0"/>
        <w:spacing w:before="50" w:after="50"/>
        <w:rPr>
          <w:rStyle w:val="47"/>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bookmarkStart w:id="35" w:name="_Toc3373"/>
    </w:p>
    <w:p>
      <w:pPr>
        <w:snapToGrid w:val="0"/>
        <w:spacing w:before="50" w:after="50"/>
        <w:jc w:val="center"/>
        <w:outlineLvl w:val="0"/>
        <w:rPr>
          <w:rStyle w:val="47"/>
          <w:rFonts w:ascii="宋体" w:hAnsi="宋体" w:cs="宋体"/>
          <w:color w:val="000000" w:themeColor="text1"/>
          <w:sz w:val="32"/>
          <w:szCs w:val="32"/>
          <w14:textFill>
            <w14:solidFill>
              <w14:schemeClr w14:val="tx1"/>
            </w14:solidFill>
          </w14:textFill>
        </w:rPr>
      </w:pPr>
      <w:r>
        <w:rPr>
          <w:rStyle w:val="47"/>
          <w:rFonts w:hint="eastAsia" w:ascii="宋体" w:hAnsi="宋体" w:cs="宋体"/>
          <w:color w:val="000000" w:themeColor="text1"/>
          <w:sz w:val="32"/>
          <w:szCs w:val="32"/>
          <w14:textFill>
            <w14:solidFill>
              <w14:schemeClr w14:val="tx1"/>
            </w14:solidFill>
          </w14:textFill>
        </w:rPr>
        <w:t>五、开标一览表（格式）</w:t>
      </w:r>
      <w:bookmarkEnd w:id="35"/>
    </w:p>
    <w:p>
      <w:pPr>
        <w:snapToGrid w:val="0"/>
        <w:spacing w:before="50" w:after="50"/>
        <w:jc w:val="center"/>
        <w:rPr>
          <w:rStyle w:val="47"/>
          <w:rFonts w:ascii="宋体" w:hAnsi="宋体" w:cs="宋体"/>
          <w:color w:val="000000" w:themeColor="text1"/>
          <w:sz w:val="32"/>
          <w:szCs w:val="32"/>
          <w14:textFill>
            <w14:solidFill>
              <w14:schemeClr w14:val="tx1"/>
            </w14:solidFill>
          </w14:textFill>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color w:val="000000" w:themeColor="text1"/>
                <w:szCs w:val="28"/>
                <w14:textFill>
                  <w14:solidFill>
                    <w14:schemeClr w14:val="tx1"/>
                  </w14:solidFill>
                </w14:textFill>
              </w:rPr>
            </w:pPr>
            <w:r>
              <w:rPr>
                <w:rStyle w:val="47"/>
                <w:rFonts w:hint="eastAsia" w:ascii="宋体" w:hAnsi="宋体" w:cs="宋体"/>
                <w:b/>
                <w:bCs/>
                <w:color w:val="000000" w:themeColor="text1"/>
                <w:szCs w:val="28"/>
                <w14:textFill>
                  <w14:solidFill>
                    <w14:schemeClr w14:val="tx1"/>
                  </w14:solidFill>
                </w14:textFill>
              </w:rPr>
              <w:t>是否提供《企业类型声明函》：</w:t>
            </w:r>
            <w:r>
              <w:rPr>
                <w:rStyle w:val="47"/>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47"/>
          <w:rFonts w:ascii="宋体" w:hAnsi="宋体" w:cs="宋体"/>
          <w:color w:val="000000" w:themeColor="text1"/>
          <w:szCs w:val="28"/>
          <w14:textFill>
            <w14:solidFill>
              <w14:schemeClr w14:val="tx1"/>
            </w14:solidFill>
          </w14:textFill>
        </w:rPr>
      </w:pPr>
    </w:p>
    <w:p>
      <w:pPr>
        <w:spacing w:line="240" w:lineRule="atLeast"/>
        <w:rPr>
          <w:rStyle w:val="47"/>
          <w:rFonts w:ascii="宋体" w:hAnsi="宋体" w:cs="宋体"/>
          <w:color w:val="000000" w:themeColor="text1"/>
          <w:szCs w:val="28"/>
          <w14:textFill>
            <w14:solidFill>
              <w14:schemeClr w14:val="tx1"/>
            </w14:solidFill>
          </w14:textFill>
        </w:rPr>
      </w:pPr>
      <w:r>
        <w:rPr>
          <w:rStyle w:val="47"/>
          <w:rFonts w:hint="eastAsia" w:ascii="宋体" w:hAnsi="宋体" w:cs="宋体"/>
          <w:color w:val="000000" w:themeColor="text1"/>
          <w:szCs w:val="28"/>
          <w14:textFill>
            <w14:solidFill>
              <w14:schemeClr w14:val="tx1"/>
            </w14:solidFill>
          </w14:textFill>
        </w:rPr>
        <w:t>填写说明：</w:t>
      </w:r>
    </w:p>
    <w:p>
      <w:pPr>
        <w:numPr>
          <w:ilvl w:val="0"/>
          <w:numId w:val="4"/>
        </w:numPr>
        <w:rPr>
          <w:rStyle w:val="47"/>
          <w:rFonts w:ascii="宋体" w:hAnsi="宋体" w:cs="宋体"/>
          <w:color w:val="000000" w:themeColor="text1"/>
          <w:sz w:val="24"/>
          <w14:textFill>
            <w14:solidFill>
              <w14:schemeClr w14:val="tx1"/>
            </w14:solidFill>
          </w14:textFill>
        </w:rPr>
      </w:pPr>
      <w:r>
        <w:rPr>
          <w:rStyle w:val="47"/>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4"/>
        </w:numPr>
        <w:rPr>
          <w:rStyle w:val="47"/>
          <w:rFonts w:ascii="宋体" w:hAnsi="宋体" w:cs="宋体"/>
          <w:color w:val="000000" w:themeColor="text1"/>
          <w:sz w:val="24"/>
          <w14:textFill>
            <w14:solidFill>
              <w14:schemeClr w14:val="tx1"/>
            </w14:solidFill>
          </w14:textFill>
        </w:rPr>
      </w:pPr>
      <w:r>
        <w:rPr>
          <w:rStyle w:val="47"/>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47"/>
          <w:rFonts w:ascii="宋体" w:hAnsi="宋体" w:cs="宋体"/>
          <w:color w:val="000000" w:themeColor="text1"/>
          <w:sz w:val="44"/>
          <w14:textFill>
            <w14:solidFill>
              <w14:schemeClr w14:val="tx1"/>
            </w14:solidFill>
          </w14:textFill>
        </w:rPr>
      </w:pPr>
    </w:p>
    <w:p>
      <w:pPr>
        <w:ind w:firstLine="480"/>
        <w:rPr>
          <w:rStyle w:val="47"/>
          <w:rFonts w:ascii="宋体" w:hAnsi="宋体" w:cs="宋体"/>
          <w:color w:val="000000" w:themeColor="text1"/>
          <w:sz w:val="24"/>
          <w14:textFill>
            <w14:solidFill>
              <w14:schemeClr w14:val="tx1"/>
            </w14:solidFill>
          </w14:textFill>
        </w:rPr>
      </w:pPr>
    </w:p>
    <w:p>
      <w:pPr>
        <w:ind w:firstLine="480"/>
        <w:rPr>
          <w:rStyle w:val="47"/>
          <w:rFonts w:ascii="宋体" w:hAnsi="宋体" w:cs="宋体"/>
          <w:color w:val="000000" w:themeColor="text1"/>
          <w:sz w:val="24"/>
          <w14:textFill>
            <w14:solidFill>
              <w14:schemeClr w14:val="tx1"/>
            </w14:solidFill>
          </w14:textFill>
        </w:rPr>
      </w:pPr>
    </w:p>
    <w:p>
      <w:pPr>
        <w:ind w:firstLine="480"/>
        <w:jc w:val="center"/>
        <w:rPr>
          <w:rStyle w:val="47"/>
          <w:rFonts w:ascii="宋体" w:hAnsi="宋体" w:cs="宋体"/>
          <w:color w:val="000000" w:themeColor="text1"/>
          <w:sz w:val="24"/>
          <w14:textFill>
            <w14:solidFill>
              <w14:schemeClr w14:val="tx1"/>
            </w14:solidFill>
          </w14:textFill>
        </w:rPr>
      </w:pPr>
      <w:r>
        <w:rPr>
          <w:rStyle w:val="47"/>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7"/>
          <w:rFonts w:ascii="宋体" w:hAnsi="宋体" w:cs="宋体"/>
          <w:color w:val="000000" w:themeColor="text1"/>
          <w:sz w:val="24"/>
          <w14:textFill>
            <w14:solidFill>
              <w14:schemeClr w14:val="tx1"/>
            </w14:solidFill>
          </w14:textFill>
        </w:rPr>
      </w:pPr>
      <w:r>
        <w:rPr>
          <w:rStyle w:val="47"/>
          <w:rFonts w:hint="eastAsia" w:ascii="宋体" w:hAnsi="宋体" w:cs="宋体"/>
          <w:color w:val="000000" w:themeColor="text1"/>
          <w:sz w:val="24"/>
          <w14:textFill>
            <w14:solidFill>
              <w14:schemeClr w14:val="tx1"/>
            </w14:solidFill>
          </w14:textFill>
        </w:rPr>
        <w:t xml:space="preserve">                                              日期： 年月日</w:t>
      </w:r>
    </w:p>
    <w:p>
      <w:pPr>
        <w:pStyle w:val="21"/>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36" w:name="_Toc11803"/>
      <w:bookmarkStart w:id="37" w:name="_Toc13776"/>
      <w:bookmarkStart w:id="38" w:name="_Toc10977"/>
      <w:bookmarkStart w:id="39" w:name="_Toc515647824"/>
    </w:p>
    <w:bookmarkEnd w:id="36"/>
    <w:bookmarkEnd w:id="37"/>
    <w:bookmarkEnd w:id="38"/>
    <w:bookmarkEnd w:id="39"/>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b/>
          <w:color w:val="000000" w:themeColor="text1"/>
          <w:szCs w:val="24"/>
          <w14:textFill>
            <w14:solidFill>
              <w14:schemeClr w14:val="tx1"/>
            </w14:solidFill>
          </w14:textFill>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pgBorders>
            <w:top w:val="none" w:sz="0" w:space="0"/>
            <w:left w:val="none" w:sz="0" w:space="0"/>
            <w:bottom w:val="none" w:sz="0" w:space="0"/>
            <w:right w:val="none" w:sz="0" w:space="0"/>
          </w:pgBorders>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0"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40"/>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2421"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107"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8"/>
                <w14:textFill>
                  <w14:solidFill>
                    <w14:schemeClr w14:val="tx1"/>
                  </w14:solidFill>
                </w14:textFill>
              </w:rPr>
              <w:t>纺纱实训中心现有设备技术改造及联网/新购设备</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纺纱实训中心现有设备改造及联网</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梳棉机、并条机、粗纱机和细纱机为现有设备，报价改造与联网部分</w:t>
            </w: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梳棉机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经纬纺机【FA201B】</w:t>
            </w:r>
          </w:p>
          <w:p>
            <w:pPr>
              <w:pStyle w:val="2"/>
              <w:rPr>
                <w:color w:val="000000" w:themeColor="text1"/>
                <w14:textFill>
                  <w14:solidFill>
                    <w14:schemeClr w14:val="tx1"/>
                  </w14:solidFill>
                </w14:textFill>
              </w:rPr>
            </w:pP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并条机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经纬纺机【FA306】</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粗纱机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天津宏大纺机【FA458A】</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细纱机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马佐里（东台）纺机【FA207B】</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1902" w:type="dxa"/>
            <w:noWrap/>
            <w:vAlign w:val="center"/>
          </w:tcPr>
          <w:p>
            <w:pPr>
              <w:adjustRightInd w:val="0"/>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新购设备</w:t>
            </w:r>
          </w:p>
        </w:tc>
        <w:tc>
          <w:tcPr>
            <w:tcW w:w="2421" w:type="dxa"/>
            <w:noWrap/>
            <w:vAlign w:val="center"/>
          </w:tcPr>
          <w:p>
            <w:pPr>
              <w:adjustRightInd w:val="0"/>
              <w:snapToGrid w:val="0"/>
              <w:spacing w:line="360" w:lineRule="auto"/>
              <w:jc w:val="left"/>
              <w:rPr>
                <w:rFonts w:ascii="宋体" w:hAnsi="宋体" w:cs="宋体"/>
                <w:color w:val="000000" w:themeColor="text1"/>
                <w:kern w:val="0"/>
                <w14:textFill>
                  <w14:solidFill>
                    <w14:schemeClr w14:val="tx1"/>
                  </w14:solidFill>
                </w14:textFill>
              </w:rPr>
            </w:pPr>
          </w:p>
        </w:tc>
        <w:tc>
          <w:tcPr>
            <w:tcW w:w="850" w:type="dxa"/>
            <w:noWrap/>
            <w:vAlign w:val="center"/>
          </w:tcPr>
          <w:p>
            <w:pPr>
              <w:adjustRightInd w:val="0"/>
              <w:snapToGrid w:val="0"/>
              <w:spacing w:line="360" w:lineRule="auto"/>
              <w:jc w:val="center"/>
              <w:rPr>
                <w:rFonts w:ascii="宋体" w:hAnsi="宋体" w:cs="宋体"/>
                <w:color w:val="000000" w:themeColor="text1"/>
                <w:kern w:val="0"/>
                <w14:textFill>
                  <w14:solidFill>
                    <w14:schemeClr w14:val="tx1"/>
                  </w14:solidFill>
                </w14:textFill>
              </w:rPr>
            </w:pPr>
          </w:p>
        </w:tc>
        <w:tc>
          <w:tcPr>
            <w:tcW w:w="736" w:type="dxa"/>
            <w:noWrap/>
            <w:vAlign w:val="center"/>
          </w:tcPr>
          <w:p>
            <w:pPr>
              <w:adjustRightInd w:val="0"/>
              <w:snapToGrid w:val="0"/>
              <w:spacing w:line="360" w:lineRule="auto"/>
              <w:jc w:val="center"/>
              <w:rPr>
                <w:rFonts w:ascii="宋体" w:hAnsi="宋体" w:cs="宋体"/>
                <w:color w:val="000000" w:themeColor="text1"/>
                <w:kern w:val="0"/>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核心交换机</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MS4320S-28P</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交换容量：336Gbps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包转发率：144Mpps</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24个100/1000BASE-X</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端口，8个10/100/1000BASE-T Combo 口，4个1000 BASE-X SFP端口，含电源；</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AP</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G</w:t>
            </w:r>
            <w:r>
              <w:rPr>
                <w:rFonts w:ascii="宋体" w:hAnsi="宋体" w:cs="宋体"/>
                <w:color w:val="000000" w:themeColor="text1"/>
                <w:kern w:val="0"/>
                <w14:textFill>
                  <w14:solidFill>
                    <w14:schemeClr w14:val="tx1"/>
                  </w14:solidFill>
                </w14:textFill>
              </w:rPr>
              <w:t>/5G</w:t>
            </w:r>
            <w:r>
              <w:rPr>
                <w:rFonts w:hint="eastAsia" w:ascii="宋体" w:hAnsi="宋体" w:cs="宋体"/>
                <w:color w:val="000000" w:themeColor="text1"/>
                <w:kern w:val="0"/>
                <w14:textFill>
                  <w14:solidFill>
                    <w14:schemeClr w14:val="tx1"/>
                  </w14:solidFill>
                </w14:textFill>
              </w:rPr>
              <w:t>双频，3</w:t>
            </w:r>
            <w:r>
              <w:rPr>
                <w:rFonts w:ascii="宋体" w:hAnsi="宋体"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个端，8</w:t>
            </w:r>
            <w:r>
              <w:rPr>
                <w:rFonts w:ascii="宋体" w:hAnsi="宋体" w:cs="宋体"/>
                <w:color w:val="000000" w:themeColor="text1"/>
                <w:kern w:val="0"/>
                <w14:textFill>
                  <w14:solidFill>
                    <w14:schemeClr w14:val="tx1"/>
                  </w14:solidFill>
                </w14:textFill>
              </w:rPr>
              <w:t>02.11</w:t>
            </w:r>
            <w:r>
              <w:rPr>
                <w:rFonts w:hint="eastAsia" w:ascii="宋体" w:hAnsi="宋体" w:cs="宋体"/>
                <w:color w:val="000000" w:themeColor="text1"/>
                <w:kern w:val="0"/>
                <w14:textFill>
                  <w14:solidFill>
                    <w14:schemeClr w14:val="tx1"/>
                  </w14:solidFill>
                </w14:textFill>
              </w:rPr>
              <w:t>a/b</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g</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n</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ac</w:t>
            </w:r>
            <w:r>
              <w:rPr>
                <w:rFonts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ax</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kern w:val="0"/>
                <w14:textFill>
                  <w14:solidFill>
                    <w14:schemeClr w14:val="tx1"/>
                  </w14:solidFill>
                </w14:textFill>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无线接入点</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RS</w:t>
            </w:r>
            <w:r>
              <w:rPr>
                <w:rFonts w:ascii="宋体" w:hAnsi="宋体" w:cs="宋体"/>
                <w:color w:val="000000" w:themeColor="text1"/>
                <w:kern w:val="0"/>
                <w14:textFill>
                  <w14:solidFill>
                    <w14:schemeClr w14:val="tx1"/>
                  </w14:solidFill>
                </w14:textFill>
              </w:rPr>
              <w:t>232/</w:t>
            </w:r>
            <w:r>
              <w:rPr>
                <w:rFonts w:hint="eastAsia" w:ascii="宋体" w:hAnsi="宋体" w:cs="宋体"/>
                <w:color w:val="000000" w:themeColor="text1"/>
                <w:kern w:val="0"/>
                <w14:textFill>
                  <w14:solidFill>
                    <w14:schemeClr w14:val="tx1"/>
                  </w14:solidFill>
                </w14:textFill>
              </w:rPr>
              <w:t>485转单网口WIFI转换器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kern w:val="0"/>
                <w14:textFill>
                  <w14:solidFill>
                    <w14:schemeClr w14:val="tx1"/>
                  </w14:solidFill>
                </w14:textFill>
              </w:rPr>
              <w:t>10</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电子看板</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80寸LCD显示器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看板解码器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UNO-2271G 4核CPU，4G，32GSSD，HDMI</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触摸式一体机</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4核CPU,4G,64G,21.5寸，工业无风扇全密闭一体式</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边缘计算器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I5，8G，1T工业计算机</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个</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温湿度传感器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SOC2-TH-210</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智能电表AMC16</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智能三相12路电表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kern w:val="0"/>
                <w14:textFill>
                  <w14:solidFill>
                    <w14:schemeClr w14:val="tx1"/>
                  </w14:solidFill>
                </w14:textFill>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电流互感器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AKH-0.66-W-20 100/20mA</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个</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30</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采集网关</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协议转发装置TIS-GA</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kern w:val="0"/>
                <w14:textFill>
                  <w14:solidFill>
                    <w14:schemeClr w14:val="tx1"/>
                  </w14:solidFill>
                </w14:textFill>
              </w:rPr>
              <w:t>4</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辅材</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CAT6、线缆、辅材等线缆辅材</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批</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虚拟制造中心构建及模拟运行</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设备在线监控模拟系统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车间看板系统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智能驾驶舱系统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rFonts w:ascii="宋体" w:hAnsi="宋体" w:cs="宋体"/>
          <w:color w:val="000000" w:themeColor="text1"/>
          <w:sz w:val="32"/>
          <w:szCs w:val="32"/>
          <w14:textFill>
            <w14:solidFill>
              <w14:schemeClr w14:val="tx1"/>
            </w14:solidFill>
          </w14:textFill>
        </w:rPr>
      </w:pPr>
      <w:bookmarkStart w:id="41" w:name="_Hlt26955054"/>
      <w:bookmarkEnd w:id="41"/>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2"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2"/>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3"/>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4" w:name="_Hlt26609389"/>
      <w:bookmarkEnd w:id="44"/>
      <w:bookmarkStart w:id="45" w:name="_Hlt26671374"/>
      <w:bookmarkEnd w:id="45"/>
      <w:bookmarkStart w:id="46" w:name="_Hlt26955064"/>
      <w:bookmarkEnd w:id="46"/>
      <w:bookmarkStart w:id="47" w:name="_Hlt26671343"/>
      <w:bookmarkEnd w:id="47"/>
      <w:bookmarkStart w:id="48" w:name="_Hlt26782999"/>
      <w:bookmarkEnd w:id="48"/>
      <w:bookmarkStart w:id="49" w:name="_Hlt24879081"/>
      <w:bookmarkEnd w:id="49"/>
      <w:bookmarkStart w:id="50" w:name="_Hlt26955066"/>
      <w:bookmarkEnd w:id="50"/>
      <w:bookmarkStart w:id="51" w:name="_Hlt26671372"/>
      <w:bookmarkEnd w:id="51"/>
      <w:bookmarkStart w:id="52" w:name="_Hlt26580838"/>
      <w:bookmarkEnd w:id="52"/>
      <w:bookmarkStart w:id="53" w:name="_Hlt26609391"/>
      <w:bookmarkEnd w:id="53"/>
      <w:bookmarkStart w:id="54" w:name="_Hlt26955056"/>
      <w:bookmarkEnd w:id="54"/>
      <w:bookmarkStart w:id="55"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6" w:name="_Toc8363"/>
      <w:r>
        <w:rPr>
          <w:rFonts w:hint="eastAsia" w:ascii="宋体" w:hAnsi="宋体" w:cs="宋体"/>
          <w:color w:val="000000" w:themeColor="text1"/>
          <w:sz w:val="32"/>
          <w:szCs w:val="32"/>
          <w14:textFill>
            <w14:solidFill>
              <w14:schemeClr w14:val="tx1"/>
            </w14:solidFill>
          </w14:textFill>
        </w:rPr>
        <w:t>九、技术方案、服务承诺等</w:t>
      </w:r>
      <w:bookmarkEnd w:id="55"/>
      <w:bookmarkEnd w:id="56"/>
      <w:bookmarkStart w:id="57" w:name="_格式2__法定代表人授权书"/>
      <w:bookmarkEnd w:id="57"/>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numPr>
          <w:ilvl w:val="0"/>
          <w:numId w:val="6"/>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8"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8"/>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1790"/>
      <w:r>
        <w:rPr>
          <w:rFonts w:hint="eastAsia" w:ascii="宋体" w:hAnsi="宋体" w:cs="宋体"/>
          <w:color w:val="000000" w:themeColor="text1"/>
          <w:sz w:val="24"/>
          <w:szCs w:val="24"/>
          <w14:textFill>
            <w14:solidFill>
              <w14:schemeClr w14:val="tx1"/>
            </w14:solidFill>
          </w14:textFill>
        </w:rPr>
        <w:t>法定代表人签名：</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27882"/>
      <w:r>
        <w:rPr>
          <w:rFonts w:hint="eastAsia" w:ascii="宋体" w:hAnsi="宋体" w:cs="宋体"/>
          <w:color w:val="000000" w:themeColor="text1"/>
          <w:sz w:val="24"/>
          <w:szCs w:val="24"/>
          <w14:textFill>
            <w14:solidFill>
              <w14:schemeClr w14:val="tx1"/>
            </w14:solidFill>
          </w14:textFill>
        </w:rPr>
        <w:t>单位名称（盖章）：</w:t>
      </w:r>
      <w:bookmarkEnd w:id="6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1" w:name="_Toc385"/>
      <w:r>
        <w:rPr>
          <w:rFonts w:hint="eastAsia" w:ascii="宋体" w:hAnsi="宋体" w:cs="宋体"/>
          <w:color w:val="000000" w:themeColor="text1"/>
          <w:sz w:val="24"/>
          <w:szCs w:val="24"/>
          <w14:textFill>
            <w14:solidFill>
              <w14:schemeClr w14:val="tx1"/>
            </w14:solidFill>
          </w14:textFill>
        </w:rPr>
        <w:t>年    月    日</w:t>
      </w:r>
      <w:bookmarkEnd w:id="61"/>
    </w:p>
    <w:p>
      <w:pPr>
        <w:pStyle w:val="141"/>
        <w:jc w:val="both"/>
        <w:rPr>
          <w:rStyle w:val="47"/>
          <w:rFonts w:ascii="宋体" w:hAnsi="宋体" w:cs="宋体"/>
          <w:color w:val="000000" w:themeColor="text1"/>
          <w14:textFill>
            <w14:solidFill>
              <w14:schemeClr w14:val="tx1"/>
            </w14:solidFill>
          </w14:textFill>
        </w:rPr>
      </w:pPr>
    </w:p>
    <w:sectPr>
      <w:headerReference r:id="rId14" w:type="default"/>
      <w:footerReference r:id="rId15"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yemj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WZFYYa/qTGwD7ByPLlah0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J6aP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2023-010W招标文件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2023-010W招标文件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2023-010W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2022-000W招标文件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yMjM0NWQ0MjgwODVhMWM5NGRmNzY5YTMzNDQ5MzcifQ=="/>
  </w:docVars>
  <w:rsids>
    <w:rsidRoot w:val="00F868A9"/>
    <w:rsid w:val="00003AB4"/>
    <w:rsid w:val="000406FC"/>
    <w:rsid w:val="00045760"/>
    <w:rsid w:val="00056EA4"/>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5521"/>
    <w:rsid w:val="002800DE"/>
    <w:rsid w:val="002A07A1"/>
    <w:rsid w:val="002C41D3"/>
    <w:rsid w:val="003220F7"/>
    <w:rsid w:val="00325BAB"/>
    <w:rsid w:val="0033044B"/>
    <w:rsid w:val="003367B6"/>
    <w:rsid w:val="00360929"/>
    <w:rsid w:val="003A223F"/>
    <w:rsid w:val="003A63FB"/>
    <w:rsid w:val="003A7ED9"/>
    <w:rsid w:val="003B0C57"/>
    <w:rsid w:val="003C4320"/>
    <w:rsid w:val="003D4620"/>
    <w:rsid w:val="00410119"/>
    <w:rsid w:val="004112BF"/>
    <w:rsid w:val="00426342"/>
    <w:rsid w:val="004269CB"/>
    <w:rsid w:val="004521C1"/>
    <w:rsid w:val="004558DC"/>
    <w:rsid w:val="00467A1B"/>
    <w:rsid w:val="00472EDC"/>
    <w:rsid w:val="004772F8"/>
    <w:rsid w:val="004A24CE"/>
    <w:rsid w:val="004C48B9"/>
    <w:rsid w:val="004D0D5A"/>
    <w:rsid w:val="004D2539"/>
    <w:rsid w:val="004D2FC9"/>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3605"/>
    <w:rsid w:val="009343EF"/>
    <w:rsid w:val="0097078B"/>
    <w:rsid w:val="0099206B"/>
    <w:rsid w:val="009C11B1"/>
    <w:rsid w:val="00A1183C"/>
    <w:rsid w:val="00A40F31"/>
    <w:rsid w:val="00A51F32"/>
    <w:rsid w:val="00A6255B"/>
    <w:rsid w:val="00A969C0"/>
    <w:rsid w:val="00AA7C70"/>
    <w:rsid w:val="00AE15AF"/>
    <w:rsid w:val="00AE261D"/>
    <w:rsid w:val="00AF2F44"/>
    <w:rsid w:val="00AF368F"/>
    <w:rsid w:val="00AF482F"/>
    <w:rsid w:val="00B10A21"/>
    <w:rsid w:val="00B14AF4"/>
    <w:rsid w:val="00B357E1"/>
    <w:rsid w:val="00B715BD"/>
    <w:rsid w:val="00B719DD"/>
    <w:rsid w:val="00B8533E"/>
    <w:rsid w:val="00BA7076"/>
    <w:rsid w:val="00BC3E9F"/>
    <w:rsid w:val="00BC733E"/>
    <w:rsid w:val="00C05334"/>
    <w:rsid w:val="00C157C0"/>
    <w:rsid w:val="00C31CC3"/>
    <w:rsid w:val="00C945B7"/>
    <w:rsid w:val="00CB1BB5"/>
    <w:rsid w:val="00CC6812"/>
    <w:rsid w:val="00CC72B1"/>
    <w:rsid w:val="00D17BDD"/>
    <w:rsid w:val="00D358BD"/>
    <w:rsid w:val="00D613B4"/>
    <w:rsid w:val="00D676B7"/>
    <w:rsid w:val="00D71667"/>
    <w:rsid w:val="00D7365D"/>
    <w:rsid w:val="00D75F94"/>
    <w:rsid w:val="00DD536A"/>
    <w:rsid w:val="00DE7A25"/>
    <w:rsid w:val="00DF61E5"/>
    <w:rsid w:val="00E0626D"/>
    <w:rsid w:val="00E124F9"/>
    <w:rsid w:val="00E330BB"/>
    <w:rsid w:val="00E4006C"/>
    <w:rsid w:val="00E675DD"/>
    <w:rsid w:val="00E742E3"/>
    <w:rsid w:val="00E918E1"/>
    <w:rsid w:val="00E9328D"/>
    <w:rsid w:val="00EA1A99"/>
    <w:rsid w:val="00EA2ECC"/>
    <w:rsid w:val="00EC1238"/>
    <w:rsid w:val="00EE1E73"/>
    <w:rsid w:val="00F05A81"/>
    <w:rsid w:val="00F157C3"/>
    <w:rsid w:val="00F3123B"/>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FC324B"/>
    <w:rsid w:val="0AE41970"/>
    <w:rsid w:val="0BA17C72"/>
    <w:rsid w:val="0D7B4325"/>
    <w:rsid w:val="0E261538"/>
    <w:rsid w:val="0F5541A7"/>
    <w:rsid w:val="10837167"/>
    <w:rsid w:val="11195798"/>
    <w:rsid w:val="11C53F90"/>
    <w:rsid w:val="11F94916"/>
    <w:rsid w:val="12082FD7"/>
    <w:rsid w:val="13165211"/>
    <w:rsid w:val="134F427F"/>
    <w:rsid w:val="1394626A"/>
    <w:rsid w:val="15376E13"/>
    <w:rsid w:val="15EB1115"/>
    <w:rsid w:val="18041C24"/>
    <w:rsid w:val="190453A1"/>
    <w:rsid w:val="19B05279"/>
    <w:rsid w:val="19D21F7E"/>
    <w:rsid w:val="1B2A6182"/>
    <w:rsid w:val="1B336F50"/>
    <w:rsid w:val="1B7B3068"/>
    <w:rsid w:val="1BC2228E"/>
    <w:rsid w:val="1BCB2C50"/>
    <w:rsid w:val="1C4A5552"/>
    <w:rsid w:val="1C9B22E3"/>
    <w:rsid w:val="1DA73FC9"/>
    <w:rsid w:val="1DEF65CF"/>
    <w:rsid w:val="1E9675D8"/>
    <w:rsid w:val="1EBA0E38"/>
    <w:rsid w:val="1F2B6305"/>
    <w:rsid w:val="20D6799C"/>
    <w:rsid w:val="21F8049E"/>
    <w:rsid w:val="230A6FF9"/>
    <w:rsid w:val="23B833C4"/>
    <w:rsid w:val="24313F27"/>
    <w:rsid w:val="24B6415E"/>
    <w:rsid w:val="25593628"/>
    <w:rsid w:val="2580449D"/>
    <w:rsid w:val="25963607"/>
    <w:rsid w:val="27845BBD"/>
    <w:rsid w:val="27C52CB5"/>
    <w:rsid w:val="27F35805"/>
    <w:rsid w:val="2805529A"/>
    <w:rsid w:val="284E1359"/>
    <w:rsid w:val="28DC1054"/>
    <w:rsid w:val="2C8D1691"/>
    <w:rsid w:val="2D65606C"/>
    <w:rsid w:val="2EB102D0"/>
    <w:rsid w:val="2ED17DCD"/>
    <w:rsid w:val="2EFB2475"/>
    <w:rsid w:val="2F1F4980"/>
    <w:rsid w:val="3076600E"/>
    <w:rsid w:val="307F7677"/>
    <w:rsid w:val="31176B77"/>
    <w:rsid w:val="33D16C2B"/>
    <w:rsid w:val="35877A81"/>
    <w:rsid w:val="3744261E"/>
    <w:rsid w:val="3872122D"/>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61012F9"/>
    <w:rsid w:val="468F36CE"/>
    <w:rsid w:val="472C4FB8"/>
    <w:rsid w:val="477544A9"/>
    <w:rsid w:val="488F2B38"/>
    <w:rsid w:val="4ABE6E0A"/>
    <w:rsid w:val="4B777F24"/>
    <w:rsid w:val="4CDF4FD7"/>
    <w:rsid w:val="4D2F7C0C"/>
    <w:rsid w:val="4D8959A6"/>
    <w:rsid w:val="4E703810"/>
    <w:rsid w:val="4FEA69E5"/>
    <w:rsid w:val="534665F2"/>
    <w:rsid w:val="53582700"/>
    <w:rsid w:val="53D00760"/>
    <w:rsid w:val="53DB1BAB"/>
    <w:rsid w:val="54865D71"/>
    <w:rsid w:val="54C806C5"/>
    <w:rsid w:val="57196B09"/>
    <w:rsid w:val="5B570B4A"/>
    <w:rsid w:val="5C01420A"/>
    <w:rsid w:val="5C172F4C"/>
    <w:rsid w:val="5C2B17E4"/>
    <w:rsid w:val="5C2B35EA"/>
    <w:rsid w:val="5CAB212A"/>
    <w:rsid w:val="5D51151E"/>
    <w:rsid w:val="5E284F41"/>
    <w:rsid w:val="5FE20012"/>
    <w:rsid w:val="60FB0A31"/>
    <w:rsid w:val="620339A9"/>
    <w:rsid w:val="620E4996"/>
    <w:rsid w:val="622D342E"/>
    <w:rsid w:val="623936FD"/>
    <w:rsid w:val="6303194F"/>
    <w:rsid w:val="63483C8F"/>
    <w:rsid w:val="63E27DDC"/>
    <w:rsid w:val="650125BE"/>
    <w:rsid w:val="67E64767"/>
    <w:rsid w:val="681206DC"/>
    <w:rsid w:val="686C452C"/>
    <w:rsid w:val="687674CE"/>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B2D3BB7"/>
    <w:rsid w:val="7B4231CA"/>
    <w:rsid w:val="7B545202"/>
    <w:rsid w:val="7C14555E"/>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8"/>
    <w:qFormat/>
    <w:uiPriority w:val="1"/>
    <w:rPr>
      <w:sz w:val="28"/>
      <w:szCs w:val="28"/>
    </w:rPr>
  </w:style>
  <w:style w:type="paragraph" w:styleId="6">
    <w:name w:val="Normal Indent"/>
    <w:basedOn w:val="1"/>
    <w:qFormat/>
    <w:uiPriority w:val="0"/>
    <w:pPr>
      <w:ind w:firstLine="420"/>
    </w:p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8"/>
    <w:next w:val="2"/>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character" w:customStyle="1" w:styleId="168">
    <w:name w:val="正文文本 字符"/>
    <w:basedOn w:val="24"/>
    <w:link w:val="2"/>
    <w:uiPriority w:val="1"/>
    <w:rPr>
      <w:rFonts w:cstheme="minorBidi"/>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50</Pages>
  <Words>20683</Words>
  <Characters>22278</Characters>
  <Lines>188</Lines>
  <Paragraphs>52</Paragraphs>
  <TotalTime>38</TotalTime>
  <ScaleCrop>false</ScaleCrop>
  <LinksUpToDate>false</LinksUpToDate>
  <CharactersWithSpaces>24469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2023-04-20T03:06:00Z</dcterms:created>
  <dc:creator>Administrator</dc:creator>
  <cp:lastModifiedBy>赵萌</cp:lastModifiedBy>
  <cp:lastPrinted>2022-11-29T08:36:00Z</cp:lastPrinted>
  <dcterms:modified xsi:type="dcterms:W3CDTF">2023-10-19T07:30:53Z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B9874D12A6404BA5B0BB5A2134BECC32_13</vt:lpwstr>
  </property>
</Properties>
</file>