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0"/>
          <w:tab w:val="left" w:pos="3165"/>
          <w:tab w:val="center" w:pos="4153"/>
        </w:tabs>
        <w:autoSpaceDE w:val="0"/>
        <w:autoSpaceDN w:val="0"/>
        <w:adjustRightInd w:val="0"/>
        <w:spacing w:line="360" w:lineRule="auto"/>
        <w:rPr>
          <w:rFonts w:ascii="宋体" w:eastAsia="宋体"/>
        </w:rPr>
      </w:pPr>
      <w:bookmarkStart w:id="0" w:name="_Toc28359001"/>
      <w:bookmarkStart w:id="1" w:name="_Toc35393789"/>
      <w:bookmarkStart w:id="29" w:name="_GoBack"/>
      <w:r>
        <w:rPr>
          <w:rFonts w:hint="eastAsia" w:ascii="宋体" w:eastAsia="宋体"/>
        </w:rPr>
        <w:t>盐城工业职业技术学院2023-2025年毕业证书封皮和内芯询价公告</w:t>
      </w:r>
      <w:bookmarkEnd w:id="0"/>
      <w:bookmarkEnd w:id="1"/>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4"/>
        </w:rPr>
      </w:pPr>
      <w:r>
        <w:rPr>
          <w:rFonts w:hint="eastAsia" w:ascii="宋体" w:hAnsi="宋体" w:cs="宋体"/>
          <w:sz w:val="24"/>
          <w:szCs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4"/>
        </w:rPr>
      </w:pPr>
      <w:r>
        <w:rPr>
          <w:rFonts w:hint="eastAsia" w:ascii="宋体" w:hAnsi="宋体" w:cs="宋体"/>
          <w:sz w:val="24"/>
          <w:szCs w:val="24"/>
          <w:u w:val="single"/>
        </w:rPr>
        <w:t xml:space="preserve"> 盐城工业职业技术学院</w:t>
      </w:r>
      <w:r>
        <w:rPr>
          <w:rFonts w:hint="eastAsia" w:ascii="宋体" w:hAnsi="宋体" w:cs="宋体"/>
          <w:sz w:val="24"/>
          <w:u w:val="single"/>
        </w:rPr>
        <w:t xml:space="preserve">2023-2025年毕业证书封皮和内芯 </w:t>
      </w:r>
      <w:r>
        <w:rPr>
          <w:rFonts w:hint="eastAsia" w:ascii="宋体" w:hAnsi="宋体" w:cs="宋体"/>
          <w:sz w:val="24"/>
          <w:szCs w:val="24"/>
        </w:rPr>
        <w:t>招标项目的潜在投标人应在</w:t>
      </w:r>
      <w:r>
        <w:rPr>
          <w:rFonts w:hint="eastAsia" w:ascii="宋体" w:hAnsi="宋体" w:cs="宋体"/>
          <w:sz w:val="24"/>
          <w:szCs w:val="24"/>
          <w:u w:val="single"/>
        </w:rPr>
        <w:t>盐城工业职业技术学院招标采购网</w:t>
      </w:r>
      <w:r>
        <w:rPr>
          <w:rFonts w:hint="eastAsia" w:ascii="宋体" w:hAnsi="宋体" w:cs="宋体"/>
          <w:sz w:val="24"/>
          <w:szCs w:val="24"/>
        </w:rPr>
        <w:t>获取招标文件，并于</w:t>
      </w:r>
      <w:r>
        <w:rPr>
          <w:rFonts w:hint="eastAsia" w:ascii="宋体" w:hAnsi="宋体" w:cs="宋体"/>
          <w:sz w:val="24"/>
          <w:szCs w:val="24"/>
          <w:u w:val="single"/>
        </w:rPr>
        <w:t xml:space="preserve"> 202</w:t>
      </w:r>
      <w:r>
        <w:rPr>
          <w:rFonts w:ascii="宋体" w:hAnsi="宋体" w:cs="宋体"/>
          <w:sz w:val="24"/>
          <w:szCs w:val="24"/>
          <w:u w:val="single"/>
        </w:rPr>
        <w:t>3</w:t>
      </w:r>
      <w:r>
        <w:rPr>
          <w:rFonts w:hint="eastAsia" w:ascii="宋体" w:hAnsi="宋体" w:cs="宋体"/>
          <w:bCs/>
          <w:sz w:val="24"/>
          <w:szCs w:val="24"/>
          <w:u w:val="single"/>
        </w:rPr>
        <w:t>年</w:t>
      </w:r>
      <w:r>
        <w:rPr>
          <w:rFonts w:ascii="宋体" w:hAnsi="宋体" w:cs="宋体"/>
          <w:bCs/>
          <w:sz w:val="24"/>
          <w:szCs w:val="24"/>
          <w:u w:val="single"/>
        </w:rPr>
        <w:t>5月</w:t>
      </w:r>
      <w:r>
        <w:rPr>
          <w:rFonts w:hint="eastAsia" w:ascii="宋体" w:hAnsi="宋体" w:cs="宋体"/>
          <w:bCs/>
          <w:sz w:val="24"/>
          <w:szCs w:val="24"/>
          <w:u w:val="single"/>
          <w:lang w:val="en-US" w:eastAsia="zh-CN"/>
        </w:rPr>
        <w:t>23</w:t>
      </w:r>
      <w:r>
        <w:rPr>
          <w:rFonts w:ascii="宋体" w:hAnsi="宋体" w:cs="宋体"/>
          <w:bCs/>
          <w:sz w:val="24"/>
          <w:szCs w:val="24"/>
          <w:u w:val="single"/>
        </w:rPr>
        <w:t>日</w:t>
      </w:r>
      <w:r>
        <w:rPr>
          <w:rFonts w:hint="eastAsia" w:ascii="宋体" w:hAnsi="宋体" w:cs="宋体"/>
          <w:bCs/>
          <w:sz w:val="24"/>
          <w:szCs w:val="24"/>
          <w:u w:val="single"/>
        </w:rPr>
        <w:t>9点30分（</w:t>
      </w:r>
      <w:r>
        <w:rPr>
          <w:rFonts w:hint="eastAsia" w:ascii="宋体" w:hAnsi="宋体" w:cs="宋体"/>
          <w:bCs/>
          <w:sz w:val="24"/>
          <w:szCs w:val="24"/>
        </w:rPr>
        <w:t>北京时间）前递交投标文件</w:t>
      </w:r>
      <w:r>
        <w:rPr>
          <w:rFonts w:hint="eastAsia" w:ascii="宋体" w:hAnsi="宋体" w:cs="宋体"/>
          <w:sz w:val="24"/>
          <w:szCs w:val="24"/>
        </w:rPr>
        <w:t>。</w:t>
      </w:r>
    </w:p>
    <w:p>
      <w:pPr>
        <w:pStyle w:val="3"/>
        <w:tabs>
          <w:tab w:val="left" w:pos="0"/>
          <w:tab w:val="left" w:pos="3165"/>
          <w:tab w:val="center" w:pos="4153"/>
        </w:tabs>
        <w:autoSpaceDE w:val="0"/>
        <w:autoSpaceDN w:val="0"/>
        <w:adjustRightInd w:val="0"/>
        <w:spacing w:line="360" w:lineRule="auto"/>
        <w:ind w:firstLine="480" w:firstLineChars="200"/>
        <w:jc w:val="left"/>
        <w:rPr>
          <w:rFonts w:ascii="宋体" w:eastAsia="宋体"/>
          <w:sz w:val="24"/>
          <w:szCs w:val="24"/>
        </w:rPr>
      </w:pPr>
      <w:bookmarkStart w:id="2" w:name="_Toc35393790"/>
      <w:bookmarkStart w:id="3" w:name="_Toc28359079"/>
      <w:bookmarkStart w:id="4" w:name="_Toc35393621"/>
      <w:bookmarkStart w:id="5" w:name="_Toc28359002"/>
      <w:bookmarkStart w:id="6" w:name="_Hlk24379207"/>
      <w:r>
        <w:rPr>
          <w:rFonts w:hint="eastAsia" w:ascii="宋体" w:eastAsia="宋体"/>
          <w:sz w:val="24"/>
          <w:szCs w:val="24"/>
        </w:rPr>
        <w:t>一、项目基本情况</w:t>
      </w:r>
      <w:bookmarkEnd w:id="2"/>
      <w:bookmarkEnd w:id="3"/>
      <w:bookmarkEnd w:id="4"/>
      <w:bookmarkEnd w:id="5"/>
    </w:p>
    <w:p>
      <w:pPr>
        <w:spacing w:line="360" w:lineRule="auto"/>
        <w:ind w:firstLine="480" w:firstLineChars="200"/>
        <w:rPr>
          <w:rFonts w:ascii="宋体" w:hAnsi="宋体" w:cs="宋体"/>
          <w:sz w:val="24"/>
          <w:szCs w:val="24"/>
        </w:rPr>
      </w:pPr>
      <w:r>
        <w:rPr>
          <w:rFonts w:hint="eastAsia" w:ascii="宋体" w:hAnsi="宋体" w:cs="宋体"/>
          <w:sz w:val="24"/>
          <w:szCs w:val="24"/>
        </w:rPr>
        <w:t>项目编号：2023F-010</w:t>
      </w:r>
    </w:p>
    <w:p>
      <w:pPr>
        <w:spacing w:line="360" w:lineRule="auto"/>
        <w:ind w:firstLine="480" w:firstLineChars="200"/>
        <w:rPr>
          <w:rFonts w:ascii="宋体" w:hAnsi="宋体" w:cs="宋体"/>
          <w:sz w:val="24"/>
          <w:szCs w:val="24"/>
        </w:rPr>
      </w:pPr>
      <w:r>
        <w:rPr>
          <w:rFonts w:hint="eastAsia" w:ascii="宋体" w:hAnsi="宋体" w:cs="宋体"/>
          <w:sz w:val="24"/>
          <w:szCs w:val="24"/>
        </w:rPr>
        <w:t>项目名称：盐城工业职业技术学院</w:t>
      </w:r>
      <w:r>
        <w:rPr>
          <w:rFonts w:hint="eastAsia" w:ascii="宋体" w:hAnsi="宋体" w:cs="宋体"/>
          <w:sz w:val="24"/>
        </w:rPr>
        <w:t>2023-2025年毕业证书封皮和内芯</w:t>
      </w:r>
    </w:p>
    <w:p>
      <w:pPr>
        <w:spacing w:line="360" w:lineRule="auto"/>
        <w:ind w:firstLine="480" w:firstLineChars="200"/>
        <w:rPr>
          <w:rFonts w:ascii="宋体" w:hAnsi="宋体" w:cs="宋体"/>
          <w:sz w:val="24"/>
          <w:szCs w:val="24"/>
        </w:rPr>
      </w:pPr>
      <w:r>
        <w:rPr>
          <w:rFonts w:hint="eastAsia" w:ascii="宋体" w:hAnsi="宋体" w:cs="宋体"/>
          <w:sz w:val="24"/>
          <w:szCs w:val="24"/>
        </w:rPr>
        <w:t>采购方式：询价</w:t>
      </w:r>
      <w:bookmarkEnd w:id="6"/>
      <w:r>
        <w:rPr>
          <w:rFonts w:hint="eastAsia" w:ascii="宋体" w:hAnsi="宋体" w:cs="宋体"/>
          <w:sz w:val="24"/>
          <w:szCs w:val="24"/>
        </w:rPr>
        <w:t>（低价中标）</w:t>
      </w:r>
    </w:p>
    <w:p>
      <w:pPr>
        <w:spacing w:line="360" w:lineRule="auto"/>
        <w:ind w:firstLine="480" w:firstLineChars="200"/>
        <w:rPr>
          <w:rFonts w:ascii="宋体" w:hAnsi="宋体" w:cs="宋体"/>
          <w:sz w:val="24"/>
          <w:szCs w:val="24"/>
        </w:rPr>
      </w:pPr>
      <w:r>
        <w:rPr>
          <w:rFonts w:hint="eastAsia" w:ascii="宋体" w:hAnsi="宋体" w:cs="宋体"/>
          <w:sz w:val="24"/>
          <w:szCs w:val="24"/>
        </w:rPr>
        <w:t>预算金额：</w:t>
      </w:r>
      <w:r>
        <w:rPr>
          <w:rFonts w:ascii="宋体" w:hAnsi="宋体" w:cs="宋体"/>
          <w:sz w:val="24"/>
          <w:szCs w:val="24"/>
        </w:rPr>
        <w:t>9</w:t>
      </w:r>
      <w:r>
        <w:rPr>
          <w:rFonts w:hint="eastAsia" w:ascii="宋体" w:hAnsi="宋体" w:cs="宋体"/>
          <w:sz w:val="24"/>
          <w:szCs w:val="24"/>
        </w:rPr>
        <w:t>万元，最终按实结算。</w:t>
      </w:r>
    </w:p>
    <w:p>
      <w:pPr>
        <w:spacing w:line="360" w:lineRule="auto"/>
        <w:ind w:firstLine="480" w:firstLineChars="200"/>
        <w:rPr>
          <w:rFonts w:ascii="宋体" w:hAnsi="宋体" w:cs="宋体"/>
          <w:sz w:val="24"/>
          <w:szCs w:val="24"/>
        </w:rPr>
      </w:pPr>
      <w:r>
        <w:rPr>
          <w:rFonts w:hint="eastAsia" w:ascii="宋体" w:hAnsi="宋体" w:cs="宋体"/>
          <w:sz w:val="24"/>
          <w:szCs w:val="24"/>
        </w:rPr>
        <w:t>采购需求：具体采购参数要求见附件，采购人保留对上述采购范围及内容进行适当调整的权利。</w:t>
      </w:r>
    </w:p>
    <w:p>
      <w:pPr>
        <w:spacing w:line="360" w:lineRule="auto"/>
        <w:ind w:firstLine="480" w:firstLineChars="200"/>
        <w:rPr>
          <w:rFonts w:ascii="宋体" w:hAnsi="宋体" w:cs="宋体"/>
          <w:sz w:val="24"/>
          <w:szCs w:val="24"/>
        </w:rPr>
      </w:pPr>
      <w:r>
        <w:rPr>
          <w:rFonts w:hint="eastAsia" w:ascii="宋体" w:hAnsi="宋体" w:cs="宋体"/>
          <w:sz w:val="24"/>
          <w:szCs w:val="24"/>
        </w:rPr>
        <w:t>合同履行期限：3年</w:t>
      </w:r>
    </w:p>
    <w:p>
      <w:pPr>
        <w:spacing w:line="360" w:lineRule="auto"/>
        <w:ind w:firstLine="480" w:firstLineChars="200"/>
        <w:rPr>
          <w:rFonts w:ascii="宋体" w:hAnsi="宋体" w:cs="宋体"/>
          <w:sz w:val="24"/>
          <w:szCs w:val="24"/>
        </w:rPr>
      </w:pPr>
      <w:r>
        <w:rPr>
          <w:rFonts w:hint="eastAsia" w:ascii="宋体" w:hAnsi="宋体" w:cs="宋体"/>
          <w:sz w:val="24"/>
          <w:szCs w:val="24"/>
        </w:rPr>
        <w:t>本项目不接受联合体投标。</w:t>
      </w:r>
    </w:p>
    <w:p>
      <w:pPr>
        <w:pStyle w:val="3"/>
        <w:tabs>
          <w:tab w:val="left" w:pos="0"/>
          <w:tab w:val="left" w:pos="3165"/>
          <w:tab w:val="center" w:pos="4153"/>
        </w:tabs>
        <w:autoSpaceDE w:val="0"/>
        <w:autoSpaceDN w:val="0"/>
        <w:adjustRightInd w:val="0"/>
        <w:spacing w:line="360" w:lineRule="auto"/>
        <w:ind w:firstLine="480" w:firstLineChars="200"/>
        <w:jc w:val="left"/>
        <w:rPr>
          <w:rFonts w:ascii="宋体" w:eastAsia="宋体"/>
          <w:sz w:val="24"/>
          <w:szCs w:val="24"/>
        </w:rPr>
      </w:pPr>
      <w:bookmarkStart w:id="7" w:name="_Toc28359080"/>
      <w:bookmarkStart w:id="8" w:name="_Toc35393622"/>
      <w:bookmarkStart w:id="9" w:name="_Toc28359003"/>
      <w:bookmarkStart w:id="10" w:name="_Toc35393791"/>
      <w:r>
        <w:rPr>
          <w:rFonts w:hint="eastAsia" w:ascii="宋体" w:eastAsia="宋体"/>
          <w:sz w:val="24"/>
          <w:szCs w:val="24"/>
        </w:rPr>
        <w:t>二、申请人的资格要求：</w:t>
      </w:r>
      <w:bookmarkEnd w:id="7"/>
      <w:bookmarkEnd w:id="8"/>
      <w:bookmarkEnd w:id="9"/>
      <w:bookmarkEnd w:id="10"/>
    </w:p>
    <w:p>
      <w:pPr>
        <w:spacing w:line="360" w:lineRule="auto"/>
        <w:ind w:firstLine="480" w:firstLineChars="200"/>
        <w:rPr>
          <w:rFonts w:ascii="宋体" w:hAnsi="宋体" w:cs="宋体"/>
          <w:sz w:val="24"/>
          <w:szCs w:val="24"/>
        </w:rPr>
      </w:pPr>
      <w:r>
        <w:rPr>
          <w:rFonts w:hint="eastAsia" w:ascii="宋体" w:hAnsi="宋体" w:cs="宋体"/>
          <w:sz w:val="24"/>
          <w:szCs w:val="24"/>
        </w:rPr>
        <w:t>1.满足《中华人民共和国政府采购法》第二十二条规定，并提供下列材料；</w:t>
      </w:r>
    </w:p>
    <w:p>
      <w:pPr>
        <w:spacing w:line="360" w:lineRule="auto"/>
        <w:ind w:firstLine="480" w:firstLineChars="200"/>
        <w:rPr>
          <w:rFonts w:ascii="宋体" w:hAnsi="宋体" w:cs="宋体"/>
          <w:sz w:val="24"/>
          <w:szCs w:val="24"/>
        </w:rPr>
      </w:pPr>
      <w:bookmarkStart w:id="11" w:name="_Toc28359004"/>
      <w:bookmarkStart w:id="12" w:name="_Toc28359081"/>
      <w:r>
        <w:rPr>
          <w:rFonts w:hint="eastAsia" w:ascii="宋体" w:hAnsi="宋体" w:cs="宋体"/>
          <w:sz w:val="24"/>
          <w:szCs w:val="24"/>
        </w:rPr>
        <w:t>(1)法人或者其他组织的营业执照等证明文件，自然人的身份证明；(营业执照范围需与本项目相关）；</w:t>
      </w:r>
    </w:p>
    <w:p>
      <w:pPr>
        <w:spacing w:line="360" w:lineRule="auto"/>
        <w:ind w:firstLine="480" w:firstLineChars="200"/>
        <w:rPr>
          <w:rFonts w:ascii="宋体" w:hAnsi="宋体" w:cs="宋体"/>
          <w:sz w:val="24"/>
          <w:szCs w:val="24"/>
        </w:rPr>
      </w:pPr>
      <w:r>
        <w:rPr>
          <w:rFonts w:hint="eastAsia" w:ascii="宋体" w:hAnsi="宋体" w:cs="宋体"/>
          <w:sz w:val="24"/>
          <w:szCs w:val="24"/>
        </w:rPr>
        <w:t>(2)具备履行合同所必需的设备和专业技术能力的书面声明；（根据项目需求提供履行合同所必需的设备和专业技术能力的声明或证明材料）；</w:t>
      </w:r>
    </w:p>
    <w:p>
      <w:pPr>
        <w:spacing w:line="360" w:lineRule="auto"/>
        <w:ind w:firstLine="480" w:firstLineChars="200"/>
        <w:rPr>
          <w:rFonts w:ascii="宋体" w:hAnsi="宋体" w:cs="宋体"/>
          <w:sz w:val="24"/>
          <w:szCs w:val="24"/>
        </w:rPr>
      </w:pPr>
      <w:r>
        <w:rPr>
          <w:rFonts w:hint="eastAsia" w:ascii="宋体" w:hAnsi="宋体" w:cs="宋体"/>
          <w:sz w:val="24"/>
          <w:szCs w:val="24"/>
        </w:rPr>
        <w:t>(3)参加采购活动前3年内在经营活动中没有重大违法记录的书面声明；</w:t>
      </w:r>
    </w:p>
    <w:p>
      <w:pPr>
        <w:spacing w:line="360" w:lineRule="auto"/>
        <w:ind w:firstLine="480" w:firstLineChars="200"/>
        <w:rPr>
          <w:rFonts w:ascii="宋体" w:hAnsi="宋体" w:cs="宋体"/>
          <w:sz w:val="24"/>
          <w:szCs w:val="24"/>
        </w:rPr>
      </w:pPr>
      <w:r>
        <w:rPr>
          <w:rFonts w:hint="eastAsia" w:ascii="宋体" w:hAnsi="宋体" w:cs="宋体"/>
          <w:sz w:val="24"/>
          <w:szCs w:val="24"/>
        </w:rPr>
        <w:t>2.本项目的特定资格要求：</w:t>
      </w:r>
    </w:p>
    <w:p>
      <w:pPr>
        <w:spacing w:line="360" w:lineRule="auto"/>
        <w:ind w:firstLine="480" w:firstLineChars="200"/>
        <w:rPr>
          <w:rFonts w:ascii="宋体" w:hAnsi="宋体" w:cs="宋体"/>
          <w:sz w:val="24"/>
          <w:szCs w:val="24"/>
        </w:rPr>
      </w:pPr>
      <w:r>
        <w:rPr>
          <w:rFonts w:hint="eastAsia" w:ascii="宋体" w:hAnsi="宋体" w:cs="宋体"/>
          <w:sz w:val="24"/>
          <w:szCs w:val="24"/>
        </w:rPr>
        <w:t>（1）未被“信用中国”网站（www.creditchina.gov.cn）列入失信被执行人、重大税收违法案件当事人名单、政府采购严重失信行为记录名单。</w:t>
      </w:r>
    </w:p>
    <w:p>
      <w:pPr>
        <w:spacing w:line="360" w:lineRule="auto"/>
        <w:ind w:firstLine="480" w:firstLineChars="200"/>
        <w:rPr>
          <w:rFonts w:ascii="宋体" w:hAnsi="宋体" w:cs="宋体"/>
          <w:sz w:val="24"/>
          <w:szCs w:val="24"/>
        </w:rPr>
      </w:pPr>
      <w:r>
        <w:rPr>
          <w:rFonts w:hint="eastAsia" w:ascii="宋体" w:hAnsi="宋体" w:cs="宋体"/>
          <w:color w:val="444444"/>
          <w:sz w:val="24"/>
          <w:szCs w:val="24"/>
        </w:rPr>
        <w:t>（2）</w:t>
      </w:r>
      <w:r>
        <w:rPr>
          <w:rFonts w:hint="eastAsia" w:ascii="宋体" w:hAnsi="宋体" w:cs="宋体"/>
          <w:sz w:val="24"/>
          <w:szCs w:val="24"/>
        </w:rPr>
        <w:t>单位负责人为同一人或者存在直接控股、管理关系的不同供应商，不得参加同一合同项下的政府采购活动。</w:t>
      </w:r>
    </w:p>
    <w:p>
      <w:pPr>
        <w:pStyle w:val="3"/>
        <w:tabs>
          <w:tab w:val="left" w:pos="0"/>
          <w:tab w:val="left" w:pos="3165"/>
          <w:tab w:val="center" w:pos="4153"/>
        </w:tabs>
        <w:autoSpaceDE w:val="0"/>
        <w:autoSpaceDN w:val="0"/>
        <w:adjustRightInd w:val="0"/>
        <w:spacing w:line="360" w:lineRule="auto"/>
        <w:ind w:firstLine="480" w:firstLineChars="200"/>
        <w:jc w:val="left"/>
        <w:rPr>
          <w:rFonts w:ascii="宋体" w:eastAsia="宋体"/>
          <w:sz w:val="24"/>
          <w:szCs w:val="24"/>
        </w:rPr>
      </w:pPr>
      <w:bookmarkStart w:id="13" w:name="_Toc35393623"/>
      <w:bookmarkStart w:id="14" w:name="_Toc35393792"/>
      <w:r>
        <w:rPr>
          <w:rFonts w:hint="eastAsia" w:ascii="宋体" w:eastAsia="宋体"/>
          <w:sz w:val="24"/>
          <w:szCs w:val="24"/>
        </w:rPr>
        <w:t>三、获取采购文件</w:t>
      </w:r>
      <w:bookmarkEnd w:id="11"/>
      <w:bookmarkEnd w:id="12"/>
      <w:bookmarkEnd w:id="13"/>
      <w:bookmarkEnd w:id="14"/>
    </w:p>
    <w:p>
      <w:pPr>
        <w:spacing w:line="360" w:lineRule="auto"/>
        <w:ind w:firstLine="480" w:firstLineChars="200"/>
        <w:rPr>
          <w:rFonts w:ascii="宋体" w:hAnsi="宋体" w:cs="宋体"/>
          <w:sz w:val="24"/>
          <w:szCs w:val="24"/>
        </w:rPr>
      </w:pPr>
      <w:r>
        <w:rPr>
          <w:rFonts w:hint="eastAsia" w:ascii="宋体" w:hAnsi="宋体" w:cs="宋体"/>
          <w:sz w:val="24"/>
          <w:szCs w:val="24"/>
        </w:rPr>
        <w:t>时间：</w:t>
      </w:r>
      <w:r>
        <w:rPr>
          <w:rFonts w:hint="eastAsia" w:ascii="宋体" w:hAnsi="宋体" w:cs="宋体"/>
          <w:sz w:val="24"/>
          <w:szCs w:val="24"/>
          <w:u w:val="single"/>
        </w:rPr>
        <w:t>自公告之日起至投标截止时间前1日</w:t>
      </w:r>
    </w:p>
    <w:p>
      <w:pPr>
        <w:spacing w:line="360" w:lineRule="auto"/>
        <w:ind w:firstLine="480" w:firstLineChars="200"/>
        <w:rPr>
          <w:rFonts w:ascii="宋体" w:hAnsi="宋体" w:cs="宋体"/>
          <w:sz w:val="24"/>
          <w:szCs w:val="24"/>
        </w:rPr>
      </w:pPr>
      <w:r>
        <w:rPr>
          <w:rFonts w:hint="eastAsia" w:ascii="宋体" w:hAnsi="宋体" w:cs="宋体"/>
          <w:sz w:val="24"/>
          <w:szCs w:val="24"/>
        </w:rPr>
        <w:t>地点：盐城工业职业技术学院招标采购网</w:t>
      </w:r>
    </w:p>
    <w:p>
      <w:pPr>
        <w:spacing w:line="360" w:lineRule="auto"/>
        <w:ind w:firstLine="480" w:firstLineChars="200"/>
        <w:rPr>
          <w:rFonts w:ascii="宋体" w:hAnsi="宋体" w:cs="宋体"/>
          <w:sz w:val="24"/>
          <w:szCs w:val="24"/>
          <w:u w:val="single"/>
        </w:rPr>
      </w:pPr>
      <w:r>
        <w:rPr>
          <w:rFonts w:hint="eastAsia" w:ascii="宋体" w:hAnsi="宋体" w:cs="宋体"/>
          <w:sz w:val="24"/>
          <w:szCs w:val="24"/>
        </w:rPr>
        <w:t>方式：符合资格要求的投标人可自行下载采购文件，采购文件见盐城工业职业技术学院招标采购网公告附件。</w:t>
      </w:r>
    </w:p>
    <w:p>
      <w:pPr>
        <w:spacing w:line="360" w:lineRule="auto"/>
        <w:ind w:firstLine="480" w:firstLineChars="200"/>
        <w:rPr>
          <w:rFonts w:ascii="宋体" w:hAnsi="宋体" w:cs="宋体"/>
          <w:sz w:val="24"/>
          <w:szCs w:val="24"/>
        </w:rPr>
      </w:pPr>
      <w:r>
        <w:rPr>
          <w:rFonts w:hint="eastAsia" w:ascii="宋体" w:hAnsi="宋体" w:cs="宋体"/>
          <w:sz w:val="24"/>
          <w:szCs w:val="24"/>
        </w:rPr>
        <w:t>售价：免费</w:t>
      </w:r>
    </w:p>
    <w:p>
      <w:pPr>
        <w:pStyle w:val="3"/>
        <w:tabs>
          <w:tab w:val="left" w:pos="0"/>
          <w:tab w:val="left" w:pos="3165"/>
          <w:tab w:val="center" w:pos="4153"/>
        </w:tabs>
        <w:autoSpaceDE w:val="0"/>
        <w:autoSpaceDN w:val="0"/>
        <w:adjustRightInd w:val="0"/>
        <w:spacing w:line="360" w:lineRule="auto"/>
        <w:ind w:firstLine="480" w:firstLineChars="200"/>
        <w:jc w:val="left"/>
        <w:rPr>
          <w:rFonts w:ascii="宋体" w:eastAsia="宋体"/>
          <w:sz w:val="24"/>
          <w:szCs w:val="24"/>
        </w:rPr>
      </w:pPr>
      <w:bookmarkStart w:id="15" w:name="_Toc35393793"/>
      <w:bookmarkStart w:id="16" w:name="_Toc35393624"/>
      <w:bookmarkStart w:id="17" w:name="_Toc28359082"/>
      <w:bookmarkStart w:id="18" w:name="_Toc28359005"/>
      <w:r>
        <w:rPr>
          <w:rFonts w:hint="eastAsia" w:ascii="宋体" w:eastAsia="宋体"/>
          <w:sz w:val="24"/>
          <w:szCs w:val="24"/>
        </w:rPr>
        <w:t>四、</w:t>
      </w:r>
      <w:bookmarkEnd w:id="15"/>
      <w:bookmarkEnd w:id="16"/>
      <w:bookmarkEnd w:id="17"/>
      <w:bookmarkEnd w:id="18"/>
      <w:r>
        <w:rPr>
          <w:rFonts w:hint="eastAsia" w:ascii="宋体" w:eastAsia="宋体"/>
          <w:sz w:val="24"/>
          <w:szCs w:val="24"/>
        </w:rPr>
        <w:t>响应文件提交</w:t>
      </w:r>
    </w:p>
    <w:p>
      <w:pPr>
        <w:spacing w:line="360" w:lineRule="auto"/>
        <w:ind w:firstLine="480" w:firstLineChars="200"/>
        <w:rPr>
          <w:rFonts w:ascii="宋体" w:hAnsi="宋体" w:cs="宋体"/>
          <w:bCs/>
          <w:sz w:val="24"/>
          <w:szCs w:val="24"/>
        </w:rPr>
      </w:pPr>
      <w:r>
        <w:rPr>
          <w:rFonts w:hint="eastAsia" w:ascii="宋体" w:hAnsi="宋体" w:cs="宋体"/>
          <w:bCs/>
          <w:sz w:val="24"/>
          <w:szCs w:val="24"/>
        </w:rPr>
        <w:t>提交时间：</w:t>
      </w:r>
      <w:r>
        <w:rPr>
          <w:rFonts w:hint="eastAsia" w:ascii="宋体" w:hAnsi="宋体" w:cs="宋体"/>
          <w:bCs/>
          <w:sz w:val="24"/>
          <w:szCs w:val="24"/>
          <w:u w:val="single"/>
        </w:rPr>
        <w:t xml:space="preserve"> 202</w:t>
      </w:r>
      <w:r>
        <w:rPr>
          <w:rFonts w:ascii="宋体" w:hAnsi="宋体" w:cs="宋体"/>
          <w:bCs/>
          <w:sz w:val="24"/>
          <w:szCs w:val="24"/>
          <w:u w:val="single"/>
        </w:rPr>
        <w:t>3</w:t>
      </w:r>
      <w:r>
        <w:rPr>
          <w:rFonts w:hint="eastAsia" w:ascii="宋体" w:hAnsi="宋体" w:cs="宋体"/>
          <w:bCs/>
          <w:sz w:val="24"/>
          <w:szCs w:val="24"/>
          <w:u w:val="single"/>
        </w:rPr>
        <w:t>年</w:t>
      </w:r>
      <w:r>
        <w:rPr>
          <w:rFonts w:ascii="宋体" w:hAnsi="宋体" w:cs="宋体"/>
          <w:bCs/>
          <w:sz w:val="24"/>
          <w:szCs w:val="24"/>
          <w:u w:val="single"/>
        </w:rPr>
        <w:t>5月</w:t>
      </w:r>
      <w:r>
        <w:rPr>
          <w:rFonts w:hint="eastAsia" w:ascii="宋体" w:hAnsi="宋体" w:cs="宋体"/>
          <w:bCs/>
          <w:sz w:val="24"/>
          <w:szCs w:val="24"/>
          <w:u w:val="single"/>
          <w:lang w:val="en-US" w:eastAsia="zh-CN"/>
        </w:rPr>
        <w:t>23</w:t>
      </w:r>
      <w:r>
        <w:rPr>
          <w:rFonts w:ascii="宋体" w:hAnsi="宋体" w:cs="宋体"/>
          <w:bCs/>
          <w:sz w:val="24"/>
          <w:szCs w:val="24"/>
          <w:u w:val="single"/>
        </w:rPr>
        <w:t>日</w:t>
      </w:r>
      <w:r>
        <w:rPr>
          <w:rFonts w:hint="eastAsia" w:ascii="宋体" w:hAnsi="宋体" w:cs="宋体"/>
          <w:bCs/>
          <w:sz w:val="24"/>
          <w:szCs w:val="24"/>
          <w:u w:val="single"/>
        </w:rPr>
        <w:t>9点30分前</w:t>
      </w:r>
      <w:r>
        <w:rPr>
          <w:rFonts w:hint="eastAsia" w:ascii="宋体" w:hAnsi="宋体" w:cs="宋体"/>
          <w:bCs/>
          <w:sz w:val="24"/>
          <w:szCs w:val="24"/>
        </w:rPr>
        <w:t>（北京时间）</w:t>
      </w:r>
    </w:p>
    <w:p>
      <w:pPr>
        <w:spacing w:line="360" w:lineRule="auto"/>
        <w:ind w:firstLine="480" w:firstLineChars="200"/>
        <w:rPr>
          <w:rFonts w:ascii="宋体" w:hAnsi="宋体" w:cs="宋体"/>
          <w:sz w:val="24"/>
          <w:szCs w:val="24"/>
        </w:rPr>
      </w:pPr>
      <w:r>
        <w:rPr>
          <w:rFonts w:hint="eastAsia" w:ascii="宋体" w:hAnsi="宋体" w:cs="宋体"/>
          <w:sz w:val="24"/>
          <w:szCs w:val="24"/>
        </w:rPr>
        <w:t>地点：盐城工业职业技术学院解放南路285号南食堂四楼405招标办公室</w:t>
      </w:r>
    </w:p>
    <w:p>
      <w:pPr>
        <w:pStyle w:val="3"/>
        <w:tabs>
          <w:tab w:val="left" w:pos="0"/>
          <w:tab w:val="left" w:pos="3165"/>
          <w:tab w:val="center" w:pos="4153"/>
        </w:tabs>
        <w:autoSpaceDE w:val="0"/>
        <w:autoSpaceDN w:val="0"/>
        <w:adjustRightInd w:val="0"/>
        <w:spacing w:line="360" w:lineRule="auto"/>
        <w:ind w:firstLine="480" w:firstLineChars="200"/>
        <w:jc w:val="left"/>
        <w:rPr>
          <w:rFonts w:ascii="宋体" w:eastAsia="宋体"/>
          <w:sz w:val="24"/>
          <w:szCs w:val="24"/>
        </w:rPr>
      </w:pPr>
      <w:r>
        <w:rPr>
          <w:rFonts w:hint="eastAsia" w:ascii="宋体" w:eastAsia="宋体"/>
          <w:sz w:val="24"/>
          <w:szCs w:val="24"/>
        </w:rPr>
        <w:t>五、公开期限</w:t>
      </w:r>
    </w:p>
    <w:p>
      <w:pPr>
        <w:spacing w:line="360" w:lineRule="auto"/>
        <w:ind w:firstLine="480" w:firstLineChars="200"/>
        <w:rPr>
          <w:rFonts w:ascii="宋体" w:hAnsi="宋体" w:cs="宋体"/>
          <w:sz w:val="24"/>
          <w:szCs w:val="24"/>
        </w:rPr>
      </w:pPr>
      <w:r>
        <w:rPr>
          <w:rFonts w:hint="eastAsia" w:ascii="宋体" w:hAnsi="宋体" w:cs="宋体"/>
          <w:sz w:val="24"/>
          <w:szCs w:val="24"/>
        </w:rPr>
        <w:t>自本公告发布之日起3个工作日</w:t>
      </w:r>
    </w:p>
    <w:p>
      <w:pPr>
        <w:pStyle w:val="3"/>
        <w:tabs>
          <w:tab w:val="left" w:pos="0"/>
          <w:tab w:val="left" w:pos="3165"/>
          <w:tab w:val="center" w:pos="4153"/>
        </w:tabs>
        <w:autoSpaceDE w:val="0"/>
        <w:autoSpaceDN w:val="0"/>
        <w:adjustRightInd w:val="0"/>
        <w:spacing w:line="360" w:lineRule="auto"/>
        <w:ind w:firstLine="480" w:firstLineChars="200"/>
        <w:jc w:val="left"/>
        <w:rPr>
          <w:rFonts w:ascii="宋体" w:eastAsia="宋体"/>
          <w:sz w:val="24"/>
          <w:szCs w:val="24"/>
        </w:rPr>
      </w:pPr>
      <w:bookmarkStart w:id="19" w:name="_Toc35393626"/>
      <w:bookmarkStart w:id="20" w:name="_Toc35393795"/>
      <w:r>
        <w:rPr>
          <w:rFonts w:hint="eastAsia" w:ascii="宋体" w:eastAsia="宋体"/>
          <w:sz w:val="24"/>
          <w:szCs w:val="24"/>
        </w:rPr>
        <w:t>六、其他补充事宜</w:t>
      </w:r>
      <w:bookmarkEnd w:id="19"/>
      <w:bookmarkEnd w:id="20"/>
    </w:p>
    <w:p>
      <w:pPr>
        <w:spacing w:line="360" w:lineRule="auto"/>
        <w:ind w:firstLine="480" w:firstLineChars="200"/>
        <w:rPr>
          <w:rFonts w:ascii="宋体" w:hAnsi="宋体" w:cs="Arial"/>
          <w:sz w:val="24"/>
        </w:rPr>
      </w:pPr>
      <w:r>
        <w:rPr>
          <w:rFonts w:hint="eastAsia" w:ascii="宋体" w:hAnsi="宋体" w:cs="宋体"/>
          <w:sz w:val="24"/>
          <w:szCs w:val="24"/>
        </w:rPr>
        <w:t>1.有关本次招标的事项若存在变动或修改，敬请及时关注“盐城工业职业技术学院”招标采购网发布的信息更正公告。</w:t>
      </w:r>
      <w:r>
        <w:rPr>
          <w:rFonts w:hint="eastAsia" w:ascii="宋体" w:hAnsi="宋体" w:cs="Arial"/>
          <w:sz w:val="24"/>
        </w:rPr>
        <w:t>响应文件制作份数要求：正本份数：1份，副本份数：2份。本项目接受邮寄，邮寄前请与赵老师联系，邮寄时不要填写办公室座机号码。（以快递签收时间为准，快递风险自行承担，逾期或密封不完整的不予接收）</w:t>
      </w:r>
    </w:p>
    <w:p>
      <w:pPr>
        <w:spacing w:line="360" w:lineRule="auto"/>
        <w:ind w:firstLine="480" w:firstLineChars="200"/>
        <w:rPr>
          <w:rFonts w:ascii="宋体" w:hAnsi="宋体" w:cs="宋体"/>
          <w:sz w:val="24"/>
          <w:szCs w:val="24"/>
        </w:rPr>
      </w:pPr>
      <w:r>
        <w:rPr>
          <w:rFonts w:hint="eastAsia" w:ascii="宋体" w:hAnsi="宋体" w:cs="Arial"/>
          <w:sz w:val="24"/>
        </w:rPr>
        <w:t>2.</w:t>
      </w:r>
      <w:r>
        <w:rPr>
          <w:rFonts w:hint="eastAsia" w:ascii="宋体" w:hAnsi="宋体" w:cs="宋体"/>
          <w:sz w:val="24"/>
          <w:szCs w:val="24"/>
        </w:rPr>
        <w:t>报价须包括制作费、税费、运费、搬运费等所有费用，报价不得高于预算金额，否则为无效报价。成交后，供应商须出具与其营业执照名称相一致的增值税专用发票。</w:t>
      </w:r>
    </w:p>
    <w:p>
      <w:pPr>
        <w:spacing w:line="360" w:lineRule="auto"/>
        <w:ind w:firstLine="480" w:firstLineChars="200"/>
        <w:rPr>
          <w:rFonts w:ascii="宋体" w:hAnsi="宋体" w:cs="宋体"/>
          <w:sz w:val="24"/>
          <w:szCs w:val="24"/>
        </w:rPr>
      </w:pP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中标后需缴纳合同总价5%的金额作为履约保证金，待货物验收合格后无息退回。</w:t>
      </w:r>
    </w:p>
    <w:p>
      <w:pPr>
        <w:spacing w:line="360" w:lineRule="auto"/>
        <w:ind w:firstLine="480" w:firstLineChars="200"/>
        <w:rPr>
          <w:rFonts w:ascii="宋体" w:hAnsi="宋体" w:cs="Arial"/>
          <w:sz w:val="24"/>
        </w:rPr>
      </w:pPr>
      <w:r>
        <w:rPr>
          <w:rFonts w:ascii="宋体" w:hAnsi="宋体" w:cs="Arial"/>
          <w:sz w:val="24"/>
        </w:rPr>
        <w:t>4.</w:t>
      </w:r>
      <w:r>
        <w:rPr>
          <w:rFonts w:hint="eastAsia" w:ascii="宋体" w:hAnsi="宋体" w:cs="Arial"/>
          <w:sz w:val="24"/>
        </w:rPr>
        <w:t>经评委认定，报价明显低于成本价的评委有权要求其作出合理解释，若理由不充分可作为无效标处理。</w:t>
      </w:r>
    </w:p>
    <w:p>
      <w:pPr>
        <w:spacing w:line="360" w:lineRule="auto"/>
        <w:ind w:firstLine="480" w:firstLineChars="200"/>
        <w:rPr>
          <w:rFonts w:ascii="宋体" w:hAnsi="宋体" w:cs="Arial"/>
          <w:sz w:val="24"/>
        </w:rPr>
      </w:pPr>
      <w:bookmarkStart w:id="21" w:name="_Toc28359085"/>
      <w:bookmarkStart w:id="22" w:name="_Toc35393796"/>
      <w:bookmarkStart w:id="23" w:name="_Toc28359008"/>
      <w:bookmarkStart w:id="24" w:name="_Toc35393627"/>
      <w:r>
        <w:rPr>
          <w:rFonts w:hint="eastAsia" w:ascii="宋体" w:hAnsi="宋体" w:cs="Arial"/>
          <w:sz w:val="24"/>
        </w:rPr>
        <w:t>七、对本次招标提出询问，请按以下方式联系。</w:t>
      </w:r>
      <w:bookmarkEnd w:id="21"/>
      <w:bookmarkEnd w:id="22"/>
      <w:bookmarkEnd w:id="23"/>
      <w:bookmarkEnd w:id="24"/>
    </w:p>
    <w:p>
      <w:pPr>
        <w:spacing w:line="360" w:lineRule="auto"/>
        <w:ind w:firstLine="480" w:firstLineChars="200"/>
        <w:rPr>
          <w:rFonts w:ascii="宋体" w:hAnsi="宋体" w:cs="Arial"/>
          <w:sz w:val="24"/>
        </w:rPr>
      </w:pPr>
      <w:bookmarkStart w:id="25" w:name="_Toc35393806"/>
      <w:bookmarkStart w:id="26" w:name="_Toc35393637"/>
      <w:bookmarkStart w:id="27" w:name="_Toc28359019"/>
      <w:bookmarkStart w:id="28" w:name="_Toc28359096"/>
      <w:r>
        <w:rPr>
          <w:rFonts w:hint="eastAsia" w:ascii="宋体" w:hAnsi="宋体" w:cs="Arial"/>
          <w:sz w:val="24"/>
        </w:rPr>
        <w:t>1.采购人信息</w:t>
      </w:r>
      <w:bookmarkEnd w:id="25"/>
      <w:bookmarkEnd w:id="26"/>
      <w:bookmarkEnd w:id="27"/>
      <w:bookmarkEnd w:id="28"/>
    </w:p>
    <w:p>
      <w:pPr>
        <w:spacing w:line="360" w:lineRule="auto"/>
        <w:ind w:firstLine="480" w:firstLineChars="200"/>
        <w:rPr>
          <w:rFonts w:ascii="宋体" w:hAnsi="宋体" w:cs="Arial"/>
          <w:sz w:val="24"/>
        </w:rPr>
      </w:pPr>
      <w:r>
        <w:rPr>
          <w:rFonts w:hint="eastAsia" w:ascii="宋体" w:hAnsi="宋体" w:cs="Arial"/>
          <w:sz w:val="24"/>
        </w:rPr>
        <w:t>名    称：盐城工业职业技术学院</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地    址：盐城市解放南路2</w:t>
      </w:r>
      <w:r>
        <w:rPr>
          <w:rFonts w:ascii="宋体" w:hAnsi="宋体" w:cs="宋体"/>
          <w:sz w:val="24"/>
          <w:szCs w:val="24"/>
        </w:rPr>
        <w:t>85</w:t>
      </w:r>
      <w:r>
        <w:rPr>
          <w:rFonts w:hint="eastAsia" w:ascii="宋体" w:hAnsi="宋体" w:cs="宋体"/>
          <w:sz w:val="24"/>
          <w:szCs w:val="24"/>
        </w:rPr>
        <w:t>号</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 xml:space="preserve">联系人：赵老师  </w:t>
      </w:r>
    </w:p>
    <w:p>
      <w:pPr>
        <w:widowControl/>
        <w:spacing w:line="360" w:lineRule="auto"/>
        <w:ind w:firstLine="480" w:firstLineChars="200"/>
        <w:jc w:val="left"/>
      </w:pPr>
      <w:r>
        <w:rPr>
          <w:rFonts w:hint="eastAsia" w:ascii="宋体" w:hAnsi="宋体" w:cs="宋体"/>
          <w:sz w:val="24"/>
          <w:szCs w:val="24"/>
        </w:rPr>
        <w:t>联系电话：0515-88588707</w:t>
      </w:r>
      <w:r>
        <w:rPr>
          <w:rFonts w:hint="eastAsia"/>
        </w:rPr>
        <w:t xml:space="preserve"> </w:t>
      </w:r>
    </w:p>
    <w:p>
      <w:pPr>
        <w:spacing w:line="360" w:lineRule="auto"/>
        <w:ind w:firstLine="480" w:firstLineChars="200"/>
        <w:rPr>
          <w:rFonts w:ascii="宋体" w:hAnsi="宋体" w:cs="Arial"/>
          <w:sz w:val="24"/>
        </w:rPr>
      </w:pPr>
      <w:r>
        <w:rPr>
          <w:rFonts w:hint="eastAsia" w:ascii="宋体" w:hAnsi="宋体" w:cs="Arial"/>
          <w:sz w:val="24"/>
        </w:rPr>
        <w:t>2.项目联系方式</w:t>
      </w:r>
    </w:p>
    <w:p>
      <w:pPr>
        <w:spacing w:line="360" w:lineRule="auto"/>
        <w:ind w:firstLine="480" w:firstLineChars="200"/>
        <w:rPr>
          <w:rFonts w:ascii="宋体" w:hAnsi="宋体" w:cs="Arial"/>
          <w:sz w:val="24"/>
        </w:rPr>
      </w:pPr>
      <w:r>
        <w:rPr>
          <w:rFonts w:hint="eastAsia" w:ascii="宋体" w:hAnsi="宋体" w:cs="Arial"/>
          <w:sz w:val="24"/>
        </w:rPr>
        <w:t xml:space="preserve">项目联系人： 孙老师      </w:t>
      </w:r>
    </w:p>
    <w:p>
      <w:pPr>
        <w:spacing w:line="360" w:lineRule="auto"/>
        <w:ind w:firstLine="480" w:firstLineChars="200"/>
        <w:rPr>
          <w:rFonts w:ascii="宋体" w:hAnsi="宋体" w:cs="Arial"/>
          <w:sz w:val="24"/>
        </w:rPr>
      </w:pPr>
      <w:r>
        <w:rPr>
          <w:rFonts w:hint="eastAsia" w:ascii="宋体" w:hAnsi="宋体" w:cs="Arial"/>
          <w:sz w:val="24"/>
        </w:rPr>
        <w:t>电话：18361189605（对项目需求部分的询问、质疑请向使用部门提出，询问、质疑由使用部门负责答复。）</w:t>
      </w:r>
    </w:p>
    <w:bookmarkEnd w:id="29"/>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p>
    <w:p>
      <w:pPr>
        <w:spacing w:line="360" w:lineRule="auto"/>
        <w:ind w:firstLine="600" w:firstLineChars="200"/>
        <w:rPr>
          <w:rFonts w:ascii="宋体" w:hAnsi="宋体" w:cs="宋体"/>
          <w:sz w:val="30"/>
          <w:szCs w:val="30"/>
        </w:rPr>
      </w:pPr>
      <w:r>
        <w:rPr>
          <w:rFonts w:hint="eastAsia" w:ascii="宋体" w:hAnsi="宋体" w:cs="宋体"/>
          <w:sz w:val="30"/>
          <w:szCs w:val="30"/>
        </w:rPr>
        <w:t>附件：</w:t>
      </w:r>
    </w:p>
    <w:p>
      <w:pPr>
        <w:spacing w:line="360" w:lineRule="auto"/>
        <w:ind w:firstLine="480" w:firstLineChars="200"/>
        <w:rPr>
          <w:rFonts w:ascii="宋体" w:hAnsi="宋体" w:cs="Arial"/>
          <w:sz w:val="24"/>
        </w:rPr>
      </w:pPr>
      <w:r>
        <w:rPr>
          <w:rFonts w:hint="eastAsia" w:ascii="宋体" w:hAnsi="宋体" w:cs="Arial"/>
          <w:sz w:val="24"/>
        </w:rPr>
        <w:t>项目需求</w:t>
      </w:r>
    </w:p>
    <w:p>
      <w:pPr>
        <w:spacing w:line="360" w:lineRule="auto"/>
        <w:ind w:firstLine="480" w:firstLineChars="200"/>
        <w:rPr>
          <w:rFonts w:ascii="宋体" w:hAnsi="宋体" w:cs="Arial"/>
          <w:sz w:val="24"/>
        </w:rPr>
      </w:pPr>
      <w:r>
        <w:rPr>
          <w:rFonts w:hint="eastAsia" w:ascii="宋体" w:hAnsi="宋体" w:cs="Arial"/>
          <w:sz w:val="24"/>
        </w:rPr>
        <w:t>（一）采购内容</w:t>
      </w:r>
    </w:p>
    <w:p>
      <w:pPr>
        <w:spacing w:line="360" w:lineRule="auto"/>
        <w:ind w:firstLine="480" w:firstLineChars="200"/>
        <w:rPr>
          <w:rFonts w:ascii="宋体" w:hAnsi="宋体" w:cs="Arial"/>
          <w:sz w:val="24"/>
        </w:rPr>
      </w:pPr>
      <w:r>
        <w:rPr>
          <w:rFonts w:hint="eastAsia" w:ascii="宋体" w:hAnsi="宋体" w:cs="Arial"/>
          <w:sz w:val="24"/>
        </w:rPr>
        <w:t>本次证书采购项目包含2023届-2025届3年学生的毕业证书封皮及内芯。</w:t>
      </w:r>
    </w:p>
    <w:p>
      <w:pPr>
        <w:spacing w:line="360" w:lineRule="auto"/>
        <w:ind w:firstLine="480" w:firstLineChars="200"/>
        <w:rPr>
          <w:rFonts w:ascii="宋体" w:hAnsi="宋体" w:cs="Arial"/>
          <w:sz w:val="24"/>
        </w:rPr>
      </w:pPr>
      <w:r>
        <w:rPr>
          <w:rFonts w:hint="eastAsia" w:ascii="宋体" w:hAnsi="宋体" w:cs="Arial"/>
          <w:sz w:val="24"/>
        </w:rPr>
        <w:t>1.毕业证书封皮：11000本</w:t>
      </w:r>
    </w:p>
    <w:p>
      <w:pPr>
        <w:spacing w:line="360" w:lineRule="auto"/>
        <w:ind w:firstLine="480" w:firstLineChars="200"/>
        <w:rPr>
          <w:rFonts w:ascii="宋体" w:hAnsi="宋体" w:cs="Arial"/>
          <w:sz w:val="24"/>
        </w:rPr>
      </w:pPr>
      <w:r>
        <w:rPr>
          <w:rFonts w:hint="eastAsia" w:ascii="宋体" w:hAnsi="宋体" w:cs="Arial"/>
          <w:sz w:val="24"/>
        </w:rPr>
        <w:t>2.毕业证书内芯：12000张</w:t>
      </w:r>
    </w:p>
    <w:p>
      <w:pPr>
        <w:spacing w:line="360" w:lineRule="auto"/>
        <w:ind w:firstLine="480" w:firstLineChars="200"/>
        <w:rPr>
          <w:rFonts w:ascii="宋体" w:hAnsi="宋体" w:cs="Arial"/>
          <w:sz w:val="24"/>
        </w:rPr>
      </w:pPr>
      <w:r>
        <w:rPr>
          <w:rFonts w:hint="eastAsia" w:ascii="宋体" w:hAnsi="宋体" w:cs="Arial"/>
          <w:sz w:val="24"/>
        </w:rPr>
        <w:t>（二）技术参数</w:t>
      </w:r>
    </w:p>
    <w:p>
      <w:pPr>
        <w:spacing w:line="360" w:lineRule="auto"/>
        <w:ind w:firstLine="480" w:firstLineChars="200"/>
        <w:rPr>
          <w:rFonts w:ascii="宋体" w:hAnsi="宋体" w:cs="Arial"/>
          <w:sz w:val="24"/>
        </w:rPr>
      </w:pPr>
      <w:r>
        <w:rPr>
          <w:rFonts w:hint="eastAsia" w:ascii="宋体" w:hAnsi="宋体" w:cs="Arial"/>
          <w:sz w:val="24"/>
        </w:rPr>
        <w:t>1.毕业证书封皮</w:t>
      </w:r>
    </w:p>
    <w:p>
      <w:pPr>
        <w:spacing w:line="360" w:lineRule="auto"/>
        <w:ind w:firstLine="480" w:firstLineChars="200"/>
        <w:rPr>
          <w:rFonts w:ascii="宋体" w:hAnsi="宋体" w:cs="Arial"/>
          <w:sz w:val="24"/>
        </w:rPr>
      </w:pPr>
      <w:r>
        <w:rPr>
          <w:rFonts w:hint="eastAsia" w:ascii="宋体" w:hAnsi="宋体" w:cs="Arial"/>
          <w:sz w:val="24"/>
        </w:rPr>
        <w:t>（1）面料：按学校要求颜色，高级装帧材料；</w:t>
      </w:r>
    </w:p>
    <w:p>
      <w:pPr>
        <w:spacing w:line="360" w:lineRule="auto"/>
        <w:ind w:firstLine="480" w:firstLineChars="200"/>
        <w:rPr>
          <w:rFonts w:ascii="宋体" w:hAnsi="宋体" w:cs="Arial"/>
          <w:sz w:val="24"/>
        </w:rPr>
      </w:pPr>
      <w:r>
        <w:rPr>
          <w:rFonts w:hint="eastAsia" w:ascii="宋体" w:hAnsi="宋体" w:cs="Arial"/>
          <w:sz w:val="24"/>
        </w:rPr>
        <w:t>（2）内板：2.5毫米优质环保工业纸板；</w:t>
      </w:r>
    </w:p>
    <w:p>
      <w:pPr>
        <w:spacing w:line="360" w:lineRule="auto"/>
        <w:ind w:firstLine="480" w:firstLineChars="200"/>
        <w:rPr>
          <w:rFonts w:ascii="宋体" w:hAnsi="宋体" w:cs="Arial"/>
          <w:sz w:val="24"/>
        </w:rPr>
      </w:pPr>
      <w:r>
        <w:rPr>
          <w:rFonts w:hint="eastAsia" w:ascii="宋体" w:hAnsi="宋体" w:cs="Arial"/>
          <w:sz w:val="24"/>
        </w:rPr>
        <w:t>（3）海棉：高弹性软泡海棉；</w:t>
      </w:r>
    </w:p>
    <w:p>
      <w:pPr>
        <w:spacing w:line="360" w:lineRule="auto"/>
        <w:ind w:firstLine="480" w:firstLineChars="200"/>
        <w:rPr>
          <w:rFonts w:ascii="宋体" w:hAnsi="宋体" w:cs="Arial"/>
          <w:sz w:val="24"/>
        </w:rPr>
      </w:pPr>
      <w:r>
        <w:rPr>
          <w:rFonts w:hint="eastAsia" w:ascii="宋体" w:hAnsi="宋体" w:cs="Arial"/>
          <w:sz w:val="24"/>
        </w:rPr>
        <w:t>（4）胶水：环保无毒胶水；</w:t>
      </w:r>
    </w:p>
    <w:p>
      <w:pPr>
        <w:spacing w:line="360" w:lineRule="auto"/>
        <w:ind w:firstLine="480" w:firstLineChars="200"/>
        <w:rPr>
          <w:rFonts w:ascii="宋体" w:hAnsi="宋体" w:cs="Arial"/>
          <w:sz w:val="24"/>
        </w:rPr>
      </w:pPr>
      <w:r>
        <w:rPr>
          <w:rFonts w:hint="eastAsia" w:ascii="宋体" w:hAnsi="宋体" w:cs="Arial"/>
          <w:sz w:val="24"/>
        </w:rPr>
        <w:t>（5）扉页：300克以上卡纸、红缎面卡带；</w:t>
      </w:r>
    </w:p>
    <w:p>
      <w:pPr>
        <w:spacing w:line="360" w:lineRule="auto"/>
        <w:ind w:firstLine="480" w:firstLineChars="200"/>
        <w:rPr>
          <w:rFonts w:ascii="宋体" w:hAnsi="宋体" w:cs="Arial"/>
          <w:sz w:val="24"/>
        </w:rPr>
      </w:pPr>
      <w:r>
        <w:rPr>
          <w:rFonts w:hint="eastAsia" w:ascii="宋体" w:hAnsi="宋体" w:cs="Arial"/>
          <w:sz w:val="24"/>
        </w:rPr>
        <w:t>（6）封面烫金：根据学校要求烫印图案与字样，烫印清晰，不漏金；</w:t>
      </w:r>
    </w:p>
    <w:p>
      <w:pPr>
        <w:spacing w:line="360" w:lineRule="auto"/>
        <w:ind w:firstLine="480" w:firstLineChars="200"/>
        <w:rPr>
          <w:rFonts w:ascii="宋体" w:hAnsi="宋体" w:cs="Arial"/>
          <w:sz w:val="24"/>
        </w:rPr>
      </w:pPr>
      <w:r>
        <w:rPr>
          <w:rFonts w:hint="eastAsia" w:ascii="宋体" w:hAnsi="宋体" w:cs="Arial"/>
          <w:sz w:val="24"/>
        </w:rPr>
        <w:t>（7）外观：平整、无变形。</w:t>
      </w:r>
    </w:p>
    <w:p>
      <w:pPr>
        <w:spacing w:line="360" w:lineRule="auto"/>
        <w:ind w:firstLine="480" w:firstLineChars="200"/>
        <w:rPr>
          <w:rFonts w:ascii="宋体" w:hAnsi="宋体" w:cs="Arial"/>
          <w:sz w:val="24"/>
        </w:rPr>
      </w:pPr>
      <w:r>
        <w:rPr>
          <w:rFonts w:hint="eastAsia" w:ascii="宋体" w:hAnsi="宋体" w:cs="Arial"/>
          <w:sz w:val="24"/>
        </w:rPr>
        <w:t>2.毕业证书内芯</w:t>
      </w:r>
    </w:p>
    <w:p>
      <w:pPr>
        <w:spacing w:line="360" w:lineRule="auto"/>
        <w:ind w:firstLine="480" w:firstLineChars="200"/>
        <w:rPr>
          <w:rFonts w:ascii="宋体" w:hAnsi="宋体" w:cs="Arial"/>
          <w:sz w:val="24"/>
        </w:rPr>
      </w:pPr>
      <w:r>
        <w:rPr>
          <w:rFonts w:hint="eastAsia" w:ascii="宋体" w:hAnsi="宋体" w:cs="Arial"/>
          <w:sz w:val="24"/>
        </w:rPr>
        <w:t>（1）纸张：140克以上厚重钞票纸生产工艺证券纸质量的证书专用纸；</w:t>
      </w:r>
    </w:p>
    <w:p>
      <w:pPr>
        <w:spacing w:line="360" w:lineRule="auto"/>
        <w:ind w:firstLine="480" w:firstLineChars="200"/>
        <w:rPr>
          <w:rFonts w:ascii="宋体" w:hAnsi="宋体" w:cs="Arial"/>
          <w:sz w:val="24"/>
        </w:rPr>
      </w:pPr>
      <w:r>
        <w:rPr>
          <w:rFonts w:hint="eastAsia" w:ascii="宋体" w:hAnsi="宋体" w:cs="Arial"/>
          <w:sz w:val="24"/>
        </w:rPr>
        <w:t>（2）防伪纤维：隐含红、兰双色防伪纤维；</w:t>
      </w:r>
    </w:p>
    <w:p>
      <w:pPr>
        <w:spacing w:line="360" w:lineRule="auto"/>
        <w:ind w:firstLine="480" w:firstLineChars="200"/>
        <w:rPr>
          <w:rFonts w:ascii="宋体" w:hAnsi="宋体" w:cs="Arial"/>
          <w:sz w:val="24"/>
        </w:rPr>
      </w:pPr>
      <w:r>
        <w:rPr>
          <w:rFonts w:hint="eastAsia" w:ascii="宋体" w:hAnsi="宋体" w:cs="Arial"/>
          <w:sz w:val="24"/>
        </w:rPr>
        <w:t>（3）无色萤光防伪：在证书内芯中制入萤光下显现盐城工业职业技术学院校名和校徽；</w:t>
      </w:r>
    </w:p>
    <w:p>
      <w:pPr>
        <w:spacing w:line="360" w:lineRule="auto"/>
        <w:ind w:firstLine="480" w:firstLineChars="200"/>
        <w:rPr>
          <w:rFonts w:ascii="宋体" w:hAnsi="宋体" w:cs="Arial"/>
          <w:sz w:val="24"/>
        </w:rPr>
      </w:pPr>
      <w:r>
        <w:rPr>
          <w:rFonts w:hint="eastAsia" w:ascii="宋体" w:hAnsi="宋体" w:cs="Arial"/>
          <w:sz w:val="24"/>
        </w:rPr>
        <w:t>（4）有色萤光防伪：“毕业证书”四个字采用有色萤光防伪，在萤光下显现透明光亮的防伪效果；</w:t>
      </w:r>
    </w:p>
    <w:p>
      <w:pPr>
        <w:spacing w:line="360" w:lineRule="auto"/>
        <w:ind w:firstLine="480" w:firstLineChars="200"/>
        <w:rPr>
          <w:rFonts w:ascii="宋体" w:hAnsi="宋体" w:cs="Arial"/>
          <w:sz w:val="24"/>
        </w:rPr>
      </w:pPr>
      <w:r>
        <w:rPr>
          <w:rFonts w:hint="eastAsia" w:ascii="宋体" w:hAnsi="宋体" w:cs="Arial"/>
          <w:sz w:val="24"/>
        </w:rPr>
        <w:t>（5）外观：印刷无位移，耐浸泡；</w:t>
      </w:r>
    </w:p>
    <w:p>
      <w:pPr>
        <w:spacing w:line="360" w:lineRule="auto"/>
        <w:ind w:firstLine="480" w:firstLineChars="200"/>
        <w:rPr>
          <w:rFonts w:ascii="宋体" w:hAnsi="宋体" w:cs="Arial"/>
          <w:sz w:val="24"/>
        </w:rPr>
      </w:pPr>
      <w:r>
        <w:rPr>
          <w:rFonts w:hint="eastAsia" w:ascii="宋体" w:hAnsi="宋体" w:cs="Arial"/>
          <w:sz w:val="24"/>
        </w:rPr>
        <w:t>（6）印刷内容、版式与防伪格式等要求与学校要求一致。</w:t>
      </w:r>
    </w:p>
    <w:p>
      <w:pPr>
        <w:spacing w:line="360" w:lineRule="auto"/>
        <w:ind w:firstLine="480" w:firstLineChars="200"/>
        <w:rPr>
          <w:rFonts w:ascii="宋体" w:hAnsi="宋体" w:cs="Arial"/>
          <w:sz w:val="24"/>
        </w:rPr>
      </w:pPr>
      <w:r>
        <w:rPr>
          <w:rFonts w:hint="eastAsia" w:ascii="宋体" w:hAnsi="宋体" w:cs="Arial"/>
          <w:sz w:val="24"/>
        </w:rPr>
        <w:t>（三）供货要求</w:t>
      </w:r>
    </w:p>
    <w:p>
      <w:pPr>
        <w:spacing w:line="360" w:lineRule="auto"/>
        <w:ind w:firstLine="480" w:firstLineChars="200"/>
        <w:rPr>
          <w:rFonts w:ascii="宋体" w:hAnsi="宋体" w:cs="Arial"/>
          <w:sz w:val="24"/>
        </w:rPr>
      </w:pPr>
      <w:r>
        <w:rPr>
          <w:rFonts w:hint="eastAsia" w:ascii="宋体" w:hAnsi="宋体" w:cs="Arial"/>
          <w:sz w:val="24"/>
        </w:rPr>
        <w:t>1.供应商在接到中标通知后7个工作日内与学校签订采购合同，供货期三年；</w:t>
      </w:r>
    </w:p>
    <w:p>
      <w:pPr>
        <w:spacing w:line="360" w:lineRule="auto"/>
        <w:ind w:firstLine="480" w:firstLineChars="200"/>
        <w:rPr>
          <w:rFonts w:ascii="宋体" w:hAnsi="宋体" w:cs="Arial"/>
          <w:sz w:val="24"/>
        </w:rPr>
      </w:pPr>
      <w:r>
        <w:rPr>
          <w:rFonts w:hint="eastAsia" w:ascii="宋体" w:hAnsi="宋体" w:cs="Arial"/>
          <w:sz w:val="24"/>
        </w:rPr>
        <w:t>2.每年采购方提出供货要求后，中标者必须在</w:t>
      </w:r>
      <w:r>
        <w:rPr>
          <w:rFonts w:ascii="宋体" w:hAnsi="宋体" w:cs="Arial"/>
          <w:sz w:val="24"/>
        </w:rPr>
        <w:t>15</w:t>
      </w:r>
      <w:r>
        <w:rPr>
          <w:rFonts w:hint="eastAsia" w:ascii="宋体" w:hAnsi="宋体" w:cs="Arial"/>
          <w:sz w:val="24"/>
        </w:rPr>
        <w:t>天内按采购方要求供货到位。</w:t>
      </w:r>
    </w:p>
    <w:p>
      <w:pPr>
        <w:spacing w:line="360" w:lineRule="auto"/>
        <w:ind w:firstLine="480" w:firstLineChars="200"/>
        <w:rPr>
          <w:rFonts w:ascii="宋体" w:hAnsi="宋体" w:cs="Arial"/>
          <w:sz w:val="24"/>
        </w:rPr>
      </w:pPr>
      <w:r>
        <w:rPr>
          <w:rFonts w:hint="eastAsia" w:ascii="宋体" w:hAnsi="宋体" w:cs="Arial"/>
          <w:sz w:val="24"/>
        </w:rPr>
        <w:t>（四）付款方式</w:t>
      </w:r>
    </w:p>
    <w:p>
      <w:pPr>
        <w:spacing w:line="360" w:lineRule="auto"/>
        <w:ind w:firstLine="480" w:firstLineChars="200"/>
        <w:rPr>
          <w:rFonts w:ascii="宋体" w:hAnsi="宋体" w:cs="Arial"/>
          <w:sz w:val="24"/>
        </w:rPr>
      </w:pPr>
      <w:r>
        <w:rPr>
          <w:rFonts w:hint="eastAsia" w:ascii="宋体" w:hAnsi="宋体" w:cs="Arial"/>
          <w:sz w:val="24"/>
        </w:rPr>
        <w:t>验收合格后分年度供货付款。</w:t>
      </w:r>
    </w:p>
    <w:p>
      <w:pPr>
        <w:spacing w:line="360" w:lineRule="auto"/>
        <w:ind w:firstLine="480" w:firstLineChars="200"/>
        <w:rPr>
          <w:rFonts w:ascii="宋体" w:hAnsi="宋体" w:cs="Arial"/>
          <w:sz w:val="24"/>
        </w:rPr>
      </w:pPr>
      <w:r>
        <w:rPr>
          <w:rFonts w:hint="eastAsia" w:ascii="宋体" w:hAnsi="宋体" w:cs="Arial"/>
          <w:sz w:val="24"/>
        </w:rPr>
        <w:t>（五）其他说明</w:t>
      </w:r>
    </w:p>
    <w:p>
      <w:pPr>
        <w:spacing w:line="360" w:lineRule="auto"/>
        <w:ind w:firstLine="480" w:firstLineChars="200"/>
        <w:rPr>
          <w:rFonts w:ascii="宋体" w:hAnsi="宋体" w:cs="Arial"/>
          <w:sz w:val="24"/>
        </w:rPr>
      </w:pPr>
      <w:r>
        <w:rPr>
          <w:rFonts w:hint="eastAsia" w:ascii="宋体" w:hAnsi="宋体" w:cs="Arial"/>
          <w:sz w:val="24"/>
        </w:rPr>
        <w:t>供应商所提供的物品必须符合询价清单中标的物的规格要求；如果在使用过程中无法使用，供应商有义务免费更换，直到满足要求为止。</w:t>
      </w: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spacing w:line="360" w:lineRule="auto"/>
        <w:ind w:firstLine="480" w:firstLineChars="200"/>
        <w:rPr>
          <w:rFonts w:ascii="宋体" w:hAnsi="宋体" w:cs="Arial"/>
          <w:sz w:val="24"/>
        </w:rPr>
      </w:pPr>
    </w:p>
    <w:p>
      <w:pPr>
        <w:widowControl/>
        <w:jc w:val="center"/>
        <w:rPr>
          <w:rFonts w:ascii="微软雅黑" w:hAnsi="微软雅黑" w:cs="宋体"/>
          <w:b/>
          <w:color w:val="000000"/>
          <w:kern w:val="0"/>
          <w:sz w:val="30"/>
          <w:szCs w:val="30"/>
        </w:rPr>
      </w:pPr>
      <w:r>
        <w:rPr>
          <w:rFonts w:ascii="宋体" w:hAnsi="宋体" w:cs="宋体"/>
          <w:b/>
          <w:bCs/>
          <w:color w:val="000000"/>
          <w:kern w:val="0"/>
          <w:sz w:val="28"/>
          <w:szCs w:val="28"/>
        </w:rPr>
        <w:drawing>
          <wp:anchor distT="0" distB="0" distL="114300" distR="114300" simplePos="0" relativeHeight="251660288" behindDoc="0" locked="0" layoutInCell="1" allowOverlap="1">
            <wp:simplePos x="0" y="0"/>
            <wp:positionH relativeFrom="column">
              <wp:posOffset>676910</wp:posOffset>
            </wp:positionH>
            <wp:positionV relativeFrom="paragraph">
              <wp:posOffset>133350</wp:posOffset>
            </wp:positionV>
            <wp:extent cx="3513455" cy="5003165"/>
            <wp:effectExtent l="0" t="0" r="6985" b="1079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l="6839" t="7065" r="13466" b="7838"/>
                    <a:stretch>
                      <a:fillRect/>
                    </a:stretch>
                  </pic:blipFill>
                  <pic:spPr>
                    <a:xfrm rot="16200000">
                      <a:off x="0" y="0"/>
                      <a:ext cx="3513455" cy="5003165"/>
                    </a:xfrm>
                    <a:prstGeom prst="rect">
                      <a:avLst/>
                    </a:prstGeom>
                    <a:noFill/>
                    <a:ln>
                      <a:noFill/>
                    </a:ln>
                  </pic:spPr>
                </pic:pic>
              </a:graphicData>
            </a:graphic>
          </wp:anchor>
        </w:drawing>
      </w:r>
      <w:r>
        <w:rPr>
          <w:rFonts w:hint="eastAsia" w:ascii="微软雅黑" w:hAnsi="微软雅黑" w:cs="宋体"/>
          <w:b/>
          <w:color w:val="000000"/>
          <w:kern w:val="0"/>
          <w:sz w:val="30"/>
          <w:szCs w:val="30"/>
        </w:rPr>
        <w:t>盐城工业职业技术学院毕业证书样板</w:t>
      </w:r>
    </w:p>
    <w:p>
      <w:pPr>
        <w:pStyle w:val="19"/>
        <w:widowControl/>
        <w:numPr>
          <w:ilvl w:val="0"/>
          <w:numId w:val="1"/>
        </w:numPr>
        <w:spacing w:line="400" w:lineRule="exact"/>
        <w:ind w:firstLineChars="0"/>
        <w:jc w:val="left"/>
        <w:rPr>
          <w:rFonts w:ascii="宋体" w:hAnsi="宋体" w:cs="宋体"/>
          <w:b/>
          <w:bCs/>
          <w:color w:val="000000"/>
          <w:kern w:val="0"/>
          <w:sz w:val="28"/>
          <w:szCs w:val="28"/>
        </w:rPr>
      </w:pPr>
      <w:r>
        <w:rPr>
          <w:rFonts w:ascii="宋体" w:hAnsi="宋体" w:cs="宋体"/>
          <w:b/>
          <w:bCs/>
          <w:color w:val="000000"/>
          <w:kern w:val="0"/>
          <w:sz w:val="28"/>
          <w:szCs w:val="28"/>
        </w:rPr>
        <w:drawing>
          <wp:anchor distT="0" distB="0" distL="114300" distR="114300" simplePos="0" relativeHeight="251661312" behindDoc="1" locked="0" layoutInCell="1" allowOverlap="1">
            <wp:simplePos x="0" y="0"/>
            <wp:positionH relativeFrom="column">
              <wp:posOffset>527685</wp:posOffset>
            </wp:positionH>
            <wp:positionV relativeFrom="paragraph">
              <wp:posOffset>3548380</wp:posOffset>
            </wp:positionV>
            <wp:extent cx="3875405" cy="5166995"/>
            <wp:effectExtent l="0" t="0" r="14605" b="10795"/>
            <wp:wrapTight wrapText="bothSides">
              <wp:wrapPolygon>
                <wp:start x="21600" y="0"/>
                <wp:lineTo x="152" y="0"/>
                <wp:lineTo x="152" y="21502"/>
                <wp:lineTo x="21600" y="21502"/>
                <wp:lineTo x="2160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rot="16200000">
                      <a:off x="0" y="0"/>
                      <a:ext cx="3875405" cy="5166995"/>
                    </a:xfrm>
                    <a:prstGeom prst="rect">
                      <a:avLst/>
                    </a:prstGeom>
                    <a:noFill/>
                    <a:ln>
                      <a:noFill/>
                    </a:ln>
                  </pic:spPr>
                </pic:pic>
              </a:graphicData>
            </a:graphic>
          </wp:anchor>
        </w:drawing>
      </w:r>
      <w:r>
        <w:rPr>
          <w:rFonts w:hint="eastAsia" w:ascii="宋体" w:hAnsi="宋体" w:cs="宋体"/>
          <w:b/>
          <w:bCs/>
          <w:color w:val="000000"/>
          <w:kern w:val="0"/>
          <w:sz w:val="28"/>
          <w:szCs w:val="28"/>
        </w:rPr>
        <w:t>封皮</w:t>
      </w:r>
    </w:p>
    <w:p>
      <w:pPr>
        <w:widowControl/>
        <w:spacing w:line="400" w:lineRule="exact"/>
        <w:jc w:val="left"/>
        <w:rPr>
          <w:rFonts w:ascii="宋体" w:hAnsi="宋体" w:cs="宋体"/>
          <w:b/>
          <w:bCs/>
          <w:color w:val="000000"/>
          <w:kern w:val="0"/>
          <w:sz w:val="28"/>
          <w:szCs w:val="28"/>
        </w:rPr>
      </w:pPr>
    </w:p>
    <w:p>
      <w:pPr>
        <w:pStyle w:val="2"/>
        <w:ind w:left="1470" w:right="1470"/>
      </w:pPr>
    </w:p>
    <w:p>
      <w:pPr>
        <w:pStyle w:val="2"/>
        <w:ind w:left="1470" w:right="1470"/>
      </w:pPr>
    </w:p>
    <w:p>
      <w:pPr>
        <w:pStyle w:val="2"/>
        <w:ind w:left="1470" w:right="1470"/>
      </w:pPr>
    </w:p>
    <w:p>
      <w:pPr>
        <w:widowControl/>
        <w:spacing w:line="400" w:lineRule="exact"/>
        <w:jc w:val="left"/>
        <w:rPr>
          <w:rFonts w:ascii="宋体" w:hAnsi="宋体" w:cs="宋体"/>
          <w:b/>
          <w:bCs/>
          <w:color w:val="000000"/>
          <w:kern w:val="0"/>
          <w:sz w:val="28"/>
          <w:szCs w:val="28"/>
        </w:rPr>
      </w:pPr>
      <w:r>
        <w:rPr>
          <w:rFonts w:hint="eastAsia" w:ascii="宋体" w:hAnsi="宋体" w:cs="宋体"/>
          <w:b/>
          <w:bCs/>
          <w:color w:val="000000"/>
          <w:kern w:val="0"/>
          <w:sz w:val="28"/>
          <w:szCs w:val="28"/>
        </w:rPr>
        <w:t>2</w:t>
      </w:r>
      <w:r>
        <w:rPr>
          <w:rFonts w:ascii="宋体" w:hAnsi="宋体" w:cs="宋体"/>
          <w:b/>
          <w:bCs/>
          <w:color w:val="000000"/>
          <w:kern w:val="0"/>
          <w:sz w:val="28"/>
          <w:szCs w:val="28"/>
        </w:rPr>
        <w:t>.</w:t>
      </w:r>
      <w:r>
        <w:rPr>
          <w:rFonts w:hint="eastAsia" w:ascii="宋体" w:hAnsi="宋体" w:cs="宋体"/>
          <w:b/>
          <w:bCs/>
          <w:color w:val="000000"/>
          <w:kern w:val="0"/>
          <w:sz w:val="28"/>
          <w:szCs w:val="28"/>
        </w:rPr>
        <w:t>内芯</w:t>
      </w:r>
    </w:p>
    <w:p>
      <w:pPr>
        <w:widowControl/>
        <w:spacing w:line="400" w:lineRule="exact"/>
        <w:jc w:val="left"/>
        <w:rPr>
          <w:rFonts w:ascii="宋体" w:hAnsi="宋体" w:cs="宋体"/>
          <w:b/>
          <w:bCs/>
          <w:color w:val="000000"/>
          <w:kern w:val="0"/>
          <w:sz w:val="28"/>
          <w:szCs w:val="28"/>
        </w:rPr>
      </w:pPr>
      <w:r>
        <w:rPr>
          <w:rFonts w:ascii="宋体" w:hAnsi="宋体" w:cs="宋体"/>
          <w:b/>
          <w:bCs/>
          <w:color w:val="000000"/>
          <w:kern w:val="0"/>
          <w:sz w:val="28"/>
          <w:szCs w:val="28"/>
        </w:rPr>
        <w:drawing>
          <wp:anchor distT="0" distB="0" distL="114300" distR="114300" simplePos="0" relativeHeight="251659264" behindDoc="1" locked="0" layoutInCell="1" allowOverlap="1">
            <wp:simplePos x="0" y="0"/>
            <wp:positionH relativeFrom="column">
              <wp:posOffset>43180</wp:posOffset>
            </wp:positionH>
            <wp:positionV relativeFrom="paragraph">
              <wp:posOffset>290830</wp:posOffset>
            </wp:positionV>
            <wp:extent cx="5274310" cy="3956050"/>
            <wp:effectExtent l="0" t="0" r="2540" b="6350"/>
            <wp:wrapTight wrapText="bothSides">
              <wp:wrapPolygon>
                <wp:start x="21600" y="21600"/>
                <wp:lineTo x="21600" y="69"/>
                <wp:lineTo x="68" y="69"/>
                <wp:lineTo x="68" y="21600"/>
                <wp:lineTo x="21600" y="2160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rot="10800000">
                      <a:off x="0" y="0"/>
                      <a:ext cx="5274310" cy="3956050"/>
                    </a:xfrm>
                    <a:prstGeom prst="rect">
                      <a:avLst/>
                    </a:prstGeom>
                    <a:noFill/>
                    <a:ln>
                      <a:noFill/>
                    </a:ln>
                  </pic:spPr>
                </pic:pic>
              </a:graphicData>
            </a:graphic>
          </wp:anchor>
        </w:drawing>
      </w:r>
    </w:p>
    <w:p>
      <w:pPr>
        <w:widowControl/>
        <w:jc w:val="left"/>
        <w:rPr>
          <w:rFonts w:ascii="宋体" w:hAnsi="宋体" w:cs="宋体"/>
          <w:color w:val="000000"/>
          <w:kern w:val="0"/>
          <w:sz w:val="28"/>
          <w:szCs w:val="28"/>
        </w:rPr>
      </w:pPr>
    </w:p>
    <w:p>
      <w:pPr>
        <w:spacing w:line="360" w:lineRule="auto"/>
        <w:ind w:firstLine="480" w:firstLineChars="200"/>
        <w:rPr>
          <w:rFonts w:ascii="宋体" w:hAnsi="宋体" w:cs="Arial"/>
          <w:sz w:val="24"/>
        </w:rPr>
      </w:pPr>
      <w:r>
        <w:rPr>
          <w:rFonts w:hint="eastAsia" w:ascii="宋体" w:hAnsi="宋体" w:cs="Arial"/>
          <w:sz w:val="24"/>
        </w:rPr>
        <w:br w:type="page"/>
      </w:r>
    </w:p>
    <w:p>
      <w:pPr>
        <w:spacing w:line="360" w:lineRule="auto"/>
        <w:ind w:firstLine="480" w:firstLineChars="200"/>
        <w:rPr>
          <w:rFonts w:ascii="宋体" w:hAnsi="宋体" w:cs="Arial"/>
          <w:sz w:val="24"/>
        </w:rPr>
      </w:pPr>
    </w:p>
    <w:p>
      <w:pPr>
        <w:pStyle w:val="7"/>
        <w:rPr>
          <w:rFonts w:ascii="宋体" w:hAnsi="宋体" w:eastAsia="宋体" w:cs="宋体"/>
          <w:b w:val="0"/>
          <w:bCs w:val="0"/>
          <w:sz w:val="30"/>
          <w:szCs w:val="30"/>
        </w:rPr>
      </w:pPr>
    </w:p>
    <w:p>
      <w:pPr>
        <w:pStyle w:val="6"/>
        <w:spacing w:line="360" w:lineRule="auto"/>
        <w:jc w:val="center"/>
        <w:rPr>
          <w:rFonts w:ascii="宋体" w:hAnsi="宋体" w:cs="宋体"/>
        </w:rPr>
      </w:pPr>
      <w:r>
        <w:rPr>
          <w:rFonts w:hint="eastAsia" w:ascii="宋体" w:hAnsi="宋体" w:cs="宋体"/>
        </w:rPr>
        <w:t>资信证明文件要求</w:t>
      </w:r>
    </w:p>
    <w:p>
      <w:pPr>
        <w:pStyle w:val="6"/>
        <w:spacing w:line="360" w:lineRule="auto"/>
        <w:rPr>
          <w:rFonts w:ascii="宋体" w:hAnsi="宋体" w:cs="宋体"/>
          <w:b w:val="0"/>
          <w:bCs w:val="0"/>
          <w:sz w:val="24"/>
          <w:szCs w:val="24"/>
        </w:rPr>
      </w:pPr>
    </w:p>
    <w:p>
      <w:pPr>
        <w:snapToGrid w:val="0"/>
        <w:spacing w:before="50" w:after="162" w:afterLines="50" w:line="360" w:lineRule="auto"/>
        <w:ind w:firstLine="480" w:firstLineChars="200"/>
        <w:jc w:val="left"/>
        <w:rPr>
          <w:rFonts w:ascii="宋体" w:hAnsi="宋体" w:cs="宋体"/>
          <w:sz w:val="24"/>
          <w:szCs w:val="24"/>
        </w:rPr>
      </w:pPr>
      <w:r>
        <w:rPr>
          <w:rFonts w:hint="eastAsia" w:ascii="宋体" w:hAnsi="宋体" w:cs="宋体"/>
          <w:sz w:val="24"/>
          <w:szCs w:val="24"/>
        </w:rPr>
        <w:t>文件1：法人或者其他组织的营业执照等证明文件，自然人的身份证明（复印件）</w:t>
      </w:r>
    </w:p>
    <w:p>
      <w:pPr>
        <w:snapToGrid w:val="0"/>
        <w:spacing w:before="50" w:after="162" w:afterLines="50" w:line="360" w:lineRule="auto"/>
        <w:ind w:firstLine="480" w:firstLineChars="200"/>
        <w:jc w:val="left"/>
        <w:rPr>
          <w:rFonts w:ascii="宋体" w:hAnsi="宋体" w:cs="宋体"/>
          <w:sz w:val="24"/>
          <w:szCs w:val="24"/>
        </w:rPr>
      </w:pPr>
      <w:r>
        <w:rPr>
          <w:rFonts w:hint="eastAsia" w:ascii="宋体" w:hAnsi="宋体" w:cs="宋体"/>
          <w:sz w:val="24"/>
          <w:szCs w:val="24"/>
        </w:rPr>
        <w:t>文件2：具备履行合同所必需的设备和专业技术能力的书面声明（原件）</w:t>
      </w:r>
    </w:p>
    <w:p>
      <w:pPr>
        <w:snapToGrid w:val="0"/>
        <w:spacing w:before="50" w:after="162" w:afterLines="50" w:line="360" w:lineRule="auto"/>
        <w:ind w:firstLine="480" w:firstLineChars="200"/>
        <w:jc w:val="left"/>
        <w:rPr>
          <w:rFonts w:ascii="宋体" w:hAnsi="宋体" w:cs="宋体"/>
          <w:sz w:val="24"/>
          <w:szCs w:val="24"/>
        </w:rPr>
      </w:pPr>
      <w:r>
        <w:rPr>
          <w:rFonts w:hint="eastAsia" w:ascii="宋体" w:hAnsi="宋体" w:cs="宋体"/>
          <w:sz w:val="24"/>
          <w:szCs w:val="24"/>
        </w:rPr>
        <w:t>文件3：参加采购活动前 3 年内在经营活动中没有重大违法记录的书面声明（原件）</w:t>
      </w:r>
    </w:p>
    <w:p>
      <w:pPr>
        <w:snapToGrid w:val="0"/>
        <w:spacing w:before="50" w:after="162" w:afterLines="50" w:line="360" w:lineRule="auto"/>
        <w:ind w:firstLine="480" w:firstLineChars="200"/>
        <w:jc w:val="left"/>
        <w:rPr>
          <w:rFonts w:ascii="宋体" w:hAnsi="宋体" w:cs="宋体"/>
          <w:sz w:val="24"/>
          <w:szCs w:val="24"/>
        </w:rPr>
      </w:pPr>
      <w:r>
        <w:rPr>
          <w:rFonts w:hint="eastAsia" w:ascii="宋体" w:hAnsi="宋体" w:cs="宋体"/>
          <w:sz w:val="24"/>
          <w:szCs w:val="24"/>
        </w:rPr>
        <w:t>文件4：法人授权书（原件）</w:t>
      </w:r>
    </w:p>
    <w:p>
      <w:pPr>
        <w:snapToGrid w:val="0"/>
        <w:spacing w:before="50" w:after="162" w:afterLines="50" w:line="360" w:lineRule="auto"/>
        <w:ind w:firstLine="480" w:firstLineChars="200"/>
        <w:jc w:val="left"/>
        <w:rPr>
          <w:rFonts w:ascii="宋体" w:hAnsi="宋体" w:cs="宋体"/>
          <w:sz w:val="24"/>
          <w:szCs w:val="24"/>
        </w:rPr>
      </w:pPr>
      <w:r>
        <w:rPr>
          <w:rFonts w:hint="eastAsia" w:ascii="宋体" w:hAnsi="宋体" w:cs="宋体"/>
          <w:sz w:val="24"/>
          <w:szCs w:val="24"/>
        </w:rPr>
        <w:t>文件5：报价表（原件）</w:t>
      </w:r>
    </w:p>
    <w:p>
      <w:pPr>
        <w:snapToGrid w:val="0"/>
        <w:spacing w:before="50" w:after="162" w:afterLines="50" w:line="360" w:lineRule="auto"/>
        <w:ind w:firstLine="480" w:firstLineChars="200"/>
        <w:jc w:val="left"/>
        <w:rPr>
          <w:rFonts w:ascii="宋体" w:hAnsi="宋体" w:cs="宋体"/>
          <w:sz w:val="24"/>
          <w:szCs w:val="24"/>
        </w:rPr>
      </w:pPr>
      <w:r>
        <w:rPr>
          <w:rFonts w:hint="eastAsia" w:ascii="宋体" w:hAnsi="宋体" w:cs="宋体"/>
          <w:sz w:val="24"/>
          <w:szCs w:val="24"/>
        </w:rPr>
        <w:t>文件6：询价文件中规定要求提供的证明材料和投标人认为需要提供的其他材料</w:t>
      </w:r>
    </w:p>
    <w:p>
      <w:pPr>
        <w:snapToGrid w:val="0"/>
        <w:spacing w:before="50" w:after="162" w:afterLines="50" w:line="360" w:lineRule="auto"/>
        <w:ind w:firstLine="482" w:firstLineChars="200"/>
        <w:jc w:val="left"/>
        <w:rPr>
          <w:rFonts w:ascii="宋体" w:hAnsi="宋体" w:cs="宋体"/>
          <w:b/>
          <w:sz w:val="24"/>
          <w:szCs w:val="24"/>
        </w:rPr>
      </w:pPr>
      <w:r>
        <w:rPr>
          <w:rFonts w:hint="eastAsia" w:ascii="宋体" w:hAnsi="宋体" w:cs="宋体"/>
          <w:b/>
          <w:sz w:val="24"/>
          <w:szCs w:val="24"/>
        </w:rPr>
        <w:t>以上文件均需加盖单位公章，正本一份，副本两份。</w:t>
      </w:r>
    </w:p>
    <w:p>
      <w:pPr>
        <w:pStyle w:val="7"/>
      </w:pPr>
    </w:p>
    <w:p/>
    <w:p>
      <w:pPr>
        <w:pStyle w:val="11"/>
      </w:pPr>
    </w:p>
    <w:p>
      <w:pPr>
        <w:pStyle w:val="11"/>
      </w:pPr>
    </w:p>
    <w:p>
      <w:pPr>
        <w:pStyle w:val="11"/>
      </w:pPr>
    </w:p>
    <w:p>
      <w:pPr>
        <w:pStyle w:val="11"/>
      </w:pPr>
    </w:p>
    <w:p>
      <w:pPr>
        <w:pStyle w:val="11"/>
      </w:pPr>
    </w:p>
    <w:p>
      <w:pPr>
        <w:pStyle w:val="11"/>
      </w:pPr>
    </w:p>
    <w:p>
      <w:pPr>
        <w:pStyle w:val="11"/>
      </w:pPr>
    </w:p>
    <w:p>
      <w:pPr>
        <w:pStyle w:val="11"/>
      </w:pPr>
    </w:p>
    <w:p>
      <w:pPr>
        <w:pStyle w:val="6"/>
        <w:spacing w:line="360" w:lineRule="auto"/>
        <w:jc w:val="center"/>
        <w:rPr>
          <w:rFonts w:ascii="宋体" w:hAnsi="宋体" w:cs="宋体"/>
          <w:sz w:val="24"/>
          <w:szCs w:val="24"/>
        </w:rPr>
      </w:pPr>
      <w:r>
        <w:rPr>
          <w:rFonts w:hint="eastAsia" w:ascii="宋体" w:hAnsi="宋体" w:cs="宋体"/>
          <w:sz w:val="24"/>
          <w:szCs w:val="24"/>
        </w:rPr>
        <w:t>参加采购活动前 3 年内在经营活动中没有重大违法记录的书面声明（格式）</w:t>
      </w:r>
    </w:p>
    <w:p>
      <w:pPr>
        <w:spacing w:line="360" w:lineRule="auto"/>
        <w:rPr>
          <w:rFonts w:ascii="宋体" w:hAnsi="宋体" w:cs="宋体"/>
          <w:b/>
          <w:bCs/>
          <w:sz w:val="24"/>
          <w:szCs w:val="24"/>
        </w:rPr>
      </w:pPr>
    </w:p>
    <w:p>
      <w:pPr>
        <w:spacing w:line="360" w:lineRule="auto"/>
        <w:jc w:val="center"/>
        <w:rPr>
          <w:rFonts w:ascii="宋体" w:hAnsi="宋体" w:cs="宋体"/>
          <w:b/>
          <w:sz w:val="32"/>
          <w:szCs w:val="32"/>
        </w:rPr>
      </w:pPr>
      <w:r>
        <w:rPr>
          <w:rFonts w:hint="eastAsia" w:ascii="宋体" w:hAnsi="宋体" w:cs="宋体"/>
          <w:b/>
          <w:sz w:val="32"/>
          <w:szCs w:val="32"/>
        </w:rPr>
        <w:t>声  明</w:t>
      </w:r>
    </w:p>
    <w:p>
      <w:pPr>
        <w:spacing w:line="360" w:lineRule="auto"/>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我公司郑重声明：参加本次采购活动前 3 年内，我公司在经营活动中没有因违法经营受到刑事处罚或者责令停产停业、吊销许可证或者执照、较大数额罚款等行政处罚。</w:t>
      </w:r>
    </w:p>
    <w:p>
      <w:pPr>
        <w:spacing w:line="360" w:lineRule="auto"/>
        <w:rPr>
          <w:rFonts w:ascii="宋体" w:hAnsi="宋体" w:cs="宋体"/>
          <w:sz w:val="24"/>
          <w:szCs w:val="24"/>
        </w:rPr>
      </w:pPr>
    </w:p>
    <w:p>
      <w:pPr>
        <w:spacing w:line="360" w:lineRule="auto"/>
        <w:ind w:firstLine="4080" w:firstLineChars="1700"/>
        <w:rPr>
          <w:rFonts w:ascii="宋体" w:hAnsi="宋体" w:cs="宋体"/>
          <w:sz w:val="24"/>
          <w:szCs w:val="24"/>
        </w:rPr>
      </w:pPr>
      <w:r>
        <w:rPr>
          <w:rFonts w:hint="eastAsia" w:ascii="宋体" w:hAnsi="宋体" w:cs="宋体"/>
          <w:sz w:val="24"/>
          <w:szCs w:val="24"/>
        </w:rPr>
        <w:t>投标单位名称（公章）：</w:t>
      </w:r>
    </w:p>
    <w:p>
      <w:pPr>
        <w:spacing w:line="360" w:lineRule="auto"/>
        <w:rPr>
          <w:rFonts w:ascii="宋体" w:hAnsi="宋体" w:cs="宋体"/>
          <w:sz w:val="24"/>
          <w:szCs w:val="24"/>
        </w:rPr>
      </w:pPr>
      <w:r>
        <w:rPr>
          <w:rFonts w:hint="eastAsia" w:ascii="宋体" w:hAnsi="宋体" w:cs="宋体"/>
          <w:sz w:val="24"/>
          <w:szCs w:val="24"/>
        </w:rPr>
        <w:t xml:space="preserve">                                 </w:t>
      </w:r>
    </w:p>
    <w:p>
      <w:pPr>
        <w:spacing w:line="360" w:lineRule="auto"/>
        <w:ind w:firstLine="4080" w:firstLineChars="1700"/>
        <w:rPr>
          <w:rFonts w:ascii="宋体" w:hAnsi="宋体" w:cs="宋体"/>
          <w:sz w:val="24"/>
          <w:szCs w:val="24"/>
        </w:rPr>
      </w:pPr>
      <w:r>
        <w:rPr>
          <w:rFonts w:hint="eastAsia" w:ascii="宋体" w:hAnsi="宋体" w:cs="宋体"/>
          <w:sz w:val="24"/>
          <w:szCs w:val="24"/>
        </w:rPr>
        <w:t xml:space="preserve"> 授权代表签字：</w:t>
      </w:r>
    </w:p>
    <w:p>
      <w:pPr>
        <w:spacing w:line="360" w:lineRule="auto"/>
        <w:rPr>
          <w:rFonts w:ascii="宋体" w:hAnsi="宋体" w:cs="宋体"/>
          <w:sz w:val="24"/>
          <w:szCs w:val="24"/>
        </w:rPr>
      </w:pPr>
      <w:r>
        <w:rPr>
          <w:rFonts w:hint="eastAsia" w:ascii="宋体" w:hAnsi="宋体" w:cs="宋体"/>
          <w:sz w:val="24"/>
          <w:szCs w:val="24"/>
        </w:rPr>
        <w:t xml:space="preserve">                                  </w:t>
      </w:r>
    </w:p>
    <w:p>
      <w:pPr>
        <w:spacing w:line="360" w:lineRule="auto"/>
        <w:ind w:firstLine="4320" w:firstLineChars="1800"/>
        <w:rPr>
          <w:rFonts w:ascii="宋体" w:hAnsi="宋体" w:cs="宋体"/>
          <w:sz w:val="24"/>
          <w:szCs w:val="24"/>
        </w:rPr>
      </w:pPr>
      <w:r>
        <w:rPr>
          <w:rFonts w:hint="eastAsia" w:ascii="宋体" w:hAnsi="宋体" w:cs="宋体"/>
          <w:sz w:val="24"/>
          <w:szCs w:val="24"/>
        </w:rPr>
        <w:t xml:space="preserve">日期： 年 </w:t>
      </w:r>
      <w:r>
        <w:rPr>
          <w:rFonts w:ascii="宋体" w:hAnsi="宋体" w:cs="宋体"/>
          <w:sz w:val="24"/>
          <w:szCs w:val="24"/>
        </w:rPr>
        <w:t xml:space="preserve">   </w:t>
      </w:r>
      <w:r>
        <w:rPr>
          <w:rFonts w:hint="eastAsia" w:ascii="宋体" w:hAnsi="宋体" w:cs="宋体"/>
          <w:sz w:val="24"/>
          <w:szCs w:val="24"/>
        </w:rPr>
        <w:t xml:space="preserve">月 </w:t>
      </w:r>
      <w:r>
        <w:rPr>
          <w:rFonts w:ascii="宋体" w:hAnsi="宋体" w:cs="宋体"/>
          <w:sz w:val="24"/>
          <w:szCs w:val="24"/>
        </w:rPr>
        <w:t xml:space="preserve">    </w:t>
      </w:r>
      <w:r>
        <w:rPr>
          <w:rFonts w:hint="eastAsia" w:ascii="宋体" w:hAnsi="宋体" w:cs="宋体"/>
          <w:sz w:val="24"/>
          <w:szCs w:val="24"/>
        </w:rPr>
        <w:t>日</w:t>
      </w:r>
    </w:p>
    <w:p>
      <w:pPr>
        <w:pStyle w:val="7"/>
      </w:pPr>
      <w:r>
        <w:br w:type="page"/>
      </w:r>
    </w:p>
    <w:p>
      <w:pPr>
        <w:pStyle w:val="6"/>
        <w:spacing w:line="360" w:lineRule="auto"/>
        <w:jc w:val="center"/>
        <w:rPr>
          <w:rFonts w:ascii="宋体" w:hAnsi="宋体" w:cs="宋体"/>
          <w:b w:val="0"/>
          <w:bCs w:val="0"/>
        </w:rPr>
      </w:pPr>
      <w:r>
        <w:rPr>
          <w:rFonts w:hint="eastAsia" w:ascii="宋体" w:hAnsi="宋体" w:cs="宋体"/>
        </w:rPr>
        <w:t>法人授权书（格式）</w:t>
      </w:r>
    </w:p>
    <w:p>
      <w:pPr>
        <w:snapToGrid w:val="0"/>
        <w:spacing w:line="360" w:lineRule="auto"/>
        <w:rPr>
          <w:rFonts w:ascii="宋体" w:hAnsi="宋体" w:cs="宋体"/>
          <w:sz w:val="24"/>
          <w:szCs w:val="24"/>
        </w:rPr>
      </w:pPr>
    </w:p>
    <w:p>
      <w:pPr>
        <w:snapToGrid w:val="0"/>
        <w:spacing w:line="360" w:lineRule="auto"/>
        <w:ind w:firstLine="615"/>
        <w:rPr>
          <w:rFonts w:ascii="宋体" w:hAnsi="宋体" w:cs="宋体"/>
          <w:sz w:val="24"/>
          <w:szCs w:val="24"/>
        </w:rPr>
      </w:pPr>
      <w:r>
        <w:rPr>
          <w:rFonts w:hint="eastAsia" w:ascii="宋体" w:hAnsi="宋体" w:cs="宋体"/>
          <w:sz w:val="24"/>
          <w:szCs w:val="24"/>
        </w:rPr>
        <w:t>本授权书声明：______________公司的_________（法定代表人姓名）_________职务代表本公司授权_________（被授权人的姓名）_________(职务)为本公司的合法投标代表，就参加</w:t>
      </w:r>
      <w:r>
        <w:rPr>
          <w:rFonts w:hint="eastAsia" w:ascii="宋体" w:hAnsi="宋体" w:cs="宋体"/>
          <w:sz w:val="24"/>
          <w:szCs w:val="24"/>
          <w:u w:val="single"/>
        </w:rPr>
        <w:t xml:space="preserve">   </w:t>
      </w:r>
      <w:r>
        <w:rPr>
          <w:rFonts w:hint="eastAsia" w:ascii="宋体" w:hAnsi="宋体" w:cs="宋体"/>
          <w:sz w:val="24"/>
          <w:szCs w:val="24"/>
        </w:rPr>
        <w:t>（编号）号标的内容的投标、签订合同以及合同的执行、完成和纠纷处理，以本公司名义处理一切与之有关的事务。</w:t>
      </w:r>
    </w:p>
    <w:p>
      <w:pPr>
        <w:spacing w:line="360" w:lineRule="auto"/>
        <w:ind w:firstLine="645"/>
        <w:rPr>
          <w:rFonts w:ascii="宋体" w:hAnsi="宋体" w:cs="宋体"/>
          <w:sz w:val="24"/>
          <w:szCs w:val="24"/>
        </w:rPr>
      </w:pPr>
      <w:r>
        <w:rPr>
          <w:rFonts w:hint="eastAsia" w:ascii="宋体" w:hAnsi="宋体" w:cs="宋体"/>
          <w:sz w:val="24"/>
          <w:szCs w:val="24"/>
        </w:rPr>
        <w:t>本授权书于年月日签字生效，特此声明。</w:t>
      </w:r>
    </w:p>
    <w:p>
      <w:pPr>
        <w:spacing w:line="360" w:lineRule="auto"/>
        <w:ind w:firstLine="720" w:firstLineChars="300"/>
        <w:rPr>
          <w:rFonts w:ascii="宋体" w:hAnsi="宋体" w:cs="宋体"/>
          <w:sz w:val="24"/>
          <w:szCs w:val="24"/>
        </w:rPr>
      </w:pPr>
      <w:r>
        <w:rPr>
          <w:rFonts w:hint="eastAsia" w:ascii="宋体" w:hAnsi="宋体" w:cs="宋体"/>
          <w:sz w:val="24"/>
          <w:szCs w:val="24"/>
        </w:rPr>
        <w:t xml:space="preserve">法定代表人签字：                             </w:t>
      </w:r>
    </w:p>
    <w:p>
      <w:pPr>
        <w:spacing w:line="360" w:lineRule="auto"/>
        <w:rPr>
          <w:rFonts w:ascii="宋体" w:hAnsi="宋体" w:cs="宋体"/>
          <w:sz w:val="24"/>
          <w:szCs w:val="24"/>
          <w:u w:val="single"/>
        </w:rPr>
      </w:pPr>
      <w:r>
        <w:rPr>
          <w:rFonts w:hint="eastAsia" w:ascii="宋体" w:hAnsi="宋体" w:cs="宋体"/>
          <w:sz w:val="24"/>
          <w:szCs w:val="24"/>
        </w:rPr>
        <w:t xml:space="preserve">            职    务：</w:t>
      </w:r>
    </w:p>
    <w:p>
      <w:pPr>
        <w:spacing w:line="360" w:lineRule="auto"/>
        <w:rPr>
          <w:rFonts w:ascii="宋体" w:hAnsi="宋体" w:cs="宋体"/>
          <w:sz w:val="24"/>
          <w:szCs w:val="24"/>
          <w:u w:val="single"/>
        </w:rPr>
      </w:pPr>
      <w:r>
        <w:rPr>
          <w:rFonts w:hint="eastAsia" w:ascii="宋体" w:hAnsi="宋体" w:cs="宋体"/>
          <w:sz w:val="24"/>
          <w:szCs w:val="24"/>
        </w:rPr>
        <w:t xml:space="preserve">            单位名称：</w:t>
      </w:r>
    </w:p>
    <w:p>
      <w:pPr>
        <w:spacing w:line="360" w:lineRule="auto"/>
        <w:rPr>
          <w:rFonts w:ascii="宋体" w:hAnsi="宋体" w:cs="宋体"/>
          <w:sz w:val="24"/>
          <w:szCs w:val="24"/>
        </w:rPr>
      </w:pPr>
      <w:r>
        <w:rPr>
          <w:rFonts w:hint="eastAsia" w:ascii="宋体" w:hAnsi="宋体" w:cs="宋体"/>
          <w:sz w:val="24"/>
          <w:szCs w:val="24"/>
        </w:rPr>
        <w:t xml:space="preserve">            地    址：</w:t>
      </w:r>
    </w:p>
    <w:p>
      <w:pPr>
        <w:spacing w:line="360" w:lineRule="auto"/>
        <w:rPr>
          <w:rFonts w:ascii="宋体" w:hAnsi="宋体" w:cs="宋体"/>
          <w:sz w:val="24"/>
          <w:szCs w:val="24"/>
          <w:u w:val="single"/>
        </w:rPr>
      </w:pPr>
      <w:r>
        <w:rPr>
          <w:rFonts w:hint="eastAsia" w:ascii="宋体" w:hAnsi="宋体" w:cs="宋体"/>
          <w:sz w:val="24"/>
          <w:szCs w:val="24"/>
        </w:rPr>
        <w:t>投标代表（被授权人）签字：</w:t>
      </w:r>
    </w:p>
    <w:p>
      <w:pPr>
        <w:spacing w:line="360" w:lineRule="auto"/>
        <w:rPr>
          <w:rFonts w:ascii="宋体" w:hAnsi="宋体" w:cs="宋体"/>
          <w:sz w:val="24"/>
          <w:szCs w:val="24"/>
          <w:u w:val="single"/>
        </w:rPr>
      </w:pPr>
      <w:r>
        <w:rPr>
          <w:rFonts w:hint="eastAsia" w:ascii="宋体" w:hAnsi="宋体" w:cs="宋体"/>
          <w:sz w:val="24"/>
          <w:szCs w:val="24"/>
        </w:rPr>
        <w:t xml:space="preserve">           职    务： </w:t>
      </w:r>
    </w:p>
    <w:p>
      <w:pPr>
        <w:spacing w:line="360" w:lineRule="auto"/>
        <w:rPr>
          <w:rFonts w:ascii="宋体" w:hAnsi="宋体" w:cs="宋体"/>
          <w:sz w:val="24"/>
          <w:szCs w:val="24"/>
          <w:u w:val="single"/>
        </w:rPr>
      </w:pPr>
      <w:r>
        <w:rPr>
          <w:rFonts w:hint="eastAsia" w:ascii="宋体" w:hAnsi="宋体" w:cs="宋体"/>
          <w:sz w:val="24"/>
          <w:szCs w:val="24"/>
        </w:rPr>
        <w:t xml:space="preserve">           单位名称： </w:t>
      </w:r>
    </w:p>
    <w:p>
      <w:pPr>
        <w:spacing w:line="360" w:lineRule="auto"/>
        <w:rPr>
          <w:rFonts w:ascii="宋体" w:hAnsi="宋体" w:cs="宋体"/>
          <w:sz w:val="24"/>
          <w:szCs w:val="24"/>
        </w:rPr>
      </w:pPr>
      <w:r>
        <w:rPr>
          <w:rFonts w:hint="eastAsia" w:ascii="宋体" w:hAnsi="宋体" w:cs="宋体"/>
          <w:sz w:val="24"/>
          <w:szCs w:val="24"/>
        </w:rPr>
        <w:t xml:space="preserve">           地    址： </w:t>
      </w:r>
    </w:p>
    <w:p>
      <w:pPr>
        <w:spacing w:line="360" w:lineRule="auto"/>
        <w:rPr>
          <w:rFonts w:ascii="宋体" w:hAnsi="宋体" w:cs="宋体"/>
          <w:sz w:val="24"/>
          <w:szCs w:val="24"/>
        </w:rPr>
      </w:pPr>
    </w:p>
    <w:p>
      <w:pPr>
        <w:spacing w:line="360" w:lineRule="auto"/>
        <w:rPr>
          <w:rFonts w:ascii="宋体" w:hAnsi="宋体" w:cs="宋体"/>
          <w:sz w:val="24"/>
          <w:szCs w:val="24"/>
          <w:u w:val="single"/>
        </w:rPr>
      </w:pPr>
      <w:r>
        <w:rPr>
          <w:rFonts w:hint="eastAsia" w:ascii="宋体" w:hAnsi="宋体" w:cs="宋体"/>
          <w:sz w:val="24"/>
          <w:szCs w:val="24"/>
        </w:rPr>
        <w:t xml:space="preserve">           投标人（单位公章）：</w:t>
      </w:r>
    </w:p>
    <w:p>
      <w:pPr>
        <w:spacing w:line="360" w:lineRule="auto"/>
        <w:outlineLvl w:val="0"/>
        <w:rPr>
          <w:bCs/>
          <w:sz w:val="22"/>
        </w:rPr>
      </w:pPr>
      <w:r>
        <w:rPr>
          <w:rFonts w:hint="eastAsia" w:ascii="宋体" w:hAnsi="宋体" w:cs="宋体"/>
          <w:sz w:val="24"/>
          <w:szCs w:val="24"/>
        </w:rPr>
        <w:t xml:space="preserve">           日    期： </w:t>
      </w:r>
    </w:p>
    <w:p>
      <w:r>
        <w:br w:type="page"/>
      </w:r>
    </w:p>
    <w:p>
      <w:pPr>
        <w:widowControl/>
        <w:jc w:val="center"/>
        <w:rPr>
          <w:rFonts w:ascii="宋体" w:hAnsi="宋体" w:cs="宋体"/>
          <w:b/>
        </w:rPr>
        <w:sectPr>
          <w:pgSz w:w="11906" w:h="16838"/>
          <w:pgMar w:top="1440" w:right="1803" w:bottom="1440" w:left="1803" w:header="851" w:footer="992" w:gutter="0"/>
          <w:cols w:space="0" w:num="1"/>
          <w:docGrid w:type="lines" w:linePitch="325" w:charSpace="0"/>
        </w:sectPr>
      </w:pPr>
    </w:p>
    <w:p>
      <w:pPr>
        <w:ind w:firstLine="117" w:firstLineChars="49"/>
        <w:jc w:val="center"/>
        <w:rPr>
          <w:rFonts w:ascii="宋体" w:hAnsi="宋体" w:cs="宋体"/>
          <w:sz w:val="24"/>
          <w:szCs w:val="24"/>
        </w:rPr>
      </w:pPr>
      <w:r>
        <w:rPr>
          <w:rFonts w:hint="eastAsia" w:ascii="宋体" w:hAnsi="宋体" w:cs="宋体"/>
          <w:sz w:val="24"/>
          <w:szCs w:val="24"/>
        </w:rPr>
        <w:t>盐城工业职业技术学院2023-2025年毕业证书封皮和内芯报价表</w:t>
      </w:r>
    </w:p>
    <w:p>
      <w:pPr>
        <w:ind w:firstLine="117" w:firstLineChars="49"/>
        <w:jc w:val="center"/>
        <w:rPr>
          <w:rFonts w:ascii="宋体" w:hAnsi="宋体" w:cs="宋体"/>
          <w:sz w:val="24"/>
          <w:szCs w:val="24"/>
        </w:rPr>
      </w:pPr>
      <w:r>
        <w:rPr>
          <w:rFonts w:hint="eastAsia" w:ascii="宋体" w:hAnsi="宋体" w:cs="宋体"/>
          <w:sz w:val="24"/>
          <w:szCs w:val="24"/>
        </w:rPr>
        <w:t>（2023F-010）</w:t>
      </w:r>
    </w:p>
    <w:p>
      <w:pPr>
        <w:widowControl/>
        <w:rPr>
          <w:rFonts w:ascii="宋体" w:hAnsi="宋体" w:cs="宋体"/>
          <w:kern w:val="0"/>
          <w:sz w:val="24"/>
          <w:szCs w:val="24"/>
        </w:rPr>
      </w:pPr>
    </w:p>
    <w:tbl>
      <w:tblPr>
        <w:tblStyle w:val="12"/>
        <w:tblW w:w="9276" w:type="dxa"/>
        <w:jc w:val="center"/>
        <w:tblLayout w:type="autofit"/>
        <w:tblCellMar>
          <w:top w:w="0" w:type="dxa"/>
          <w:left w:w="108" w:type="dxa"/>
          <w:bottom w:w="0" w:type="dxa"/>
          <w:right w:w="108" w:type="dxa"/>
        </w:tblCellMar>
      </w:tblPr>
      <w:tblGrid>
        <w:gridCol w:w="2235"/>
        <w:gridCol w:w="2296"/>
        <w:gridCol w:w="993"/>
        <w:gridCol w:w="992"/>
        <w:gridCol w:w="1417"/>
        <w:gridCol w:w="1343"/>
      </w:tblGrid>
      <w:tr>
        <w:tblPrEx>
          <w:tblCellMar>
            <w:top w:w="0" w:type="dxa"/>
            <w:left w:w="108" w:type="dxa"/>
            <w:bottom w:w="0" w:type="dxa"/>
            <w:right w:w="108" w:type="dxa"/>
          </w:tblCellMar>
        </w:tblPrEx>
        <w:trPr>
          <w:trHeight w:val="815" w:hRule="atLeast"/>
          <w:jc w:val="center"/>
        </w:trPr>
        <w:tc>
          <w:tcPr>
            <w:tcW w:w="2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名称</w:t>
            </w:r>
          </w:p>
        </w:tc>
        <w:tc>
          <w:tcPr>
            <w:tcW w:w="229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基本要求</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单位</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数量</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单价（元）</w:t>
            </w:r>
          </w:p>
        </w:tc>
        <w:tc>
          <w:tcPr>
            <w:tcW w:w="134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总价(元)</w:t>
            </w:r>
          </w:p>
        </w:tc>
      </w:tr>
      <w:tr>
        <w:tblPrEx>
          <w:tblCellMar>
            <w:top w:w="0" w:type="dxa"/>
            <w:left w:w="108" w:type="dxa"/>
            <w:bottom w:w="0" w:type="dxa"/>
            <w:right w:w="108" w:type="dxa"/>
          </w:tblCellMar>
        </w:tblPrEx>
        <w:trPr>
          <w:trHeight w:val="1145" w:hRule="atLeast"/>
          <w:jc w:val="center"/>
        </w:trPr>
        <w:tc>
          <w:tcPr>
            <w:tcW w:w="223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毕业证书封皮</w:t>
            </w:r>
          </w:p>
        </w:tc>
        <w:tc>
          <w:tcPr>
            <w:tcW w:w="2296"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见项目需求</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本</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11000</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highlight w:val="yellow"/>
                <w14:textFill>
                  <w14:solidFill>
                    <w14:schemeClr w14:val="tx1"/>
                  </w14:solidFill>
                </w14:textFill>
              </w:rPr>
            </w:pPr>
          </w:p>
        </w:tc>
        <w:tc>
          <w:tcPr>
            <w:tcW w:w="1343" w:type="dxa"/>
            <w:tcBorders>
              <w:top w:val="nil"/>
              <w:left w:val="nil"/>
              <w:bottom w:val="single" w:color="auto" w:sz="4" w:space="0"/>
              <w:right w:val="single" w:color="auto" w:sz="4" w:space="0"/>
            </w:tcBorders>
            <w:vAlign w:val="center"/>
          </w:tcPr>
          <w:p>
            <w:pPr>
              <w:widowControl/>
              <w:jc w:val="center"/>
              <w:rPr>
                <w:rFonts w:ascii="宋体" w:hAnsi="宋体" w:cs="宋体"/>
                <w:color w:val="000000" w:themeColor="text1"/>
                <w:kern w:val="0"/>
                <w:sz w:val="24"/>
                <w:szCs w:val="24"/>
                <w:highlight w:val="yellow"/>
                <w14:textFill>
                  <w14:solidFill>
                    <w14:schemeClr w14:val="tx1"/>
                  </w14:solidFill>
                </w14:textFill>
              </w:rPr>
            </w:pPr>
          </w:p>
        </w:tc>
      </w:tr>
      <w:tr>
        <w:tblPrEx>
          <w:tblCellMar>
            <w:top w:w="0" w:type="dxa"/>
            <w:left w:w="108" w:type="dxa"/>
            <w:bottom w:w="0" w:type="dxa"/>
            <w:right w:w="108" w:type="dxa"/>
          </w:tblCellMar>
        </w:tblPrEx>
        <w:trPr>
          <w:trHeight w:val="2154" w:hRule="atLeast"/>
          <w:jc w:val="center"/>
        </w:trPr>
        <w:tc>
          <w:tcPr>
            <w:tcW w:w="223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毕业证书内芯</w:t>
            </w:r>
          </w:p>
        </w:tc>
        <w:tc>
          <w:tcPr>
            <w:tcW w:w="2296"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见项目需求</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12000</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highlight w:val="yellow"/>
                <w14:textFill>
                  <w14:solidFill>
                    <w14:schemeClr w14:val="tx1"/>
                  </w14:solidFill>
                </w14:textFill>
              </w:rPr>
            </w:pPr>
          </w:p>
        </w:tc>
        <w:tc>
          <w:tcPr>
            <w:tcW w:w="1343" w:type="dxa"/>
            <w:tcBorders>
              <w:top w:val="nil"/>
              <w:left w:val="nil"/>
              <w:bottom w:val="single" w:color="auto" w:sz="4" w:space="0"/>
              <w:right w:val="single" w:color="auto" w:sz="4" w:space="0"/>
            </w:tcBorders>
            <w:vAlign w:val="center"/>
          </w:tcPr>
          <w:p>
            <w:pPr>
              <w:widowControl/>
              <w:jc w:val="center"/>
              <w:rPr>
                <w:rFonts w:ascii="宋体" w:hAnsi="宋体" w:cs="宋体"/>
                <w:color w:val="000000" w:themeColor="text1"/>
                <w:kern w:val="0"/>
                <w:sz w:val="24"/>
                <w:szCs w:val="24"/>
                <w:highlight w:val="yellow"/>
                <w14:textFill>
                  <w14:solidFill>
                    <w14:schemeClr w14:val="tx1"/>
                  </w14:solidFill>
                </w14:textFill>
              </w:rPr>
            </w:pPr>
          </w:p>
        </w:tc>
      </w:tr>
      <w:tr>
        <w:tblPrEx>
          <w:tblCellMar>
            <w:top w:w="0" w:type="dxa"/>
            <w:left w:w="108" w:type="dxa"/>
            <w:bottom w:w="0" w:type="dxa"/>
            <w:right w:w="108" w:type="dxa"/>
          </w:tblCellMar>
        </w:tblPrEx>
        <w:trPr>
          <w:trHeight w:val="803" w:hRule="atLeast"/>
          <w:jc w:val="center"/>
        </w:trPr>
        <w:tc>
          <w:tcPr>
            <w:tcW w:w="2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合计</w:t>
            </w:r>
          </w:p>
        </w:tc>
        <w:tc>
          <w:tcPr>
            <w:tcW w:w="7041"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人民币 (大写)：</w:t>
            </w:r>
            <w:r>
              <w:rPr>
                <w:rFonts w:hint="eastAsia" w:ascii="宋体" w:hAnsi="宋体" w:cs="宋体"/>
                <w:color w:val="000000" w:themeColor="text1"/>
                <w:kern w:val="0"/>
                <w:sz w:val="24"/>
                <w:szCs w:val="24"/>
                <w:u w:val="single"/>
                <w14:textFill>
                  <w14:solidFill>
                    <w14:schemeClr w14:val="tx1"/>
                  </w14:solidFill>
                </w14:textFill>
              </w:rPr>
              <w:t>　　　　　　　</w:t>
            </w:r>
            <w:r>
              <w:rPr>
                <w:rFonts w:hint="eastAsia" w:ascii="宋体" w:hAnsi="宋体" w:cs="宋体"/>
                <w:color w:val="000000" w:themeColor="text1"/>
                <w:kern w:val="0"/>
                <w:sz w:val="24"/>
                <w:szCs w:val="24"/>
                <w14:textFill>
                  <w14:solidFill>
                    <w14:schemeClr w14:val="tx1"/>
                  </w14:solidFill>
                </w14:textFill>
              </w:rPr>
              <w:t xml:space="preserve">圆整（¥ </w:t>
            </w:r>
            <w:r>
              <w:rPr>
                <w:rFonts w:hint="eastAsia" w:ascii="宋体" w:hAnsi="宋体" w:cs="宋体"/>
                <w:color w:val="000000" w:themeColor="text1"/>
                <w:kern w:val="0"/>
                <w:sz w:val="24"/>
                <w:szCs w:val="24"/>
                <w:u w:val="single"/>
                <w14:textFill>
                  <w14:solidFill>
                    <w14:schemeClr w14:val="tx1"/>
                  </w14:solidFill>
                </w14:textFill>
              </w:rPr>
              <w:t>　　　</w:t>
            </w:r>
            <w:r>
              <w:rPr>
                <w:rFonts w:hint="eastAsia" w:ascii="宋体" w:hAnsi="宋体" w:cs="宋体"/>
                <w:color w:val="000000" w:themeColor="text1"/>
                <w:kern w:val="0"/>
                <w:sz w:val="24"/>
                <w:szCs w:val="24"/>
                <w14:textFill>
                  <w14:solidFill>
                    <w14:schemeClr w14:val="tx1"/>
                  </w14:solidFill>
                </w14:textFill>
              </w:rPr>
              <w:t>元）。</w:t>
            </w:r>
          </w:p>
        </w:tc>
      </w:tr>
    </w:tbl>
    <w:p>
      <w:pPr>
        <w:adjustRightInd w:val="0"/>
        <w:snapToGrid w:val="0"/>
        <w:spacing w:line="360" w:lineRule="auto"/>
        <w:rPr>
          <w:rFonts w:ascii="宋体" w:hAnsi="宋体" w:cs="宋体"/>
          <w:sz w:val="24"/>
          <w:szCs w:val="24"/>
        </w:rPr>
      </w:pPr>
      <w:r>
        <w:rPr>
          <w:rFonts w:hint="eastAsia" w:ascii="宋体" w:hAnsi="宋体" w:cs="宋体"/>
          <w:sz w:val="24"/>
          <w:szCs w:val="24"/>
        </w:rPr>
        <w:t>备注：</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1、报价需要包含项目的制作费、税费、运费、搬运费等相关所有费用；</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2、货品验收合格后分年度供货付款，按实结算。</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3、供应商应根据询价报价表清单报价，单价与总价有出入时以有利于采购方的价格为准；</w:t>
      </w:r>
    </w:p>
    <w:p>
      <w:pPr>
        <w:widowControl/>
        <w:jc w:val="left"/>
      </w:pPr>
    </w:p>
    <w:p>
      <w:pPr>
        <w:adjustRightInd w:val="0"/>
        <w:snapToGrid w:val="0"/>
        <w:spacing w:line="360" w:lineRule="auto"/>
        <w:ind w:firstLine="723" w:firstLineChars="300"/>
        <w:rPr>
          <w:b/>
          <w:sz w:val="24"/>
        </w:rPr>
      </w:pPr>
      <w:r>
        <w:rPr>
          <w:rFonts w:hint="eastAsia"/>
          <w:b/>
          <w:sz w:val="24"/>
        </w:rPr>
        <w:t>报价单位：（公章）</w:t>
      </w:r>
    </w:p>
    <w:p>
      <w:pPr>
        <w:adjustRightInd w:val="0"/>
        <w:snapToGrid w:val="0"/>
        <w:spacing w:line="360" w:lineRule="auto"/>
        <w:ind w:firstLine="723" w:firstLineChars="300"/>
        <w:rPr>
          <w:b/>
          <w:sz w:val="24"/>
        </w:rPr>
      </w:pPr>
    </w:p>
    <w:p>
      <w:pPr>
        <w:adjustRightInd w:val="0"/>
        <w:snapToGrid w:val="0"/>
        <w:spacing w:line="360" w:lineRule="auto"/>
        <w:ind w:firstLine="723" w:firstLineChars="300"/>
        <w:rPr>
          <w:b/>
          <w:sz w:val="24"/>
        </w:rPr>
      </w:pPr>
    </w:p>
    <w:p>
      <w:pPr>
        <w:adjustRightInd w:val="0"/>
        <w:snapToGrid w:val="0"/>
        <w:spacing w:line="360" w:lineRule="auto"/>
        <w:ind w:firstLine="723" w:firstLineChars="300"/>
        <w:rPr>
          <w:b/>
          <w:sz w:val="24"/>
        </w:rPr>
      </w:pPr>
      <w:r>
        <w:rPr>
          <w:rFonts w:hint="eastAsia"/>
          <w:b/>
          <w:sz w:val="24"/>
        </w:rPr>
        <w:t>联</w:t>
      </w:r>
      <w:r>
        <w:rPr>
          <w:b/>
          <w:sz w:val="24"/>
        </w:rPr>
        <w:t xml:space="preserve"> </w:t>
      </w:r>
      <w:r>
        <w:rPr>
          <w:rFonts w:hint="eastAsia"/>
          <w:b/>
          <w:sz w:val="24"/>
        </w:rPr>
        <w:t>系</w:t>
      </w:r>
      <w:r>
        <w:rPr>
          <w:b/>
          <w:sz w:val="24"/>
        </w:rPr>
        <w:t xml:space="preserve"> </w:t>
      </w:r>
      <w:r>
        <w:rPr>
          <w:rFonts w:hint="eastAsia"/>
          <w:b/>
          <w:sz w:val="24"/>
        </w:rPr>
        <w:t>人：　　</w:t>
      </w:r>
    </w:p>
    <w:p>
      <w:pPr>
        <w:adjustRightInd w:val="0"/>
        <w:snapToGrid w:val="0"/>
        <w:spacing w:line="360" w:lineRule="auto"/>
        <w:ind w:firstLine="723" w:firstLineChars="300"/>
        <w:rPr>
          <w:b/>
          <w:sz w:val="24"/>
        </w:rPr>
      </w:pPr>
    </w:p>
    <w:p>
      <w:pPr>
        <w:adjustRightInd w:val="0"/>
        <w:snapToGrid w:val="0"/>
        <w:spacing w:line="360" w:lineRule="auto"/>
        <w:ind w:firstLine="723" w:firstLineChars="300"/>
        <w:rPr>
          <w:b/>
          <w:sz w:val="24"/>
        </w:rPr>
      </w:pPr>
      <w:r>
        <w:rPr>
          <w:rFonts w:hint="eastAsia"/>
          <w:b/>
          <w:sz w:val="24"/>
        </w:rPr>
        <w:t>联系电话：</w:t>
      </w:r>
    </w:p>
    <w:p>
      <w:pPr>
        <w:spacing w:line="300" w:lineRule="exact"/>
        <w:ind w:right="480"/>
        <w:jc w:val="center"/>
      </w:pPr>
      <w:r>
        <w:rPr>
          <w:b/>
          <w:sz w:val="24"/>
        </w:rPr>
        <w:t xml:space="preserve">                                     </w:t>
      </w:r>
      <w:r>
        <w:rPr>
          <w:rFonts w:hint="eastAsia"/>
          <w:b/>
          <w:sz w:val="24"/>
        </w:rPr>
        <w:t>年</w:t>
      </w:r>
      <w:r>
        <w:rPr>
          <w:b/>
          <w:sz w:val="24"/>
        </w:rPr>
        <w:t xml:space="preserve">     </w:t>
      </w:r>
      <w:r>
        <w:rPr>
          <w:rFonts w:hint="eastAsia"/>
          <w:b/>
          <w:sz w:val="24"/>
        </w:rPr>
        <w:t>月</w:t>
      </w:r>
      <w:r>
        <w:rPr>
          <w:b/>
          <w:sz w:val="24"/>
        </w:rPr>
        <w:t xml:space="preserve">     </w:t>
      </w:r>
      <w:r>
        <w:rPr>
          <w:rFonts w:hint="eastAsia"/>
          <w:b/>
          <w:sz w:val="24"/>
        </w:rPr>
        <w:t>日</w:t>
      </w:r>
    </w:p>
    <w:p/>
    <w:sectPr>
      <w:pgSz w:w="11906" w:h="16838"/>
      <w:pgMar w:top="1440" w:right="1803" w:bottom="1440" w:left="1803" w:header="851" w:footer="992" w:gutter="0"/>
      <w:cols w:space="0" w:num="1"/>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幼圆">
    <w:panose1 w:val="0201050906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713B0E"/>
    <w:multiLevelType w:val="multilevel"/>
    <w:tmpl w:val="0E713B0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6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NiZmIxY2ZiNzg0NjFkYTM1MDM1ZjljNjg4M2E1YWMifQ=="/>
  </w:docVars>
  <w:rsids>
    <w:rsidRoot w:val="000D04BA"/>
    <w:rsid w:val="00027F24"/>
    <w:rsid w:val="000D04BA"/>
    <w:rsid w:val="001C1A7D"/>
    <w:rsid w:val="002C5807"/>
    <w:rsid w:val="003A7C84"/>
    <w:rsid w:val="003C3006"/>
    <w:rsid w:val="004213DA"/>
    <w:rsid w:val="004449EC"/>
    <w:rsid w:val="00492BFE"/>
    <w:rsid w:val="005F030E"/>
    <w:rsid w:val="006639B8"/>
    <w:rsid w:val="007721EA"/>
    <w:rsid w:val="007A4FF0"/>
    <w:rsid w:val="0089157F"/>
    <w:rsid w:val="008D1C2C"/>
    <w:rsid w:val="008D614F"/>
    <w:rsid w:val="00900C5C"/>
    <w:rsid w:val="0095517B"/>
    <w:rsid w:val="00A0393B"/>
    <w:rsid w:val="00B87E54"/>
    <w:rsid w:val="00C82992"/>
    <w:rsid w:val="00C855B4"/>
    <w:rsid w:val="00D54126"/>
    <w:rsid w:val="00DE4D0C"/>
    <w:rsid w:val="00E11A61"/>
    <w:rsid w:val="00F55047"/>
    <w:rsid w:val="00F63957"/>
    <w:rsid w:val="02756D8A"/>
    <w:rsid w:val="19962186"/>
    <w:rsid w:val="1C4B367D"/>
    <w:rsid w:val="1CD206EC"/>
    <w:rsid w:val="2F503369"/>
    <w:rsid w:val="3A3118B6"/>
    <w:rsid w:val="411A7A63"/>
    <w:rsid w:val="43613DF1"/>
    <w:rsid w:val="49196BAE"/>
    <w:rsid w:val="4BCC3BFC"/>
    <w:rsid w:val="4C0D19B2"/>
    <w:rsid w:val="4DDA683B"/>
    <w:rsid w:val="4E870C9F"/>
    <w:rsid w:val="57E424FC"/>
    <w:rsid w:val="59245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14"/>
    <w:qFormat/>
    <w:uiPriority w:val="0"/>
    <w:pPr>
      <w:keepNext/>
      <w:jc w:val="center"/>
      <w:outlineLvl w:val="0"/>
    </w:pPr>
    <w:rPr>
      <w:rFonts w:ascii="楷体_GB2312" w:hAnsi="宋体" w:eastAsia="楷体_GB2312" w:cs="宋体"/>
      <w:sz w:val="28"/>
      <w:szCs w:val="28"/>
    </w:rPr>
  </w:style>
  <w:style w:type="paragraph" w:styleId="4">
    <w:name w:val="heading 2"/>
    <w:basedOn w:val="1"/>
    <w:next w:val="5"/>
    <w:link w:val="15"/>
    <w:unhideWhenUsed/>
    <w:qFormat/>
    <w:uiPriority w:val="0"/>
    <w:pPr>
      <w:keepNext/>
      <w:keepLines/>
      <w:spacing w:before="260" w:after="260" w:line="415" w:lineRule="auto"/>
      <w:jc w:val="center"/>
      <w:outlineLvl w:val="1"/>
    </w:pPr>
    <w:rPr>
      <w:rFonts w:ascii="Arial" w:hAnsi="Arial" w:eastAsia="幼圆" w:cs="Arial"/>
      <w:b/>
      <w:bCs/>
      <w:sz w:val="44"/>
      <w:szCs w:val="44"/>
    </w:rPr>
  </w:style>
  <w:style w:type="paragraph" w:styleId="6">
    <w:name w:val="heading 3"/>
    <w:basedOn w:val="1"/>
    <w:next w:val="1"/>
    <w:link w:val="16"/>
    <w:semiHidden/>
    <w:unhideWhenUsed/>
    <w:qFormat/>
    <w:uiPriority w:val="0"/>
    <w:pPr>
      <w:keepNext/>
      <w:keepLines/>
      <w:spacing w:before="260" w:after="260" w:line="415" w:lineRule="auto"/>
      <w:outlineLvl w:val="2"/>
    </w:pPr>
    <w:rPr>
      <w:b/>
      <w:bCs/>
      <w:sz w:val="32"/>
      <w:szCs w:val="32"/>
    </w:rPr>
  </w:style>
  <w:style w:type="paragraph" w:styleId="7">
    <w:name w:val="heading 4"/>
    <w:basedOn w:val="1"/>
    <w:next w:val="1"/>
    <w:link w:val="17"/>
    <w:unhideWhenUsed/>
    <w:qFormat/>
    <w:uiPriority w:val="0"/>
    <w:pPr>
      <w:keepNext/>
      <w:keepLines/>
      <w:spacing w:before="280" w:after="290" w:line="374"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2">
    <w:name w:val="Block Text"/>
    <w:basedOn w:val="1"/>
    <w:unhideWhenUsed/>
    <w:qFormat/>
    <w:uiPriority w:val="99"/>
    <w:pPr>
      <w:spacing w:after="120"/>
      <w:ind w:left="1440" w:leftChars="700" w:right="1440" w:rightChars="700"/>
    </w:pPr>
  </w:style>
  <w:style w:type="paragraph" w:styleId="5">
    <w:name w:val="Normal Indent"/>
    <w:basedOn w:val="1"/>
    <w:semiHidden/>
    <w:unhideWhenUsed/>
    <w:qFormat/>
    <w:uiPriority w:val="99"/>
    <w:pPr>
      <w:ind w:firstLine="420" w:firstLineChars="200"/>
    </w:pPr>
  </w:style>
  <w:style w:type="paragraph" w:styleId="8">
    <w:name w:val="Plain Text"/>
    <w:basedOn w:val="1"/>
    <w:link w:val="18"/>
    <w:semiHidden/>
    <w:unhideWhenUsed/>
    <w:qFormat/>
    <w:uiPriority w:val="0"/>
    <w:rPr>
      <w:rFonts w:ascii="宋体" w:hAnsi="Courier New" w:cs="Courier New"/>
    </w:rPr>
  </w:style>
  <w:style w:type="paragraph" w:styleId="9">
    <w:name w:val="footer"/>
    <w:basedOn w:val="1"/>
    <w:link w:val="21"/>
    <w:unhideWhenUsed/>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14">
    <w:name w:val="标题 1 字符"/>
    <w:basedOn w:val="13"/>
    <w:link w:val="3"/>
    <w:qFormat/>
    <w:uiPriority w:val="0"/>
    <w:rPr>
      <w:rFonts w:ascii="楷体_GB2312" w:hAnsi="宋体" w:eastAsia="楷体_GB2312" w:cs="宋体"/>
      <w:sz w:val="28"/>
      <w:szCs w:val="28"/>
    </w:rPr>
  </w:style>
  <w:style w:type="character" w:customStyle="1" w:styleId="15">
    <w:name w:val="标题 2 字符"/>
    <w:basedOn w:val="13"/>
    <w:link w:val="4"/>
    <w:uiPriority w:val="0"/>
    <w:rPr>
      <w:rFonts w:ascii="Arial" w:hAnsi="Arial" w:eastAsia="幼圆" w:cs="Arial"/>
      <w:b/>
      <w:bCs/>
      <w:sz w:val="44"/>
      <w:szCs w:val="44"/>
    </w:rPr>
  </w:style>
  <w:style w:type="character" w:customStyle="1" w:styleId="16">
    <w:name w:val="标题 3 字符"/>
    <w:basedOn w:val="13"/>
    <w:link w:val="6"/>
    <w:semiHidden/>
    <w:qFormat/>
    <w:uiPriority w:val="0"/>
    <w:rPr>
      <w:rFonts w:ascii="Times New Roman" w:hAnsi="Times New Roman" w:eastAsia="宋体" w:cs="Times New Roman"/>
      <w:b/>
      <w:bCs/>
      <w:sz w:val="32"/>
      <w:szCs w:val="32"/>
    </w:rPr>
  </w:style>
  <w:style w:type="character" w:customStyle="1" w:styleId="17">
    <w:name w:val="标题 4 字符"/>
    <w:basedOn w:val="13"/>
    <w:link w:val="7"/>
    <w:qFormat/>
    <w:uiPriority w:val="0"/>
    <w:rPr>
      <w:rFonts w:asciiTheme="majorHAnsi" w:hAnsiTheme="majorHAnsi" w:eastAsiaTheme="majorEastAsia" w:cstheme="majorBidi"/>
      <w:b/>
      <w:bCs/>
      <w:sz w:val="28"/>
      <w:szCs w:val="28"/>
    </w:rPr>
  </w:style>
  <w:style w:type="character" w:customStyle="1" w:styleId="18">
    <w:name w:val="纯文本 字符"/>
    <w:basedOn w:val="13"/>
    <w:link w:val="8"/>
    <w:semiHidden/>
    <w:qFormat/>
    <w:uiPriority w:val="0"/>
    <w:rPr>
      <w:rFonts w:ascii="宋体" w:hAnsi="Courier New" w:eastAsia="宋体" w:cs="Courier New"/>
      <w:szCs w:val="21"/>
    </w:rPr>
  </w:style>
  <w:style w:type="paragraph" w:styleId="19">
    <w:name w:val="List Paragraph"/>
    <w:basedOn w:val="1"/>
    <w:qFormat/>
    <w:uiPriority w:val="34"/>
    <w:pPr>
      <w:ind w:firstLine="420" w:firstLineChars="200"/>
    </w:pPr>
  </w:style>
  <w:style w:type="character" w:customStyle="1" w:styleId="20">
    <w:name w:val="页眉 字符"/>
    <w:basedOn w:val="13"/>
    <w:link w:val="10"/>
    <w:uiPriority w:val="99"/>
    <w:rPr>
      <w:kern w:val="2"/>
      <w:sz w:val="18"/>
      <w:szCs w:val="18"/>
    </w:rPr>
  </w:style>
  <w:style w:type="character" w:customStyle="1" w:styleId="21">
    <w:name w:val="页脚 字符"/>
    <w:basedOn w:val="13"/>
    <w:link w:val="9"/>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2460</Words>
  <Characters>2663</Characters>
  <Lines>22</Lines>
  <Paragraphs>6</Paragraphs>
  <TotalTime>8</TotalTime>
  <ScaleCrop>false</ScaleCrop>
  <LinksUpToDate>false</LinksUpToDate>
  <CharactersWithSpaces>2981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2023-05-17T07:03:00Z</dcterms:created>
  <dc:creator>Administrator</dc:creator>
  <cp:lastModifiedBy>赵萌</cp:lastModifiedBy>
  <dcterms:modified xsi:type="dcterms:W3CDTF">2023-05-17T07:20:14Z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A8DAD5DC360E485CBD1CCF848B0365B7_12</vt:lpwstr>
  </property>
</Properties>
</file>