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cs="宋体"/>
          <w:b/>
          <w:color w:val="000000" w:themeColor="text1"/>
          <w:sz w:val="28"/>
          <w:szCs w:val="28"/>
          <w14:textFill>
            <w14:solidFill>
              <w14:schemeClr w14:val="tx1"/>
            </w14:solidFill>
          </w14:textFill>
        </w:rPr>
      </w:pPr>
    </w:p>
    <w:p>
      <w:pPr>
        <w:spacing w:line="500" w:lineRule="exact"/>
        <w:rPr>
          <w:rFonts w:ascii="宋体" w:hAnsi="宋体" w:cs="宋体"/>
          <w:b/>
          <w:color w:val="000000" w:themeColor="text1"/>
          <w:sz w:val="28"/>
          <w:szCs w:val="28"/>
          <w14:textFill>
            <w14:solidFill>
              <w14:schemeClr w14:val="tx1"/>
            </w14:solidFill>
          </w14:textFill>
        </w:rPr>
      </w:pPr>
    </w:p>
    <w:p>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2023级新生生活用品代采购项目</w:t>
      </w:r>
    </w:p>
    <w:p>
      <w:pPr>
        <w:spacing w:line="480" w:lineRule="auto"/>
        <w:rPr>
          <w:rFonts w:ascii="宋体" w:hAnsi="宋体" w:cs="宋体"/>
          <w:color w:val="000000" w:themeColor="text1"/>
          <w:sz w:val="24"/>
          <w14:textFill>
            <w14:solidFill>
              <w14:schemeClr w14:val="tx1"/>
            </w14:solidFill>
          </w14:textFill>
        </w:rPr>
      </w:pPr>
    </w:p>
    <w:p>
      <w:pPr>
        <w:spacing w:line="480" w:lineRule="auto"/>
        <w:rPr>
          <w:rFonts w:ascii="宋体" w:hAnsi="宋体" w:cs="宋体"/>
          <w:color w:val="000000" w:themeColor="text1"/>
          <w:sz w:val="24"/>
          <w14:textFill>
            <w14:solidFill>
              <w14:schemeClr w14:val="tx1"/>
            </w14:solidFill>
          </w14:textFill>
        </w:rPr>
      </w:pPr>
    </w:p>
    <w:p>
      <w:pPr>
        <w:spacing w:line="480" w:lineRule="auto"/>
        <w:jc w:val="center"/>
        <w:rPr>
          <w:rFonts w:ascii="宋体" w:hAnsi="宋体" w:cs="宋体"/>
          <w:b/>
          <w:color w:val="000000" w:themeColor="text1"/>
          <w:sz w:val="84"/>
          <w:szCs w:val="84"/>
          <w14:textFill>
            <w14:solidFill>
              <w14:schemeClr w14:val="tx1"/>
            </w14:solidFill>
          </w14:textFill>
        </w:rPr>
      </w:pPr>
      <w:r>
        <w:rPr>
          <w:rFonts w:hint="eastAsia" w:ascii="宋体" w:hAnsi="宋体" w:cs="宋体"/>
          <w:b/>
          <w:color w:val="000000" w:themeColor="text1"/>
          <w:sz w:val="84"/>
          <w:szCs w:val="84"/>
          <w14:textFill>
            <w14:solidFill>
              <w14:schemeClr w14:val="tx1"/>
            </w14:solidFill>
          </w14:textFill>
        </w:rPr>
        <w:t>招 标 文 件</w:t>
      </w:r>
    </w:p>
    <w:p>
      <w:pPr>
        <w:jc w:val="center"/>
        <w:rPr>
          <w:rFonts w:ascii="宋体" w:hAnsi="宋体" w:cs="宋体"/>
          <w:b/>
          <w:color w:val="000000" w:themeColor="text1"/>
          <w:sz w:val="72"/>
          <w:szCs w:val="72"/>
          <w14:textFill>
            <w14:solidFill>
              <w14:schemeClr w14:val="tx1"/>
            </w14:solidFill>
          </w14:textFill>
        </w:rPr>
      </w:pPr>
    </w:p>
    <w:p>
      <w:pPr>
        <w:jc w:val="center"/>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项目编号：2023-</w:t>
      </w:r>
      <w:r>
        <w:rPr>
          <w:rFonts w:hint="eastAsia" w:ascii="宋体" w:hAnsi="宋体" w:cs="宋体"/>
          <w:b/>
          <w:color w:val="000000" w:themeColor="text1"/>
          <w:sz w:val="30"/>
          <w:szCs w:val="30"/>
          <w:lang w:eastAsia="zh-CN"/>
          <w14:textFill>
            <w14:solidFill>
              <w14:schemeClr w14:val="tx1"/>
            </w14:solidFill>
          </w14:textFill>
        </w:rPr>
        <w:t>021W</w:t>
      </w:r>
    </w:p>
    <w:p>
      <w:pPr>
        <w:spacing w:line="500" w:lineRule="exact"/>
        <w:rPr>
          <w:rFonts w:ascii="宋体" w:hAnsi="宋体" w:cs="宋体"/>
          <w:color w:val="000000" w:themeColor="text1"/>
          <w14:textFill>
            <w14:solidFill>
              <w14:schemeClr w14:val="tx1"/>
            </w14:solidFill>
          </w14:textFill>
        </w:rPr>
      </w:pPr>
    </w:p>
    <w:p>
      <w:pPr>
        <w:spacing w:line="500" w:lineRule="exact"/>
        <w:rPr>
          <w:rFonts w:ascii="宋体" w:hAnsi="宋体" w:cs="宋体"/>
          <w:color w:val="000000" w:themeColor="text1"/>
          <w14:textFill>
            <w14:solidFill>
              <w14:schemeClr w14:val="tx1"/>
            </w14:solidFill>
          </w14:textFill>
        </w:rPr>
      </w:pPr>
    </w:p>
    <w:p>
      <w:pPr>
        <w:spacing w:line="500" w:lineRule="exact"/>
        <w:rPr>
          <w:rFonts w:ascii="宋体" w:hAnsi="宋体" w:cs="宋体"/>
          <w:color w:val="000000" w:themeColor="text1"/>
          <w14:textFill>
            <w14:solidFill>
              <w14:schemeClr w14:val="tx1"/>
            </w14:solidFill>
          </w14:textFill>
        </w:rPr>
      </w:pPr>
    </w:p>
    <w:p>
      <w:pPr>
        <w:spacing w:line="500" w:lineRule="exact"/>
        <w:rPr>
          <w:rFonts w:ascii="宋体" w:hAnsi="宋体" w:cs="宋体"/>
          <w:color w:val="000000" w:themeColor="text1"/>
          <w14:textFill>
            <w14:solidFill>
              <w14:schemeClr w14:val="tx1"/>
            </w14:solidFill>
          </w14:textFill>
        </w:rPr>
      </w:pPr>
    </w:p>
    <w:p>
      <w:pPr>
        <w:spacing w:line="500" w:lineRule="exact"/>
        <w:rPr>
          <w:rFonts w:ascii="宋体" w:hAnsi="宋体" w:cs="宋体"/>
          <w:color w:val="000000" w:themeColor="text1"/>
          <w14:textFill>
            <w14:solidFill>
              <w14:schemeClr w14:val="tx1"/>
            </w14:solidFill>
          </w14:textFill>
        </w:rPr>
      </w:pPr>
    </w:p>
    <w:p>
      <w:pPr>
        <w:spacing w:line="500" w:lineRule="exact"/>
        <w:rPr>
          <w:rFonts w:ascii="宋体" w:hAnsi="宋体" w:cs="宋体"/>
          <w:color w:val="000000" w:themeColor="text1"/>
          <w14:textFill>
            <w14:solidFill>
              <w14:schemeClr w14:val="tx1"/>
            </w14:solidFill>
          </w14:textFill>
        </w:rPr>
      </w:pPr>
    </w:p>
    <w:p>
      <w:pPr>
        <w:spacing w:line="480" w:lineRule="auto"/>
        <w:ind w:right="-170" w:rightChars="-81" w:firstLine="2227" w:firstLineChars="696"/>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highlight w:val="white"/>
          <w14:textFill>
            <w14:solidFill>
              <w14:schemeClr w14:val="tx1"/>
            </w14:solidFill>
          </w14:textFill>
        </w:rPr>
        <w:t>招　标　人：盐城工业职业技术学院</w:t>
      </w:r>
    </w:p>
    <w:p>
      <w:pPr>
        <w:tabs>
          <w:tab w:val="left" w:pos="7560"/>
        </w:tabs>
        <w:spacing w:line="480" w:lineRule="auto"/>
        <w:ind w:right="-111" w:rightChars="-53" w:firstLine="627" w:firstLineChars="196"/>
        <w:rPr>
          <w:rFonts w:ascii="宋体" w:hAnsi="宋体"/>
          <w:b/>
          <w:color w:val="000000" w:themeColor="text1"/>
          <w:sz w:val="32"/>
          <w:szCs w:val="32"/>
          <w:highlight w:val="white"/>
          <w14:textFill>
            <w14:solidFill>
              <w14:schemeClr w14:val="tx1"/>
            </w14:solidFill>
          </w14:textFill>
        </w:rPr>
      </w:pPr>
    </w:p>
    <w:p>
      <w:pPr>
        <w:tabs>
          <w:tab w:val="left" w:pos="7560"/>
        </w:tabs>
        <w:spacing w:line="480" w:lineRule="auto"/>
        <w:ind w:right="-111" w:rightChars="-53" w:firstLine="2227" w:firstLineChars="696"/>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highlight w:val="white"/>
          <w14:textFill>
            <w14:solidFill>
              <w14:schemeClr w14:val="tx1"/>
            </w14:solidFill>
          </w14:textFill>
        </w:rPr>
        <w:t>招标代理机构:江苏伟业项目管理有限公司</w:t>
      </w:r>
    </w:p>
    <w:p>
      <w:pPr>
        <w:spacing w:line="480" w:lineRule="auto"/>
        <w:ind w:firstLine="640" w:firstLineChars="200"/>
        <w:rPr>
          <w:rFonts w:ascii="宋体" w:hAnsi="宋体"/>
          <w:b/>
          <w:color w:val="000000" w:themeColor="text1"/>
          <w:sz w:val="32"/>
          <w:szCs w:val="32"/>
          <w:highlight w:val="white"/>
          <w14:textFill>
            <w14:solidFill>
              <w14:schemeClr w14:val="tx1"/>
            </w14:solidFill>
          </w14:textFill>
        </w:rPr>
      </w:pPr>
    </w:p>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b/>
          <w:color w:val="000000" w:themeColor="text1"/>
          <w:sz w:val="32"/>
          <w:szCs w:val="32"/>
          <w:highlight w:val="white"/>
          <w14:textFill>
            <w14:solidFill>
              <w14:schemeClr w14:val="tx1"/>
            </w14:solidFill>
          </w14:textFill>
        </w:rPr>
        <w:t>日　　　期：</w:t>
      </w:r>
      <w:bookmarkStart w:id="0" w:name="EB318e83f7cad04f51aa6a60ce3a0d7315"/>
      <w:r>
        <w:rPr>
          <w:rFonts w:hint="eastAsia" w:ascii="宋体" w:hAnsi="宋体"/>
          <w:b/>
          <w:color w:val="000000" w:themeColor="text1"/>
          <w:sz w:val="32"/>
          <w:szCs w:val="32"/>
          <w:highlight w:val="white"/>
          <w14:textFill>
            <w14:solidFill>
              <w14:schemeClr w14:val="tx1"/>
            </w14:solidFill>
          </w14:textFill>
        </w:rPr>
        <w:t>2023年7月</w:t>
      </w:r>
      <w:r>
        <w:rPr>
          <w:rFonts w:hint="eastAsia" w:ascii="宋体" w:hAnsi="宋体"/>
          <w:b/>
          <w:color w:val="000000" w:themeColor="text1"/>
          <w:sz w:val="32"/>
          <w:szCs w:val="32"/>
          <w:highlight w:val="white"/>
          <w:lang w:val="en-US" w:eastAsia="zh-CN"/>
          <w14:textFill>
            <w14:solidFill>
              <w14:schemeClr w14:val="tx1"/>
            </w14:solidFill>
          </w14:textFill>
        </w:rPr>
        <w:t>20</w:t>
      </w:r>
      <w:r>
        <w:rPr>
          <w:rFonts w:hint="eastAsia" w:ascii="宋体" w:hAnsi="宋体"/>
          <w:b/>
          <w:color w:val="000000" w:themeColor="text1"/>
          <w:sz w:val="32"/>
          <w:szCs w:val="32"/>
          <w:highlight w:val="white"/>
          <w14:textFill>
            <w14:solidFill>
              <w14:schemeClr w14:val="tx1"/>
            </w14:solidFill>
          </w14:textFill>
        </w:rPr>
        <w:t>日</w:t>
      </w:r>
      <w:bookmarkEnd w:id="0"/>
    </w:p>
    <w:p>
      <w:pPr>
        <w:spacing w:after="218" w:afterLines="7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spacing w:after="218" w:afterLines="70"/>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第一部分  招标公告</w:t>
      </w:r>
    </w:p>
    <w:p>
      <w:pPr>
        <w:adjustRightInd w:val="0"/>
        <w:snapToGrid w:val="0"/>
        <w:spacing w:line="360" w:lineRule="auto"/>
        <w:jc w:val="center"/>
        <w:rPr>
          <w:rFonts w:ascii="宋体" w:hAnsi="宋体" w:cs="宋体"/>
          <w:b/>
          <w:color w:val="000000" w:themeColor="text1"/>
          <w:kern w:val="0"/>
          <w:sz w:val="32"/>
          <w:szCs w:val="32"/>
          <w:shd w:val="clear" w:color="auto" w:fill="FFFFFF"/>
          <w14:textFill>
            <w14:solidFill>
              <w14:schemeClr w14:val="tx1"/>
            </w14:solidFill>
          </w14:textFill>
        </w:rPr>
      </w:pPr>
      <w:bookmarkStart w:id="4" w:name="_GoBack"/>
      <w:r>
        <w:rPr>
          <w:rFonts w:hint="eastAsia" w:ascii="宋体" w:hAnsi="宋体" w:cs="宋体"/>
          <w:b/>
          <w:color w:val="000000" w:themeColor="text1"/>
          <w:sz w:val="32"/>
          <w:szCs w:val="32"/>
          <w14:textFill>
            <w14:solidFill>
              <w14:schemeClr w14:val="tx1"/>
            </w14:solidFill>
          </w14:textFill>
        </w:rPr>
        <w:t>2023级新生生活用品代采购项目招标公告</w:t>
      </w:r>
    </w:p>
    <w:p>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根据盐城工业职业技术学院下达的招标计划，江苏伟业项目管理有限公司受盐城工业职业技术学院</w:t>
      </w:r>
      <w:r>
        <w:rPr>
          <w:rFonts w:hint="eastAsia" w:ascii="宋体" w:hAnsi="宋体" w:cs="宋体"/>
          <w:color w:val="000000" w:themeColor="text1"/>
          <w:sz w:val="24"/>
          <w14:textFill>
            <w14:solidFill>
              <w14:schemeClr w14:val="tx1"/>
            </w14:solidFill>
          </w14:textFill>
        </w:rPr>
        <w:softHyphen/>
      </w:r>
      <w:r>
        <w:rPr>
          <w:rFonts w:hint="eastAsia" w:ascii="宋体" w:hAnsi="宋体" w:cs="宋体"/>
          <w:color w:val="000000" w:themeColor="text1"/>
          <w:sz w:val="24"/>
          <w14:textFill>
            <w14:solidFill>
              <w14:schemeClr w14:val="tx1"/>
            </w14:solidFill>
          </w14:textFill>
        </w:rPr>
        <w:softHyphen/>
      </w:r>
      <w:r>
        <w:rPr>
          <w:rFonts w:hint="eastAsia" w:ascii="宋体" w:hAnsi="宋体" w:cs="宋体"/>
          <w:color w:val="000000" w:themeColor="text1"/>
          <w:sz w:val="24"/>
          <w14:textFill>
            <w14:solidFill>
              <w14:schemeClr w14:val="tx1"/>
            </w14:solidFill>
          </w14:textFill>
        </w:rPr>
        <w:t>的委托，决定就其所需的2023级新生生活用品代采购项目进行公开招标，现欢迎符合相关条件的合格投标人投标。</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一、招标项目名称及编号</w:t>
      </w:r>
    </w:p>
    <w:p>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项目名称：2023级新生生活用品代采购项目</w:t>
      </w:r>
    </w:p>
    <w:p>
      <w:pPr>
        <w:tabs>
          <w:tab w:val="left" w:pos="900"/>
        </w:tabs>
        <w:adjustRightInd w:val="0"/>
        <w:snapToGrid w:val="0"/>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标书编号：2023-</w:t>
      </w:r>
      <w:r>
        <w:rPr>
          <w:rFonts w:hint="eastAsia" w:ascii="宋体" w:hAnsi="宋体" w:cs="宋体"/>
          <w:color w:val="000000" w:themeColor="text1"/>
          <w:sz w:val="24"/>
          <w:lang w:eastAsia="zh-CN"/>
          <w14:textFill>
            <w14:solidFill>
              <w14:schemeClr w14:val="tx1"/>
            </w14:solidFill>
          </w14:textFill>
        </w:rPr>
        <w:t>021W</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二、项目概况</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1、项目建设地点：盐城工业职业技术学院内（盐城市解放南路285号）。</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2、供货期：15日历天，同时确保于2023年9月5日前（具体时间另行通知）全部供货并经验收合格交付使用。</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3、资金来源及落实情况：</w:t>
      </w:r>
      <w:r>
        <w:rPr>
          <w:rFonts w:hint="eastAsia" w:ascii="宋体" w:hAnsi="宋体" w:cs="宋体"/>
          <w:color w:val="000000" w:themeColor="text1"/>
          <w:sz w:val="24"/>
          <w:highlight w:val="none"/>
          <w14:textFill>
            <w14:solidFill>
              <w14:schemeClr w14:val="tx1"/>
            </w14:solidFill>
          </w14:textFill>
        </w:rPr>
        <w:t>第三方资金且已落实</w:t>
      </w:r>
      <w:r>
        <w:rPr>
          <w:rFonts w:hint="eastAsia" w:ascii="宋体" w:hAnsi="宋体" w:cs="宋体"/>
          <w:color w:val="000000" w:themeColor="text1"/>
          <w:sz w:val="24"/>
          <w14:textFill>
            <w14:solidFill>
              <w14:schemeClr w14:val="tx1"/>
            </w14:solidFill>
          </w14:textFill>
        </w:rPr>
        <w:t xml:space="preserve">。 </w:t>
      </w:r>
    </w:p>
    <w:p>
      <w:pPr>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4、最高限价：</w:t>
      </w:r>
      <w:r>
        <w:rPr>
          <w:rStyle w:val="50"/>
          <w:rFonts w:hint="eastAsia" w:ascii="宋体" w:hAnsi="宋体" w:cs="宋体"/>
          <w:color w:val="000000" w:themeColor="text1"/>
          <w:sz w:val="24"/>
          <w14:textFill>
            <w14:solidFill>
              <w14:schemeClr w14:val="tx1"/>
            </w14:solidFill>
          </w14:textFill>
        </w:rPr>
        <w:t>一标段：每套生活用品全费用单价最高限价50元/套，本次采购数量暂估约3600套；二标段：每套生活用品全费用单价最高限价50元/套，本次采购数量暂估约3600套；三标段：每套生活用品全费用单价最高限价450元/套，本次采购数量暂估约3600套。</w:t>
      </w:r>
    </w:p>
    <w:p>
      <w:pPr>
        <w:adjustRightInd w:val="0"/>
        <w:snapToGrid w:val="0"/>
        <w:spacing w:line="360" w:lineRule="auto"/>
        <w:ind w:firstLine="480" w:firstLineChars="200"/>
        <w:jc w:val="left"/>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三个标段采购最终数量根据招标人实际需要执行，中标人不得以数量多少为由要求招标人增加任何费用。</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三个标段投标人的投标报价不得超过最高限价，否则作为无效标书处理。</w:t>
      </w:r>
    </w:p>
    <w:p>
      <w:pPr>
        <w:pStyle w:val="34"/>
        <w:tabs>
          <w:tab w:val="left" w:pos="0"/>
        </w:tabs>
        <w:adjustRightInd w:val="0"/>
        <w:snapToGrid w:val="0"/>
        <w:spacing w:line="360" w:lineRule="auto"/>
        <w:ind w:firstLine="480"/>
        <w:rPr>
          <w:rStyle w:val="50"/>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5、招标范围及标段划分：</w:t>
      </w:r>
      <w:r>
        <w:rPr>
          <w:rStyle w:val="50"/>
          <w:rFonts w:hint="eastAsia" w:ascii="宋体" w:hAnsi="宋体" w:cs="宋体"/>
          <w:color w:val="000000" w:themeColor="text1"/>
          <w:sz w:val="24"/>
          <w14:textFill>
            <w14:solidFill>
              <w14:schemeClr w14:val="tx1"/>
            </w14:solidFill>
          </w14:textFill>
        </w:rPr>
        <w:t>盐城工业职业技术学院2023级新生生活用品代采购，本项目分为三个标段，本项目可兼投兼中。</w:t>
      </w:r>
    </w:p>
    <w:p>
      <w:pPr>
        <w:pStyle w:val="34"/>
        <w:tabs>
          <w:tab w:val="left" w:pos="0"/>
        </w:tabs>
        <w:adjustRightInd w:val="0"/>
        <w:snapToGrid w:val="0"/>
        <w:spacing w:line="360" w:lineRule="auto"/>
        <w:ind w:firstLine="48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一标段：蚊帐、竹凉席，每套生活用品主要含涤纶蚊帐1顶、竹凉席1条。报价时须包括生产、供应、运输、卸货到指定场地、分装、派发给报到新生、多退少补、免费调换、税金等售前售后服务，同时，中标人须服从招标人对卸货、分装、派发的要求与协调。所有纺织品均应符合DB32/T525-2010《学生公寓用纺织品》以及GB18401-2010《国家纺织产品基本安全技术规范》的相关要求。详细内容请见本招标文件项目需求部分。</w:t>
      </w:r>
    </w:p>
    <w:p>
      <w:pPr>
        <w:pStyle w:val="34"/>
        <w:tabs>
          <w:tab w:val="left" w:pos="0"/>
        </w:tabs>
        <w:adjustRightInd w:val="0"/>
        <w:snapToGrid w:val="0"/>
        <w:spacing w:line="360" w:lineRule="auto"/>
        <w:ind w:firstLine="48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二标段：茶瓶、塑料盆，每套生活用品含塑料盆2个、钢壳茶瓶1个。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34"/>
        <w:tabs>
          <w:tab w:val="left" w:pos="0"/>
        </w:tabs>
        <w:adjustRightInd w:val="0"/>
        <w:snapToGrid w:val="0"/>
        <w:spacing w:line="360" w:lineRule="auto"/>
        <w:ind w:firstLine="48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三标段：床上用品，每套生活用品主要含全棉床单2条、全棉被套2条、中空棉枕芯1只、全棉枕套1条、2.5KG盖胎1条、1.5KG盖胎1条、垫胎1条、牛津布包1只。报价时须包括生产、供应、运输、卸货到指定场地、分装、派发给报到新生、多退少补、免费调换、税金等售前售后服务，同时，中标人须服从招标人对卸货、分装、派发的要求与协调。所有纺织品均应符合DB32/T525-2010《学生公寓用纺织品》以及GB18401-2010《国家纺织产品基本安全技术规范》的相关要求。详细内容请见本招标文件项目需求部分。</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三、投标人资格要求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1、投标人资格要求：</w:t>
      </w:r>
    </w:p>
    <w:p>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Style w:val="50"/>
          <w:rFonts w:hint="eastAsia" w:ascii="宋体" w:hAnsi="宋体"/>
          <w:color w:val="000000" w:themeColor="text1"/>
          <w:sz w:val="24"/>
          <w14:textFill>
            <w14:solidFill>
              <w14:schemeClr w14:val="tx1"/>
            </w14:solidFill>
          </w14:textFill>
        </w:rPr>
        <w:t>法人或者其他组织的营业执照等证明文件，自然人的身份证明。</w:t>
      </w:r>
    </w:p>
    <w:p>
      <w:pPr>
        <w:tabs>
          <w:tab w:val="left" w:pos="900"/>
        </w:tabs>
        <w:adjustRightInd w:val="0"/>
        <w:snapToGrid w:val="0"/>
        <w:spacing w:line="360" w:lineRule="auto"/>
        <w:ind w:firstLine="480" w:firstLineChars="200"/>
        <w:jc w:val="left"/>
        <w:rPr>
          <w:rStyle w:val="50"/>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Style w:val="50"/>
          <w:rFonts w:hint="eastAsia" w:ascii="宋体" w:hAnsi="宋体"/>
          <w:color w:val="000000" w:themeColor="text1"/>
          <w:sz w:val="24"/>
          <w14:textFill>
            <w14:solidFill>
              <w14:schemeClr w14:val="tx1"/>
            </w14:solidFill>
          </w14:textFill>
        </w:rPr>
        <w:t>上一年度（202</w:t>
      </w:r>
      <w:r>
        <w:rPr>
          <w:rStyle w:val="50"/>
          <w:rFonts w:ascii="宋体" w:hAnsi="宋体"/>
          <w:color w:val="000000" w:themeColor="text1"/>
          <w:sz w:val="24"/>
          <w14:textFill>
            <w14:solidFill>
              <w14:schemeClr w14:val="tx1"/>
            </w14:solidFill>
          </w14:textFill>
        </w:rPr>
        <w:t>2</w:t>
      </w:r>
      <w:r>
        <w:rPr>
          <w:rStyle w:val="50"/>
          <w:rFonts w:hint="eastAsia" w:ascii="宋体" w:hAnsi="宋体"/>
          <w:color w:val="000000" w:themeColor="text1"/>
          <w:sz w:val="24"/>
          <w14:textFill>
            <w14:solidFill>
              <w14:schemeClr w14:val="tx1"/>
            </w14:solidFill>
          </w14:textFill>
        </w:rPr>
        <w:t>）的财务报表（成立不满一年不需提供）。</w:t>
      </w:r>
    </w:p>
    <w:p>
      <w:pPr>
        <w:tabs>
          <w:tab w:val="left" w:pos="900"/>
        </w:tabs>
        <w:adjustRightInd w:val="0"/>
        <w:snapToGrid w:val="0"/>
        <w:spacing w:line="360" w:lineRule="auto"/>
        <w:ind w:firstLine="480" w:firstLineChars="200"/>
        <w:jc w:val="left"/>
        <w:rPr>
          <w:rStyle w:val="50"/>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Style w:val="50"/>
          <w:rFonts w:hint="eastAsia" w:ascii="宋体" w:hAnsi="宋体"/>
          <w:color w:val="000000" w:themeColor="text1"/>
          <w:sz w:val="24"/>
          <w14:textFill>
            <w14:solidFill>
              <w14:schemeClr w14:val="tx1"/>
            </w14:solidFill>
          </w14:textFill>
        </w:rPr>
        <w:t>依法缴纳税收和社会保障资金的相关材料,依法免税或不需要缴纳社会保障资金的，应提供相应文件证明材料.</w:t>
      </w:r>
    </w:p>
    <w:p>
      <w:pPr>
        <w:adjustRightInd w:val="0"/>
        <w:snapToGrid w:val="0"/>
        <w:spacing w:line="336" w:lineRule="auto"/>
        <w:ind w:firstLine="480" w:firstLineChars="200"/>
        <w:textAlignment w:val="baseline"/>
        <w:rPr>
          <w:color w:val="000000" w:themeColor="text1"/>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1.4投标人提供所投样品相关质检机构提供的质检合格报告复印件加盖公章。</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2、信誉要求</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2.1投标人没有被国家、江苏省省级有关部门及盐城市级有关部门暂停招投标或市场准入资格且在公示处罚期内。</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2.2企业近1年内没有无正当理由拒不提供合同约定的义务情形的。</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3、本招标项目不接受联合体投标。</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4、投标人不得存在下列情形之一：</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4.1为招标人不具有独立法人资格的附属机构（单位）。</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4.2与招标人存在利害关系可能影响招标公正性的。</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4.3单位负责人为同一人或者存在控股、管理关系的不同单位。    </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4.4处于被责令停业、财产被接管、冻结和破产状态，以及投标资格被取消或者被暂停且在暂停期内。</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4.5因拖欠工人工资或者因发生质量安全事故被有关部门限制在招标项目所在地承接项目的。</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4.6不符合法律、法规规定的其他条件。</w:t>
      </w:r>
    </w:p>
    <w:p>
      <w:pPr>
        <w:adjustRightInd w:val="0"/>
        <w:snapToGrid w:val="0"/>
        <w:spacing w:line="360" w:lineRule="auto"/>
        <w:ind w:firstLine="480" w:firstLineChars="200"/>
        <w:jc w:val="left"/>
        <w:rPr>
          <w:rFonts w:ascii="宋体" w:hAnsi="宋体" w:cs="宋体"/>
          <w:b/>
          <w:color w:val="000000" w:themeColor="text1"/>
          <w:kern w:val="0"/>
          <w:sz w:val="24"/>
          <w:shd w:val="clear" w:color="auto" w:fill="FFFFFF"/>
          <w14:textFill>
            <w14:solidFill>
              <w14:schemeClr w14:val="tx1"/>
            </w14:solidFill>
          </w14:textFill>
        </w:rPr>
      </w:pPr>
      <w:r>
        <w:rPr>
          <w:rFonts w:hint="eastAsia" w:ascii="宋体" w:hAnsi="宋体" w:cs="宋体"/>
          <w:b/>
          <w:color w:val="000000" w:themeColor="text1"/>
          <w:kern w:val="0"/>
          <w:sz w:val="24"/>
          <w:shd w:val="clear" w:color="auto" w:fill="FFFFFF"/>
          <w14:textFill>
            <w14:solidFill>
              <w14:schemeClr w14:val="tx1"/>
            </w14:solidFill>
          </w14:textFill>
        </w:rPr>
        <w:t>四、资格审查办法：</w:t>
      </w:r>
      <w:r>
        <w:rPr>
          <w:rFonts w:hint="eastAsia" w:ascii="宋体" w:hAnsi="宋体" w:cs="宋体"/>
          <w:bCs/>
          <w:color w:val="000000" w:themeColor="text1"/>
          <w:kern w:val="0"/>
          <w:sz w:val="24"/>
          <w:shd w:val="clear" w:color="auto" w:fill="FFFFFF"/>
          <w14:textFill>
            <w14:solidFill>
              <w14:schemeClr w14:val="tx1"/>
            </w14:solidFill>
          </w14:textFill>
        </w:rPr>
        <w:t>资格后审。</w:t>
      </w:r>
    </w:p>
    <w:p>
      <w:pPr>
        <w:adjustRightInd w:val="0"/>
        <w:snapToGrid w:val="0"/>
        <w:spacing w:line="360" w:lineRule="auto"/>
        <w:ind w:firstLine="480" w:firstLineChars="200"/>
        <w:jc w:val="left"/>
        <w:rPr>
          <w:rFonts w:ascii="宋体" w:hAnsi="宋体" w:cs="宋体"/>
          <w:b/>
          <w:color w:val="000000" w:themeColor="text1"/>
          <w:kern w:val="0"/>
          <w:sz w:val="24"/>
          <w:shd w:val="clear" w:color="auto" w:fill="FFFFFF"/>
          <w14:textFill>
            <w14:solidFill>
              <w14:schemeClr w14:val="tx1"/>
            </w14:solidFill>
          </w14:textFill>
        </w:rPr>
      </w:pPr>
      <w:r>
        <w:rPr>
          <w:rFonts w:hint="eastAsia" w:ascii="宋体" w:hAnsi="宋体" w:cs="宋体"/>
          <w:b/>
          <w:color w:val="000000" w:themeColor="text1"/>
          <w:kern w:val="0"/>
          <w:sz w:val="24"/>
          <w:shd w:val="clear" w:color="auto" w:fill="FFFFFF"/>
          <w14:textFill>
            <w14:solidFill>
              <w14:schemeClr w14:val="tx1"/>
            </w14:solidFill>
          </w14:textFill>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本项目评标办法采用</w:t>
      </w:r>
      <w:r>
        <w:rPr>
          <w:rFonts w:hint="eastAsia" w:ascii="宋体" w:hAnsi="宋体" w:cs="宋体"/>
          <w:color w:val="000000" w:themeColor="text1"/>
          <w:sz w:val="24"/>
          <w:u w:val="single"/>
          <w14:textFill>
            <w14:solidFill>
              <w14:schemeClr w14:val="tx1"/>
            </w14:solidFill>
          </w14:textFill>
        </w:rPr>
        <w:t>综合评分法</w:t>
      </w:r>
      <w:r>
        <w:rPr>
          <w:rFonts w:hint="eastAsia" w:ascii="宋体" w:hAnsi="宋体" w:cs="宋体"/>
          <w:color w:val="000000" w:themeColor="text1"/>
          <w:sz w:val="24"/>
          <w14:textFill>
            <w14:solidFill>
              <w14:schemeClr w14:val="tx1"/>
            </w14:solidFill>
          </w14:textFill>
        </w:rPr>
        <w:t>，具体详见招标文件正文。</w:t>
      </w:r>
    </w:p>
    <w:p>
      <w:pPr>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六、招标文件提供信息</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时间：自公告之日起至投标截止时间前1日</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地点：盐城工业职业技术学院招标采购网</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报名时间及地点：本公告发布后凡具备上述资格条件，并自愿参加本项目投标的投标人应于2023年</w:t>
      </w:r>
      <w:r>
        <w:rPr>
          <w:rStyle w:val="50"/>
          <w:rFonts w:hint="eastAsia" w:ascii="宋体" w:hAnsi="宋体" w:cs="宋体"/>
          <w:color w:val="000000" w:themeColor="text1"/>
          <w:sz w:val="24"/>
          <w:lang w:val="en-US" w:eastAsia="zh-CN"/>
          <w14:textFill>
            <w14:solidFill>
              <w14:schemeClr w14:val="tx1"/>
            </w14:solidFill>
          </w14:textFill>
        </w:rPr>
        <w:t>7</w:t>
      </w:r>
      <w:r>
        <w:rPr>
          <w:rStyle w:val="50"/>
          <w:rFonts w:hint="eastAsia" w:ascii="宋体" w:hAnsi="宋体" w:cs="宋体"/>
          <w:color w:val="000000" w:themeColor="text1"/>
          <w:sz w:val="24"/>
          <w14:textFill>
            <w14:solidFill>
              <w14:schemeClr w14:val="tx1"/>
            </w14:solidFill>
          </w14:textFill>
        </w:rPr>
        <w:t>月</w:t>
      </w:r>
      <w:r>
        <w:rPr>
          <w:rStyle w:val="50"/>
          <w:rFonts w:hint="eastAsia" w:ascii="宋体" w:hAnsi="宋体" w:cs="宋体"/>
          <w:color w:val="000000" w:themeColor="text1"/>
          <w:sz w:val="24"/>
          <w:lang w:val="en-US" w:eastAsia="zh-CN"/>
          <w14:textFill>
            <w14:solidFill>
              <w14:schemeClr w14:val="tx1"/>
            </w14:solidFill>
          </w14:textFill>
        </w:rPr>
        <w:t>20</w:t>
      </w:r>
      <w:r>
        <w:rPr>
          <w:rStyle w:val="50"/>
          <w:rFonts w:hint="eastAsia" w:ascii="宋体" w:hAnsi="宋体" w:cs="宋体"/>
          <w:color w:val="000000" w:themeColor="text1"/>
          <w:sz w:val="24"/>
          <w14:textFill>
            <w14:solidFill>
              <w14:schemeClr w14:val="tx1"/>
            </w14:solidFill>
          </w14:textFill>
        </w:rPr>
        <w:t>日至2023年</w:t>
      </w:r>
      <w:r>
        <w:rPr>
          <w:rStyle w:val="50"/>
          <w:rFonts w:hint="eastAsia" w:ascii="宋体" w:hAnsi="宋体" w:cs="宋体"/>
          <w:color w:val="000000" w:themeColor="text1"/>
          <w:sz w:val="24"/>
          <w:lang w:val="en-US" w:eastAsia="zh-CN"/>
          <w14:textFill>
            <w14:solidFill>
              <w14:schemeClr w14:val="tx1"/>
            </w14:solidFill>
          </w14:textFill>
        </w:rPr>
        <w:t>7</w:t>
      </w:r>
      <w:r>
        <w:rPr>
          <w:rStyle w:val="50"/>
          <w:rFonts w:hint="eastAsia" w:ascii="宋体" w:hAnsi="宋体" w:cs="宋体"/>
          <w:color w:val="000000" w:themeColor="text1"/>
          <w:sz w:val="24"/>
          <w14:textFill>
            <w14:solidFill>
              <w14:schemeClr w14:val="tx1"/>
            </w14:solidFill>
          </w14:textFill>
        </w:rPr>
        <w:t>月</w:t>
      </w:r>
      <w:r>
        <w:rPr>
          <w:rStyle w:val="50"/>
          <w:rFonts w:hint="eastAsia" w:ascii="宋体" w:hAnsi="宋体" w:cs="宋体"/>
          <w:color w:val="000000" w:themeColor="text1"/>
          <w:sz w:val="24"/>
          <w:lang w:val="en-US" w:eastAsia="zh-CN"/>
          <w14:textFill>
            <w14:solidFill>
              <w14:schemeClr w14:val="tx1"/>
            </w14:solidFill>
          </w14:textFill>
        </w:rPr>
        <w:t>28</w:t>
      </w:r>
      <w:r>
        <w:rPr>
          <w:rStyle w:val="50"/>
          <w:rFonts w:hint="eastAsia" w:ascii="宋体" w:hAnsi="宋体" w:cs="宋体"/>
          <w:color w:val="000000" w:themeColor="text1"/>
          <w:sz w:val="24"/>
          <w14:textFill>
            <w14:solidFill>
              <w14:schemeClr w14:val="tx1"/>
            </w14:solidFill>
          </w14:textFill>
        </w:rPr>
        <w:t>日委派本单位正式人员携带单位介绍信或授权委托书扫描件至我单位或添加微信（微信号:13305104722）购买招标文件，逾期的不予接收。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售价：人民币500元/标段，售后不退。</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w:t>
      </w:r>
      <w:r>
        <w:rPr>
          <w:rStyle w:val="50"/>
          <w:rFonts w:hint="eastAsia" w:ascii="宋体" w:hAnsi="宋体"/>
          <w:b/>
          <w:bCs/>
          <w:color w:val="000000" w:themeColor="text1"/>
          <w:sz w:val="24"/>
          <w14:textFill>
            <w14:solidFill>
              <w14:schemeClr w14:val="tx1"/>
            </w14:solidFill>
          </w14:textFill>
        </w:rPr>
        <w:t>提交投标文件截止时间、开标时间和地点</w:t>
      </w:r>
    </w:p>
    <w:p>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时间：2023年</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15 </w:t>
      </w:r>
      <w:r>
        <w:rPr>
          <w:rFonts w:hint="eastAsia" w:ascii="宋体" w:hAnsi="宋体" w:cs="宋体"/>
          <w:color w:val="000000" w:themeColor="text1"/>
          <w:sz w:val="24"/>
          <w14:textFill>
            <w14:solidFill>
              <w14:schemeClr w14:val="tx1"/>
            </w14:solidFill>
          </w14:textFill>
        </w:rPr>
        <w:t>点00分（北京时间）</w:t>
      </w:r>
    </w:p>
    <w:p>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地点：盐城工业职业技术学院（盐城市解放南路285号）南食堂四楼402开标室。</w:t>
      </w:r>
    </w:p>
    <w:p>
      <w:pPr>
        <w:adjustRightInd w:val="0"/>
        <w:snapToGrid w:val="0"/>
        <w:spacing w:line="360" w:lineRule="auto"/>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八、投标文件制作份数要求</w:t>
      </w:r>
    </w:p>
    <w:p>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正本份数：1份，副本份数：4份。</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九、投标保证金</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本项目无需缴纳投标保证金</w:t>
      </w:r>
    </w:p>
    <w:p>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十、本次招标联系事项</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1.招标人信息</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名称：盐城工业职业技术学院</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地址：盐城市解放南路285号</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 xml:space="preserve">联系人：赵老师             </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联系电话：0515-88588707</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2.招标代理机构信息</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名称：江苏伟业项目管理有限公司</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地址：盐城市华邦国际东厦16楼</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 xml:space="preserve">联系人：陈先生              </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联系电话：</w:t>
      </w:r>
      <w:r>
        <w:rPr>
          <w:rFonts w:hint="eastAsia" w:ascii="宋体" w:hAnsi="宋体" w:cs="宋体"/>
          <w:bCs/>
          <w:color w:val="000000" w:themeColor="text1"/>
          <w:sz w:val="24"/>
          <w14:textFill>
            <w14:solidFill>
              <w14:schemeClr w14:val="tx1"/>
            </w14:solidFill>
          </w14:textFill>
        </w:rPr>
        <w:t>13305104722</w:t>
      </w:r>
    </w:p>
    <w:p>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3.项目联系方式</w:t>
      </w:r>
    </w:p>
    <w:p>
      <w:pPr>
        <w:adjustRightInd w:val="0"/>
        <w:snapToGrid w:val="0"/>
        <w:spacing w:line="360" w:lineRule="auto"/>
        <w:ind w:firstLine="480" w:firstLineChars="200"/>
        <w:textAlignment w:val="baseline"/>
        <w:rPr>
          <w:rStyle w:val="50"/>
          <w:rFonts w:ascii="宋体" w:hAnsi="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项目联系人：高老师</w:t>
      </w:r>
    </w:p>
    <w:p>
      <w:pPr>
        <w:adjustRightInd w:val="0"/>
        <w:snapToGrid w:val="0"/>
        <w:spacing w:line="360" w:lineRule="auto"/>
        <w:ind w:firstLine="480" w:firstLineChars="200"/>
        <w:textAlignment w:val="baseline"/>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电话：</w:t>
      </w:r>
      <w:r>
        <w:rPr>
          <w:rStyle w:val="50"/>
          <w:rFonts w:hint="eastAsia" w:ascii="宋体" w:hAnsi="宋体" w:cs="宋体"/>
          <w:color w:val="000000" w:themeColor="text1"/>
          <w:sz w:val="24"/>
          <w14:textFill>
            <w14:solidFill>
              <w14:schemeClr w14:val="tx1"/>
            </w14:solidFill>
          </w14:textFill>
        </w:rPr>
        <w:t>18262393599</w:t>
      </w:r>
    </w:p>
    <w:bookmarkEnd w:id="4"/>
    <w:p>
      <w:pPr>
        <w:spacing w:line="500" w:lineRule="exact"/>
        <w:jc w:val="center"/>
        <w:rPr>
          <w:rFonts w:ascii="宋体" w:hAnsi="宋体" w:cs="宋体"/>
          <w:b/>
          <w:color w:val="000000" w:themeColor="text1"/>
          <w:sz w:val="28"/>
          <w:szCs w:val="28"/>
          <w14:textFill>
            <w14:solidFill>
              <w14:schemeClr w14:val="tx1"/>
            </w14:solidFill>
          </w14:textFill>
        </w:rPr>
      </w:pPr>
    </w:p>
    <w:p>
      <w:pPr>
        <w:spacing w:line="500" w:lineRule="exact"/>
        <w:ind w:firstLine="480" w:firstLineChars="200"/>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第二部分  投标须知</w:t>
      </w:r>
    </w:p>
    <w:p>
      <w:pPr>
        <w:pStyle w:val="5"/>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一、总则</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1、招标方式</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本次招标采取公开招标方式，本招标文件仅适用于招标公告中所述项目。</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2、合格的投标人</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2.1满足招标公告中投标人的资格要求的规定。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满足本文件实质性条款的规定。</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3、适用法律</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本次招标及由此产生的合同受中华人民共和国有关的法律法规制约和保护。</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4、投标费用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投标人应自行承担所有与参加投标有关的费用，无论投标过程中的做法和结果如何，招标人及招标代理在任何情况下均无义务和责任承担这些费用。</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招标文件的约束力</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投标人一旦参加本项目投标，即被认为接受了本招标文件的规定和约束，并且视为自招标公告期限届满之日起知道或应当知道自身权益是否受到了损害。</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6、招标文件的解释</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 本招标文件由招标人和招标代理负责解释。</w:t>
      </w:r>
    </w:p>
    <w:p>
      <w:pPr>
        <w:pStyle w:val="5"/>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二、招标文件</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7、招标文件构成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招标文件有以下部分组成：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（1）招标公告</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（2）投标人须知</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（3）项目需求</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（4）评标方法与评标标准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（5）合同主要条款</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（6）投标文件格式</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请仔细检查招标文件是否齐全，如有缺漏请立即与招标代理联系解决。</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8、招标文件的询问</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任何要求对招标文件进行询问的投标人，应在投标截止日期十五日前按招标公告中的通讯地址，向招标代理提出。</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9、招标文件的修改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 在投标截止时间前，招标人可以对招标文件进行修改。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9.2招标人有权依法推迟投标截止日期和开标日期。</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9.3招标文件的修改将在同公告网址上公布，补充文件将作为招标文件的组成部分，并对投标人具有约束力。</w:t>
      </w:r>
    </w:p>
    <w:p>
      <w:pPr>
        <w:pStyle w:val="5"/>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三、投标文件的编制</w:t>
      </w:r>
    </w:p>
    <w:p>
      <w:pPr>
        <w:pStyle w:val="7"/>
        <w:spacing w:before="0" w:after="0" w:line="5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10、投标文件的语言及度量衡单位</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投标人提交的投标文件以及投标人与招标人就有关投标的所有来往通知、函件和文件均应使用简体中文。</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 除技术性能另有规定外，投标文件所使用的度量衡单位，均须采用国家法定计量单位。</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11、投标文件构成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本次投标文件共为一个标书，标书封袋大小根据需要自行制作，封袋中含正、副本，其中共正本一份、副本四份，并在封袋上正确标明工程名称、投标人名称、日期等。</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11.1投标人编写投标文件应按照招标文件要求及“投标文件的组成及格式”的要求制作投标文件。</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12、证明投标人资格及符合招标文件规定的文件</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 w:name="_Toc14577355"/>
      <w:bookmarkStart w:id="2" w:name="_Toc49090508"/>
      <w:r>
        <w:rPr>
          <w:rFonts w:hint="eastAsia" w:ascii="宋体" w:hAnsi="宋体" w:eastAsia="宋体" w:cs="宋体"/>
          <w:b w:val="0"/>
          <w:bCs w:val="0"/>
          <w:color w:val="000000" w:themeColor="text1"/>
          <w:sz w:val="24"/>
          <w:szCs w:val="24"/>
          <w14:textFill>
            <w14:solidFill>
              <w14:schemeClr w14:val="tx1"/>
            </w14:solidFill>
          </w14:textFill>
        </w:rPr>
        <w:t>13、</w:t>
      </w:r>
      <w:bookmarkEnd w:id="1"/>
      <w:bookmarkEnd w:id="2"/>
      <w:r>
        <w:rPr>
          <w:rFonts w:hint="eastAsia" w:ascii="宋体" w:hAnsi="宋体" w:eastAsia="宋体" w:cs="宋体"/>
          <w:b w:val="0"/>
          <w:bCs w:val="0"/>
          <w:color w:val="000000" w:themeColor="text1"/>
          <w:sz w:val="24"/>
          <w:szCs w:val="24"/>
          <w14:textFill>
            <w14:solidFill>
              <w14:schemeClr w14:val="tx1"/>
            </w14:solidFill>
          </w14:textFill>
        </w:rPr>
        <w:t>标的物</w:t>
      </w:r>
    </w:p>
    <w:p>
      <w:pPr>
        <w:wordWrap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详见项目需求。</w:t>
      </w:r>
    </w:p>
    <w:p>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13.3</w:t>
      </w:r>
      <w:r>
        <w:rPr>
          <w:rFonts w:hint="eastAsia" w:ascii="宋体" w:hAnsi="宋体"/>
          <w:bCs/>
          <w:color w:val="000000" w:themeColor="text1"/>
          <w:sz w:val="24"/>
          <w14:textFill>
            <w14:solidFill>
              <w14:schemeClr w14:val="tx1"/>
            </w14:solidFill>
          </w14:textFill>
        </w:rPr>
        <w:t>有关费用处理</w:t>
      </w:r>
    </w:p>
    <w:p>
      <w:pPr>
        <w:tabs>
          <w:tab w:val="left" w:pos="900"/>
        </w:tabs>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投标人的报价应包括为完成本项目发生的所有费用，招标人</w:t>
      </w:r>
      <w:r>
        <w:rPr>
          <w:rFonts w:hint="eastAsia" w:ascii="宋体" w:hAnsi="宋体" w:cs="宋体"/>
          <w:color w:val="000000" w:themeColor="text1"/>
          <w:kern w:val="0"/>
          <w:sz w:val="24"/>
          <w14:textFill>
            <w14:solidFill>
              <w14:schemeClr w14:val="tx1"/>
            </w14:solidFill>
          </w14:textFill>
        </w:rPr>
        <w:t>除按约定支付酬金外不再支付其它任何费用；2023级新生生活用品代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w:t>
      </w:r>
      <w:r>
        <w:rPr>
          <w:rFonts w:hint="eastAsia" w:ascii="宋体" w:hAnsi="宋体"/>
          <w:bCs/>
          <w:color w:val="000000" w:themeColor="text1"/>
          <w:sz w:val="24"/>
          <w14:textFill>
            <w14:solidFill>
              <w14:schemeClr w14:val="tx1"/>
            </w14:solidFill>
          </w14:textFill>
        </w:rPr>
        <w:t>其它费用处理</w:t>
      </w:r>
    </w:p>
    <w:p>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招标文件未列明，而投标人认为必需的费用也需列入报价。</w:t>
      </w:r>
    </w:p>
    <w:p>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13.5</w:t>
      </w:r>
      <w:r>
        <w:rPr>
          <w:rFonts w:hint="eastAsia" w:ascii="宋体" w:hAnsi="宋体"/>
          <w:bCs/>
          <w:color w:val="000000" w:themeColor="text1"/>
          <w:sz w:val="24"/>
          <w14:textFill>
            <w14:solidFill>
              <w14:schemeClr w14:val="tx1"/>
            </w14:solidFill>
          </w14:textFill>
        </w:rPr>
        <w:t>投标货币</w:t>
      </w:r>
    </w:p>
    <w:p>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投标文件中报价无特殊规定的采用人民币报价，以元为单位标注。</w:t>
      </w:r>
      <w:r>
        <w:rPr>
          <w:rFonts w:hint="eastAsia" w:ascii="宋体" w:hAnsi="宋体"/>
          <w:color w:val="000000" w:themeColor="text1"/>
          <w:sz w:val="24"/>
          <w14:textFill>
            <w14:solidFill>
              <w14:schemeClr w14:val="tx1"/>
            </w14:solidFill>
          </w14:textFill>
        </w:rPr>
        <w:t>招标文件中另有规定的按规定执行。</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14、开标一览表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投标人应按照招标文件中提供的格式完整、正确填写相应内容，否则作为无效标书。</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15、投标保证金</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本项目无需缴纳投标保证金</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16、投标有效期</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投标有效期为招标人规定的开标之日后</w:t>
      </w:r>
      <w:r>
        <w:rPr>
          <w:rFonts w:hint="eastAsia" w:ascii="宋体" w:hAnsi="宋体" w:cs="宋体"/>
          <w:color w:val="000000" w:themeColor="text1"/>
          <w:sz w:val="24"/>
          <w:u w:val="single"/>
          <w14:textFill>
            <w14:solidFill>
              <w14:schemeClr w14:val="tx1"/>
            </w14:solidFill>
          </w14:textFill>
        </w:rPr>
        <w:t>六十（60）天</w:t>
      </w:r>
      <w:r>
        <w:rPr>
          <w:rFonts w:hint="eastAsia" w:ascii="宋体" w:hAnsi="宋体" w:cs="宋体"/>
          <w:color w:val="000000" w:themeColor="text1"/>
          <w:sz w:val="24"/>
          <w14:textFill>
            <w14:solidFill>
              <w14:schemeClr w14:val="tx1"/>
            </w14:solidFill>
          </w14:textFill>
        </w:rPr>
        <w:t>。投标有效期比规定短的将被视为非响应性投标而予以拒绝。</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17、投标文件份数和签署</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投标文件中，招标文件要求必须提供原件的按照要求提供，文字材料需打印或用不褪色墨水书写。 本采购文件所表述（指定）的公章是指法定名称章，不包括合同专用章、业务专用章等印章。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 除投标人对错处做必要修改外，投标文件不得行间插字、涂改或增删。如有修改错漏处，必须由投标文件签署人签字或盖章。</w:t>
      </w:r>
    </w:p>
    <w:p>
      <w:pPr>
        <w:pStyle w:val="5"/>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四、投标文件的递交</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18、投标文件的密封和标记</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18.1投标人应将投标文件正本和所有副本密封，不论投标人中标与否，投标文件均不退回。</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 密封的投标文件应：</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18.2.1 注明投标人名称，如因标注不清而产生的后果由投标人自负。按招标公告中注明的地址送达；</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18.2.2  注明投标项目名称、投标人、日期等。</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18.2.3  未按要求密封和加写标记，招标人对误投或过早启封概不负责。对由此造成提前开封的投标文件，招标人将予以拒绝。</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19、投标截止日期</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招标人收到投标文件的时间不得迟于招标文件中规定的截止时间。</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招标人有权通过修改招标文件酌情延长投标截止日期，在此情况下，投标人的所有权利和义务以及投标人受制的截止日期均应以延长后新的截止日期为准。</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20、迟交的投标文件</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 招标人拒绝接收在其规定的投标截止时间后递交的任何投标文件。</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21、投标文件的修改和撤回</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 投标人在递交投标文件后，可以修改或撤回其投标文件，但这种修改和撤回，必须在规定的投标截止时间前，以书面形式通知招标人，修改或撤回其投标文件。</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 在投标截止时间之后，投标人不得对其投标文件作任何修改。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21.4 在投标截止时间至招标文件中规定的投标有效期满之间的这段时间内，投标人不得撤回其投标。</w:t>
      </w:r>
    </w:p>
    <w:p>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五、开标与评标</w:t>
      </w:r>
    </w:p>
    <w:p>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22、开标</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 招标人将在招标公告中规定的时间和地点组织公开开标。招标人要求所有投标人出席开标会的人员，应当按时参加开标会；招标人要求出席开标会议的人员，应在招标人按开标程序进行点名时，出示本人二代身份证原件（不含临时身份证），凡二代身份证在开标时不能出示的或提供虚假证件的，招标人当场退回其投标文件。</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22.2开标仪式由招标代理组织，招标人、监管代表、投标人代表等参加。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按照规定同意撤回的投标将不予开封。</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 开标时请投标人代表查验投标文件密封情况，确认无误后，招标人当众拆封宣读每份投标文件中“开标一览表”的内容，未列入开标一览表的内容一律不在开标时宣读。开标时未宣读的投标报价信息，不得在评标时采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 招标人将指定专人负责开标记录并存档备查，各投标人需仔细核对开标记录相关内容并签字确认。</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 投标人在报价时不允许采用选择性报价，否则将被视为无效投标。</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23、评标委员会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评委会由招标人代表和有关技术、经济等方面的专家组成，且人员构成符合中国招投标法有关规定。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23.2评委会独立工作，负责评审所有投标文件并确定中标侯选人。</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接受联合体的项目，两个以上的自然人、法人或者其他组织组成一个联合体，以一个供应商的身份共同参加本项目的,联合体成员存在不良信用记录的，视同联合体存在不良应用记录。</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24、评标过程的保密与公正</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24.1项目开标后，直至签订合同之日止，凡是与审查、澄清、评价和比较投标的有关资料以及授标建议等，招标人、评委、招标代理均不得向投标人或与评标无关的其他人员透露。</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24.2在评标过程中，投标人不得以任何行为影响评标过程，否则其投标文件将被作为无效投标文件。</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24.3在评标期间，招标人将设专门人员与投标人联系。</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24.4 招标人和评标委员会不向落标的投标人解释未中标原因，也不公布评标过程中的相关细节。</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25、投标的澄清</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25.1评标期间，为有助于对投标文件的审查、评价和比较，评委会有权以书面形式要求投标人对其投标文件进行澄清，但并非对每个投标人都作澄清要求。</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接到评委会澄清要求的投标人如未按规定做出澄清，其风险由投标人自行承担。</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26、对投标文件的评审</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26.1资格审查：依据法律法规和招标文件的规定，由评委会对投标文件中的资格证明文件进行审查，以确定是否符合投标人资格要求。</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26.1符合性检查：依据招标文件的规定，从投标文件的有效性、完整性和对招标文件的响应程度进行审查，以确定是否对招标文件的实质性要求作出响应。</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26.2在详细评标之前，评委会将首先审查每份投标文件是否实质性响应了招标文件的要求。实质性响应的投标应该是与招标文件要求的全部条款、条件和规格相符，没有重大偏离或保留的投标。</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26.3如果投标文件实质上没有响应招标文件的要求，评委会将按无效投标处理，投标人不得通过修改或撤销不合要求的偏离或保留而使其投标成为实质性响应的投标。</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26.4评委会将对确定为实质性响应的投标进行进一步审核，看其是否有计算上或累加上的算术错误，修正错误的原则如下：</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（1）投标文件中开标一览表内容与投标文件中相应内容不一致的，以开标一览表为准。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（3）单价金额小数点或者百分比有明显错位的，以开标一览表的总价为准，并修改单价。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同时出现两种以上错误的，按照前款规定的顺序修正。</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26.5评委会将按上述修正错误的方法调整投标文件中的投标报价，调整后的价格应对投标人具有约束力。如果投标人不接受修正后的价格，则其投标将被拒绝。</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26.6评委会将允许修正投标文件中不构成重大偏离的、微小的、非正规的、不一致的或不规则的地方，但这些修改不能影响任何投标人相应的名次排列。</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 评委会对投标文件详细评审，参照招标文件评标方法与评标标准。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27、无效投标条款和废标条款</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27.1无效投标条款</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27.1.1未按要求交纳投标保证金的（本项目无需缴纳）；</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27.1.2未按照招标文件规定要求密封、签署、盖章的；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27.1.3投标人在报价时采用选择性报价；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27.1.4投标人不具备招标文件中规定资格要求的；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27.1.5投标人的报价超过了预算或最高限价的；</w:t>
      </w:r>
    </w:p>
    <w:p>
      <w:pPr>
        <w:spacing w:line="500" w:lineRule="exact"/>
        <w:ind w:firstLine="480" w:firstLineChars="200"/>
        <w:rPr>
          <w:rFonts w:ascii="宋体" w:hAnsi="宋体" w:cs="宋体"/>
          <w:i/>
          <w:i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27.1.6未通过符合性检查的；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27.1.7不符合招标文件中规定的其他实质性要求和条件的；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27.1.8 投标人串通投标；</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27.1.9  投标文件含有招标人不能接受的附加条件的。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27.1.10 评标委员会认为投标人的报价明显低于其他通过符合性审查投标人的报价，有可能影响本项目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27.1.11其他法律、法规及本招标文件规定的属无效投标的情形。</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27.2废标条款：                                                                                                                                                                                                                                                                                                                                                                                                                                                                                                                                                                                                                                                                                                                                                                                                                                                                                                                                                                                                                                                                                                                                                                                                                                                                                                                                                                                                                                                                         </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27.2.1符合专业条件的投标人或者对招标文件作实质响应的投标人不足三家的；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27.2.2出现影响本项目公正的违法、违规行为的；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27.2.3因重大变故，招标计划取消的；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27.2.4评标委员会认定招标文件存在歧义、 重大缺陷导致评审工作无法进行。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 投标截止时间结束后参加投标的投标人不足三家的处理：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27.3.1如出现投标截止时间结束后参加投标的投标人或者在评标期间对招标文件做出实质响应的投标人不足三家情况，根据中国招投标法相关规定作流标处理。</w:t>
      </w:r>
    </w:p>
    <w:p>
      <w:pPr>
        <w:pStyle w:val="5"/>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六、定标</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28、确定中标单位</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28.1评委会根据本招标文件规定评标方法与评标标准向招标人推荐出不少于三名中标候选人。</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 招标人应根据评委会推荐的中标候选人确定中标人。</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28.3招标人将在网上发布中标公告，公示期不少于3日。</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28.4若有充分证据证明，中标人出现下列情况之一的，一经查实，将被取消中标资格：</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28.4.1提供虚假材料谋取中标的；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28.4.2向招标人、招标代理行贿或者提供其他不正当利益的；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28.4.3恶意竞争，投标总报价明显低于其自身合理成本且又无法提供证明的；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28.4.4属于本文件规定的无效条件，但在评标过程中又未被评委会发现的；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28.4.5与招标人或者其他供应商恶意串通的；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28.4.6采取不正当手段诋毁、排挤其他供应商的；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28.4.7不符合法律、法规的规定的。</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28.5. </w:t>
      </w:r>
      <w:r>
        <w:rPr>
          <w:rFonts w:hint="eastAsia" w:ascii="宋体" w:hAnsi="宋体" w:cs="宋体"/>
          <w:color w:val="000000" w:themeColor="text1"/>
          <w:kern w:val="0"/>
          <w:sz w:val="24"/>
          <w14:textFill>
            <w14:solidFill>
              <w14:schemeClr w14:val="tx1"/>
            </w14:solidFill>
          </w14:textFill>
        </w:rPr>
        <w:t>有下列情形之一的，视为投标人串通投标，投标无效：</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28.5.1不同投标人的投标文件由同一单位或者个人编制。</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28.5.2不同投标人委托同一单位或者个人办理投标事宜。</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28.5.3 不同投标人的投标文件载明的项目管理成员或者联系人员为同一人。</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28.5.4不同投标人的投标文件异常一致或者投标报价呈规律性差异。</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28.5.5不同投标人的投标文件相互混装。</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29、质疑处理</w:t>
      </w:r>
      <w:r>
        <w:rPr>
          <w:rFonts w:hint="eastAsia" w:ascii="宋体" w:hAnsi="宋体" w:cs="宋体"/>
          <w:color w:val="000000" w:themeColor="text1"/>
          <w:sz w:val="24"/>
          <w14:textFill>
            <w14:solidFill>
              <w14:schemeClr w14:val="tx1"/>
            </w14:solidFill>
          </w14:textFill>
        </w:rPr>
        <w:tab/>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.1参加投标供应商认为招标文件、</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过程和中标结果使自己的权益受到损害的，可以在知道或应知其权益受到损害之日起七个工作日内，以书面形式向</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人或</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代理机构提出质疑。上述应知其权益受到损害之日，是指：</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.1.1对可以质疑的招标文件提出质疑的，为收到招标文件之日或者招标文件公告期限届满之日；</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.1.2对采购过程提出质疑的，为各采购程序环节结束之日；</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.1.3对中标结果提出质疑的，为中标结果公告期限届满之日。</w:t>
      </w:r>
    </w:p>
    <w:p>
      <w:pPr>
        <w:snapToGrid w:val="0"/>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.2质疑必须按相关规定提交，未按上述要求提交的质疑函（含传真、电子邮件等）采购人和采购代理机构有权不予受理。</w:t>
      </w:r>
      <w:r>
        <w:rPr>
          <w:rFonts w:ascii="宋体" w:hAnsi="宋体" w:cs="宋体"/>
          <w:b/>
          <w:bCs/>
          <w:color w:val="000000" w:themeColor="text1"/>
          <w:sz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.3未参加投标活动的供应商或在投标活动中自身权益未受到损害的供应商所提出的质疑不予受理。</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.4质疑函应当包括下列内容：</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.4.1质疑投标人的名称、地址、邮编、联系人、联系电话；</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.4.2具体的质疑事项及明确的请求；</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.4.3认为自己合法权益受到损害或可能受到损害的相关证据材料；</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.4.4提起质疑的日期；</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.5采购人或采购代理机构收到质疑函后，将对质疑的形式和内容进行审查，如质疑函内容、格式不符合规定，采购人或采购代理机构将告知质疑人进行补正。</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.6质疑人应当在法定质疑期限内进行补正并重新提交质疑函，拒不补正或者在法定期限内未重新提交质疑函的，为无效质疑，采购人和采购代理机构将不予受理。</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8投标人提出书面质疑必须有理、有据，不得恶意质疑或提交虚假质疑。否则，一经查实，采购人和采购代理机构有权依据采购的有关规定，报请政府采购监管部门对该投标人进行相应的行政处罚，并扣减其诚信记录分。</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30、中标通知书</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30.l 中标结果确定后，招标人将向中标人发出中标通知书。</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30.2中标通知书将是合同的一个组成部分。对招标人和中标人均具有法律效力。中标通知书发出后，招标人改变中标结果的，或者中标人放弃中标项目的，应当依法承担相应责任。</w:t>
      </w:r>
    </w:p>
    <w:p>
      <w:pPr>
        <w:pStyle w:val="5"/>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七、合同签订相关事项</w:t>
      </w:r>
    </w:p>
    <w:p>
      <w:pPr>
        <w:pStyle w:val="7"/>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31. 签订合同</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31.l中标人应按中标通知书规定的时间、地点,按照招标文件确定的事项与招标人签订合同，由此给招标人造成损失的，中标人还应承担赔偿责任。</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招标文件、中标人的投标文件及招标过程中有关澄清、承诺文件均应作为合同附件。</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31.3 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32、履约保证金</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在签订合同时，须向招标人交纳履约保证金（中标价的5%）,于合同履行后无息退还。履约保证金用以约束成交供应商在合同履行中的行为，弥补合同执行中由于自身行为可能给招标人带来的各种损失。</w:t>
      </w:r>
    </w:p>
    <w:p>
      <w:pP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第三部分  项目需求</w:t>
      </w:r>
    </w:p>
    <w:p>
      <w:pPr>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widowControl/>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1、项目名称：</w:t>
      </w:r>
      <w:r>
        <w:rPr>
          <w:rStyle w:val="50"/>
          <w:rFonts w:hint="eastAsia" w:ascii="宋体" w:hAnsi="宋体" w:cs="宋体"/>
          <w:color w:val="000000" w:themeColor="text1"/>
          <w:sz w:val="24"/>
          <w14:textFill>
            <w14:solidFill>
              <w14:schemeClr w14:val="tx1"/>
            </w14:solidFill>
          </w14:textFill>
        </w:rPr>
        <w:t>2023级新生生活用品代采购项目</w:t>
      </w:r>
      <w:r>
        <w:rPr>
          <w:rFonts w:hint="eastAsia" w:ascii="宋体" w:hAnsi="宋体"/>
          <w:color w:val="000000" w:themeColor="text1"/>
          <w:sz w:val="24"/>
          <w14:textFill>
            <w14:solidFill>
              <w14:schemeClr w14:val="tx1"/>
            </w14:solidFill>
          </w14:textFill>
        </w:rPr>
        <w:t>。</w:t>
      </w:r>
    </w:p>
    <w:p>
      <w:pPr>
        <w:widowControl/>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2、工期要求：15日历天，同时确保于2023年9月5日前（具体时间另行通知）全部供货并经验收合格交付使用。</w:t>
      </w:r>
    </w:p>
    <w:p>
      <w:pPr>
        <w:widowControl/>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3、质量标准：所有纺织品均应符合DB32/T525-2010《学生公寓用纺织品》以及GB18401-2010《国家纺织产品基本安全技术规范》的相关要求。</w:t>
      </w:r>
    </w:p>
    <w:p>
      <w:pPr>
        <w:widowControl/>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4、质保期：质保期为1年，自最终验收合格、交付使用之日起计算。</w:t>
      </w:r>
    </w:p>
    <w:p>
      <w:pPr>
        <w:widowControl/>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付款方式：货到对照样品验收检验合格，经学生使用一个月以上无质量问题后，凭发票结清全部款项（第三方支付）。最终结算金额以实际发放数量为准，多余产品由乙方负责收回，甲方不承担由此产生的任何费用。</w:t>
      </w:r>
    </w:p>
    <w:p>
      <w:pPr>
        <w:ind w:firstLine="480" w:firstLineChars="200"/>
        <w:rPr>
          <w:rFonts w:ascii="宋体" w:hAnsi="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b/>
          <w:color w:val="000000" w:themeColor="text1"/>
          <w:sz w:val="24"/>
          <w14:textFill>
            <w14:solidFill>
              <w14:schemeClr w14:val="tx1"/>
            </w14:solidFill>
          </w14:textFill>
        </w:rPr>
        <w:t>报价、计价说明</w:t>
      </w:r>
    </w:p>
    <w:p>
      <w:pPr>
        <w:widowControl/>
        <w:spacing w:line="48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1、本项目采用全费用固定单价报价，合同实施过程中中标单价不作调整，统一采用人民币作为计量单位。</w:t>
      </w:r>
    </w:p>
    <w:p>
      <w:pPr>
        <w:widowControl/>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三、项目具体技术要求</w:t>
      </w:r>
    </w:p>
    <w:p>
      <w:pPr>
        <w:widowControl/>
        <w:spacing w:line="48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一标段：下列表格中所列货物为一套，每套的全费用综合单价不得超过50元，本次采购数量暂估约3600套，最终根据招标人具体需求执行，中标人不得以数量多少为由要求招标人增加任何费用。</w:t>
      </w:r>
    </w:p>
    <w:tbl>
      <w:tblPr>
        <w:tblStyle w:val="25"/>
        <w:tblW w:w="88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30"/>
        <w:gridCol w:w="855"/>
        <w:gridCol w:w="1875"/>
        <w:gridCol w:w="859"/>
        <w:gridCol w:w="40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230"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名称</w:t>
            </w:r>
          </w:p>
        </w:tc>
        <w:tc>
          <w:tcPr>
            <w:tcW w:w="855"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单位</w:t>
            </w:r>
          </w:p>
        </w:tc>
        <w:tc>
          <w:tcPr>
            <w:tcW w:w="1875"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规格</w:t>
            </w:r>
          </w:p>
        </w:tc>
        <w:tc>
          <w:tcPr>
            <w:tcW w:w="859"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4067"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123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涤纶蚊帐</w:t>
            </w:r>
          </w:p>
        </w:tc>
        <w:tc>
          <w:tcPr>
            <w:tcW w:w="85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顶</w:t>
            </w:r>
          </w:p>
        </w:tc>
        <w:tc>
          <w:tcPr>
            <w:tcW w:w="187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2m×0.9m×1.7m</w:t>
            </w:r>
          </w:p>
        </w:tc>
        <w:tc>
          <w:tcPr>
            <w:tcW w:w="85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067"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帐口重叠45cm，四角打摺，天蓝色，重量8两（参照学校样品报价及送样）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6" w:hRule="exact"/>
          <w:jc w:val="center"/>
        </w:trPr>
        <w:tc>
          <w:tcPr>
            <w:tcW w:w="123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竹凉席</w:t>
            </w:r>
          </w:p>
        </w:tc>
        <w:tc>
          <w:tcPr>
            <w:tcW w:w="85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187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2m×0.9m</w:t>
            </w:r>
          </w:p>
        </w:tc>
        <w:tc>
          <w:tcPr>
            <w:tcW w:w="85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067"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优质竹青，重量≥3.2斤、四周包边，冬夏双面使用（参照学校样品报价及送样）</w:t>
            </w:r>
          </w:p>
        </w:tc>
      </w:tr>
    </w:tbl>
    <w:p>
      <w:pPr>
        <w:widowControl/>
        <w:spacing w:line="48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二标段：下列表格中所列货物为一套，每套的全费用综合单价不得超过50元，本次采购数量暂估约3600套，最终根据招标人具体需求执行，中标人不得以数量多少为由要求招标人增加任何费用。</w:t>
      </w:r>
    </w:p>
    <w:tbl>
      <w:tblPr>
        <w:tblStyle w:val="25"/>
        <w:tblW w:w="90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825"/>
        <w:gridCol w:w="1836"/>
        <w:gridCol w:w="1063"/>
        <w:gridCol w:w="4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260"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名称</w:t>
            </w:r>
          </w:p>
        </w:tc>
        <w:tc>
          <w:tcPr>
            <w:tcW w:w="825"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单位</w:t>
            </w:r>
          </w:p>
        </w:tc>
        <w:tc>
          <w:tcPr>
            <w:tcW w:w="1836"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规格</w:t>
            </w:r>
          </w:p>
        </w:tc>
        <w:tc>
          <w:tcPr>
            <w:tcW w:w="1063"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4067"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126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塑料盆</w:t>
            </w:r>
          </w:p>
        </w:tc>
        <w:tc>
          <w:tcPr>
            <w:tcW w:w="82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只</w:t>
            </w:r>
          </w:p>
        </w:tc>
        <w:tc>
          <w:tcPr>
            <w:tcW w:w="1836"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内径0.33m</w:t>
            </w:r>
          </w:p>
        </w:tc>
        <w:tc>
          <w:tcPr>
            <w:tcW w:w="1063"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067"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硬质新塑料、环保一等品</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（参照学校样品报价及送样）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exact"/>
          <w:jc w:val="center"/>
        </w:trPr>
        <w:tc>
          <w:tcPr>
            <w:tcW w:w="126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塑料盆</w:t>
            </w:r>
          </w:p>
        </w:tc>
        <w:tc>
          <w:tcPr>
            <w:tcW w:w="82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只</w:t>
            </w:r>
          </w:p>
        </w:tc>
        <w:tc>
          <w:tcPr>
            <w:tcW w:w="1836"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内径0.35m</w:t>
            </w:r>
          </w:p>
        </w:tc>
        <w:tc>
          <w:tcPr>
            <w:tcW w:w="1063"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067"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硬质新塑料、环保一等品</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（参照学校样品报价及送样）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jc w:val="center"/>
        </w:trPr>
        <w:tc>
          <w:tcPr>
            <w:tcW w:w="126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钢壳茶瓶</w:t>
            </w:r>
          </w:p>
        </w:tc>
        <w:tc>
          <w:tcPr>
            <w:tcW w:w="82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只</w:t>
            </w:r>
          </w:p>
        </w:tc>
        <w:tc>
          <w:tcPr>
            <w:tcW w:w="1836"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8磅</w:t>
            </w:r>
          </w:p>
        </w:tc>
        <w:tc>
          <w:tcPr>
            <w:tcW w:w="1063"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067"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一级瓶胆、钢壳连底、上提把手</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（参照学校样品报价及送样）</w:t>
            </w:r>
          </w:p>
        </w:tc>
      </w:tr>
    </w:tbl>
    <w:p>
      <w:pPr>
        <w:widowControl/>
        <w:spacing w:line="48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三标段：下列表格中所列货物为一套，每套的全费用综合单价不得超过450元，本次采购数量暂估约3600套，最终根据招标人具体需求执行，中标人不得以数量多少为由要求招标人增加任何费用。</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54"/>
        <w:gridCol w:w="679"/>
        <w:gridCol w:w="2702"/>
        <w:gridCol w:w="765"/>
        <w:gridCol w:w="37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354"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名称</w:t>
            </w:r>
          </w:p>
        </w:tc>
        <w:tc>
          <w:tcPr>
            <w:tcW w:w="679"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单位</w:t>
            </w:r>
          </w:p>
        </w:tc>
        <w:tc>
          <w:tcPr>
            <w:tcW w:w="2702"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规格</w:t>
            </w:r>
          </w:p>
        </w:tc>
        <w:tc>
          <w:tcPr>
            <w:tcW w:w="765"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3750" w:type="dxa"/>
            <w:tcBorders>
              <w:tl2br w:val="nil"/>
              <w:tr2bl w:val="nil"/>
            </w:tcBorders>
            <w:noWrap/>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43" w:hRule="atLeas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全棉床单</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尺寸2m×1.2m（缩水后长度）、斜纹、纱支21支，密度108×58</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75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一等品 印“YCIIT”6位号码，印于商标处，纱支21支，密度108×58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全棉被套</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尺寸2.1m×1.55m（缩水后长度），纱支30×30，密度68×68</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75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一等品 印“YCIIT”6位号码，印于商标处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中空棉枕芯</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只</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0.66m×0.38m</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75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100%中空涤纶（600g），全棉外包布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6" w:hRule="exac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全棉枕套</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0.7m×0.4m</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75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质量同被套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盖胎</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2m×1.5m 2.5KG</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750" w:type="dxa"/>
            <w:vMerge w:val="restart"/>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均应符合DB32/T2128-2016《学生公寓用棉胎》标准规定的一等品要求。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盖胎</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2m×1.5m  1.5KG</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750" w:type="dxa"/>
            <w:vMerge w:val="continue"/>
            <w:tcBorders>
              <w:tl2br w:val="nil"/>
              <w:tr2bl w:val="nil"/>
            </w:tcBorders>
            <w:noWrap/>
            <w:vAlign w:val="center"/>
          </w:tcPr>
          <w:p>
            <w:pPr>
              <w:jc w:val="center"/>
              <w:rPr>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垫胎</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条</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2m×0.9m  2KG</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750" w:type="dxa"/>
            <w:vMerge w:val="continue"/>
            <w:tcBorders>
              <w:tl2br w:val="nil"/>
              <w:tr2bl w:val="nil"/>
            </w:tcBorders>
            <w:noWrap/>
            <w:vAlign w:val="center"/>
          </w:tcPr>
          <w:p>
            <w:pPr>
              <w:jc w:val="center"/>
              <w:rPr>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exact"/>
          <w:jc w:val="center"/>
        </w:trPr>
        <w:tc>
          <w:tcPr>
            <w:tcW w:w="1354"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牛津布包</w:t>
            </w:r>
          </w:p>
        </w:tc>
        <w:tc>
          <w:tcPr>
            <w:tcW w:w="679"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只</w:t>
            </w:r>
          </w:p>
        </w:tc>
        <w:tc>
          <w:tcPr>
            <w:tcW w:w="2702"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尺寸80cm×48cm×40cm</w:t>
            </w:r>
          </w:p>
        </w:tc>
        <w:tc>
          <w:tcPr>
            <w:tcW w:w="765"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750" w:type="dxa"/>
            <w:tcBorders>
              <w:tl2br w:val="nil"/>
              <w:tr2bl w:val="nil"/>
            </w:tcBorders>
            <w:noWrap/>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印“盐城工业职业技术学院”汉字（参照学校样品报价及送样）</w:t>
            </w:r>
          </w:p>
        </w:tc>
      </w:tr>
    </w:tbl>
    <w:p>
      <w:pPr>
        <w:widowControl/>
        <w:spacing w:line="460" w:lineRule="exact"/>
        <w:ind w:firstLine="480" w:firstLineChars="200"/>
        <w:textAlignment w:val="baseline"/>
        <w:rPr>
          <w:rFonts w:ascii="宋体" w:hAns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四、招标代理服务费</w:t>
      </w:r>
    </w:p>
    <w:p>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本项目每个标段中标人与招标人签订合同前领取中标通知书时须向招标代理机构支付招标代理服务费，发改价格（2011）534号文规定的标准×40%计取，如低于3000元的直接按3000元计取。上述费用由各投标人在投标时自行综合考虑分摊含进投标报价中，且不得单列，采购人不再承担上述费用。</w:t>
      </w:r>
    </w:p>
    <w:p>
      <w:pPr>
        <w:spacing w:line="500" w:lineRule="exact"/>
        <w:jc w:val="center"/>
        <w:rPr>
          <w:rFonts w:ascii="宋体" w:hAnsi="宋体" w:cs="宋体"/>
          <w:b/>
          <w:bCs/>
          <w:color w:val="000000" w:themeColor="text1"/>
          <w:sz w:val="44"/>
          <w14:textFill>
            <w14:solidFill>
              <w14:schemeClr w14:val="tx1"/>
            </w14:solidFill>
          </w14:textFill>
        </w:rPr>
      </w:pPr>
      <w:r>
        <w:rPr>
          <w:color w:val="000000" w:themeColor="text1"/>
          <w:highlight w:val="white"/>
          <w14:textFill>
            <w14:solidFill>
              <w14:schemeClr w14:val="tx1"/>
            </w14:solidFill>
          </w14:textFill>
        </w:rPr>
        <w:br w:type="page"/>
      </w:r>
    </w:p>
    <w:p>
      <w:pPr>
        <w:widowControl/>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第四部分  评标方法与评标标准</w:t>
      </w:r>
    </w:p>
    <w:p>
      <w:pPr>
        <w:adjustRightInd w:val="0"/>
        <w:snapToGrid w:val="0"/>
        <w:spacing w:line="360" w:lineRule="auto"/>
        <w:ind w:firstLine="480" w:firstLineChars="200"/>
        <w:rPr>
          <w:rStyle w:val="50"/>
          <w:rFonts w:ascii="宋体" w:hAnsi="宋体" w:cs="宋体"/>
          <w:b/>
          <w:bCs/>
          <w:color w:val="000000" w:themeColor="text1"/>
          <w:sz w:val="24"/>
          <w14:textFill>
            <w14:solidFill>
              <w14:schemeClr w14:val="tx1"/>
            </w14:solidFill>
          </w14:textFill>
        </w:rPr>
      </w:pPr>
    </w:p>
    <w:p>
      <w:pPr>
        <w:adjustRightInd w:val="0"/>
        <w:snapToGrid w:val="0"/>
        <w:spacing w:line="360" w:lineRule="auto"/>
        <w:ind w:firstLine="480" w:firstLineChars="200"/>
        <w:rPr>
          <w:rStyle w:val="50"/>
          <w:rFonts w:ascii="宋体" w:hAnsi="宋体" w:cs="宋体"/>
          <w:b/>
          <w:bCs/>
          <w:color w:val="000000" w:themeColor="text1"/>
          <w:sz w:val="24"/>
          <w14:textFill>
            <w14:solidFill>
              <w14:schemeClr w14:val="tx1"/>
            </w14:solidFill>
          </w14:textFill>
        </w:rPr>
      </w:pPr>
      <w:r>
        <w:rPr>
          <w:rStyle w:val="50"/>
          <w:rFonts w:hint="eastAsia" w:ascii="宋体" w:hAnsi="宋体" w:cs="宋体"/>
          <w:b/>
          <w:bCs/>
          <w:color w:val="000000" w:themeColor="text1"/>
          <w:sz w:val="24"/>
          <w14:textFill>
            <w14:solidFill>
              <w14:schemeClr w14:val="tx1"/>
            </w14:solidFill>
          </w14:textFill>
        </w:rPr>
        <w:t>一、评标方法与定标原则</w:t>
      </w:r>
    </w:p>
    <w:p>
      <w:pPr>
        <w:tabs>
          <w:tab w:val="left" w:pos="900"/>
        </w:tabs>
        <w:adjustRightInd w:val="0"/>
        <w:snapToGrid w:val="0"/>
        <w:spacing w:line="360" w:lineRule="auto"/>
        <w:ind w:firstLine="477" w:firstLineChars="199"/>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本项目评标采用综合评分法，评标结果按评审后得分由高到低顺序排列。</w:t>
      </w:r>
      <w:r>
        <w:rPr>
          <w:rFonts w:hint="eastAsia" w:ascii="宋体" w:hAnsi="宋体" w:cs="宋体"/>
          <w:color w:val="000000" w:themeColor="text1"/>
          <w:sz w:val="24"/>
          <w14:textFill>
            <w14:solidFill>
              <w14:schemeClr w14:val="tx1"/>
            </w14:solidFill>
          </w14:textFill>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每个标段推荐不多于三名供应商为中标候选人</w:t>
      </w:r>
      <w:r>
        <w:rPr>
          <w:rFonts w:hint="eastAsia" w:ascii="宋体" w:hAnsi="宋体" w:cs="宋体"/>
          <w:color w:val="000000" w:themeColor="text1"/>
          <w:kern w:val="0"/>
          <w:sz w:val="24"/>
          <w14:textFill>
            <w14:solidFill>
              <w14:schemeClr w14:val="tx1"/>
            </w14:solidFill>
          </w14:textFill>
        </w:rPr>
        <w:t>。</w:t>
      </w:r>
    </w:p>
    <w:p>
      <w:pPr>
        <w:tabs>
          <w:tab w:val="left" w:pos="900"/>
        </w:tabs>
        <w:adjustRightInd w:val="0"/>
        <w:snapToGrid w:val="0"/>
        <w:spacing w:line="360" w:lineRule="auto"/>
        <w:ind w:firstLine="477" w:firstLineChars="199"/>
        <w:rPr>
          <w:rStyle w:val="50"/>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根据评标委员会提供的书面评标报告，依法确定排名第一的为中标人，排名第一的中标候选人放弃中标、因不可抗力不能履行合同、不按照招标文件要求提交履约保证金，或者被查实存在影响中标结果的违法行为等情形，不符合中标条件的，采购人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采购人可以确定排名第三的中标候选人为中标人，也可重新招标。</w:t>
      </w:r>
    </w:p>
    <w:p>
      <w:pPr>
        <w:adjustRightInd w:val="0"/>
        <w:snapToGrid w:val="0"/>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二、评标标准</w:t>
      </w:r>
    </w:p>
    <w:p>
      <w:pPr>
        <w:tabs>
          <w:tab w:val="left" w:pos="900"/>
        </w:tabs>
        <w:adjustRightInd w:val="0"/>
        <w:snapToGrid w:val="0"/>
        <w:spacing w:line="360" w:lineRule="auto"/>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资格评审</w:t>
      </w:r>
    </w:p>
    <w:p>
      <w:pPr>
        <w:tabs>
          <w:tab w:val="left" w:pos="900"/>
        </w:tabs>
        <w:adjustRightInd w:val="0"/>
        <w:snapToGrid w:val="0"/>
        <w:spacing w:line="360" w:lineRule="auto"/>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评标委员会对所有参加投标的投标人的资格对照招标文件资格要求提供的材料进行审查，只有通过资格审查的投标人方可进行下一阶段的评审。</w:t>
      </w:r>
    </w:p>
    <w:p>
      <w:pPr>
        <w:tabs>
          <w:tab w:val="left" w:pos="900"/>
        </w:tabs>
        <w:adjustRightInd w:val="0"/>
        <w:snapToGrid w:val="0"/>
        <w:spacing w:line="360" w:lineRule="auto"/>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符合性评审</w:t>
      </w:r>
    </w:p>
    <w:p>
      <w:pPr>
        <w:tabs>
          <w:tab w:val="left" w:pos="900"/>
        </w:tabs>
        <w:adjustRightInd w:val="0"/>
        <w:snapToGrid w:val="0"/>
        <w:spacing w:line="360" w:lineRule="auto"/>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依据招标文件的规定，从投标文件的有效性、完整性和对招标文件的响应程度进行审查，以确定是否对招标文件的实质性要求作出响应。符合要求的，通过符合性评审，否则不予通过评审。</w:t>
      </w:r>
    </w:p>
    <w:p>
      <w:pPr>
        <w:tabs>
          <w:tab w:val="left" w:pos="900"/>
        </w:tabs>
        <w:adjustRightInd w:val="0"/>
        <w:snapToGrid w:val="0"/>
        <w:spacing w:line="360" w:lineRule="auto"/>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详细评审</w:t>
      </w:r>
    </w:p>
    <w:p>
      <w:pPr>
        <w:adjustRightInd w:val="0"/>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本项目评分总分值为100分。</w:t>
      </w:r>
    </w:p>
    <w:p>
      <w:pPr>
        <w:snapToGrid w:val="0"/>
        <w:spacing w:line="500" w:lineRule="exact"/>
        <w:ind w:firstLine="480" w:firstLineChars="200"/>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投标人可以同时投三个标段，本项目可兼投兼中。评标顺序按标段顺序依次进行，即：一标段→二标段→三标段。</w:t>
      </w:r>
    </w:p>
    <w:p>
      <w:pPr>
        <w:pStyle w:val="22"/>
        <w:ind w:firstLine="240"/>
        <w:rPr>
          <w:rFonts w:ascii="宋体" w:hAnsi="宋体" w:cs="宋体"/>
          <w:snapToGrid w:val="0"/>
          <w:color w:val="000000" w:themeColor="text1"/>
          <w:kern w:val="0"/>
          <w:sz w:val="24"/>
          <w14:textFill>
            <w14:solidFill>
              <w14:schemeClr w14:val="tx1"/>
            </w14:solidFill>
          </w14:textFill>
        </w:rPr>
      </w:pPr>
    </w:p>
    <w:p>
      <w:pPr>
        <w:pStyle w:val="22"/>
        <w:ind w:firstLine="240"/>
        <w:rPr>
          <w:rFonts w:ascii="宋体" w:hAnsi="宋体" w:cs="宋体"/>
          <w:snapToGrid w:val="0"/>
          <w:color w:val="000000" w:themeColor="text1"/>
          <w:kern w:val="0"/>
          <w:sz w:val="24"/>
          <w14:textFill>
            <w14:solidFill>
              <w14:schemeClr w14:val="tx1"/>
            </w14:solidFill>
          </w14:textFill>
        </w:rPr>
      </w:pPr>
    </w:p>
    <w:p>
      <w:pPr>
        <w:pStyle w:val="22"/>
        <w:ind w:firstLine="24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一标段：</w:t>
      </w:r>
    </w:p>
    <w:tbl>
      <w:tblPr>
        <w:tblStyle w:val="2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815"/>
        <w:gridCol w:w="65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2184" w:type="dxa"/>
            <w:tcBorders>
              <w:tl2br w:val="nil"/>
              <w:tr2bl w:val="nil"/>
            </w:tcBorders>
            <w:vAlign w:val="center"/>
          </w:tcPr>
          <w:p>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分项</w:t>
            </w:r>
          </w:p>
        </w:tc>
        <w:tc>
          <w:tcPr>
            <w:tcW w:w="815" w:type="dxa"/>
            <w:tcBorders>
              <w:tl2br w:val="nil"/>
              <w:tr2bl w:val="nil"/>
            </w:tcBorders>
            <w:vAlign w:val="center"/>
          </w:tcPr>
          <w:p>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分值</w:t>
            </w:r>
          </w:p>
        </w:tc>
        <w:tc>
          <w:tcPr>
            <w:tcW w:w="6595" w:type="dxa"/>
            <w:tcBorders>
              <w:tl2br w:val="nil"/>
              <w:tr2bl w:val="nil"/>
            </w:tcBorders>
            <w:vAlign w:val="center"/>
          </w:tcPr>
          <w:p>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5" w:hRule="atLeast"/>
          <w:jc w:val="center"/>
        </w:trPr>
        <w:tc>
          <w:tcPr>
            <w:tcW w:w="2184"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w:t>
            </w:r>
          </w:p>
        </w:tc>
        <w:tc>
          <w:tcPr>
            <w:tcW w:w="815" w:type="dxa"/>
            <w:tcBorders>
              <w:tl2br w:val="nil"/>
              <w:tr2bl w:val="nil"/>
            </w:tcBorders>
            <w:vAlign w:val="center"/>
          </w:tcPr>
          <w:p>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70分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投标报价得分=(评标基准价／投标报价)×70，小数点后保留2位。（满分70分）。</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竞争</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废标</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2184"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承诺及优惠</w:t>
            </w:r>
          </w:p>
        </w:tc>
        <w:tc>
          <w:tcPr>
            <w:tcW w:w="815" w:type="dxa"/>
            <w:tcBorders>
              <w:tl2br w:val="nil"/>
              <w:tr2bl w:val="nil"/>
            </w:tcBorders>
            <w:vAlign w:val="center"/>
          </w:tcPr>
          <w:p>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10分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1.提供优质的服务及保质保量送货及时，配合学校安排专人分发，得5分；</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2.承诺对贫困生赞助的说明：20人以上，30人以下得1分；30人以上，40人以下得3分；40人以上得5分。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84"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产品质量</w:t>
            </w:r>
          </w:p>
        </w:tc>
        <w:tc>
          <w:tcPr>
            <w:tcW w:w="815" w:type="dxa"/>
            <w:tcBorders>
              <w:tl2br w:val="nil"/>
              <w:tr2bl w:val="nil"/>
            </w:tcBorders>
            <w:vAlign w:val="center"/>
          </w:tcPr>
          <w:p>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20分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产品质量评审以各投标人提供的样品进行评审。</w:t>
            </w:r>
          </w:p>
          <w:p>
            <w:pPr>
              <w:widowControl/>
              <w:snapToGrid w:val="0"/>
              <w:spacing w:line="400" w:lineRule="exact"/>
              <w:ind w:firstLine="440" w:firstLineChars="200"/>
              <w:textAlignment w:val="baseline"/>
              <w:rPr>
                <w:rFonts w:ascii="宋体" w:hAnsi="宋体" w:cs="宋体"/>
                <w:b/>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样品名称及数量：符合招标文件项目需求要求的生活用品1套（主要含涤纶蚊帐1顶、</w:t>
            </w:r>
            <w:r>
              <w:rPr>
                <w:rFonts w:hint="eastAsia" w:ascii="宋体" w:hAnsi="宋体" w:cs="宋体"/>
                <w:bCs/>
                <w:color w:val="000000" w:themeColor="text1"/>
                <w:sz w:val="22"/>
                <w:szCs w:val="22"/>
                <w14:textFill>
                  <w14:solidFill>
                    <w14:schemeClr w14:val="tx1"/>
                  </w14:solidFill>
                </w14:textFill>
              </w:rPr>
              <w:t>竹凉席</w:t>
            </w:r>
            <w:r>
              <w:rPr>
                <w:rFonts w:ascii="宋体" w:hAnsi="宋体" w:cs="宋体"/>
                <w:bCs/>
                <w:color w:val="000000" w:themeColor="text1"/>
                <w:sz w:val="22"/>
                <w:szCs w:val="22"/>
                <w14:textFill>
                  <w14:solidFill>
                    <w14:schemeClr w14:val="tx1"/>
                  </w14:solidFill>
                </w14:textFill>
              </w:rPr>
              <w:t>1条）。</w:t>
            </w:r>
            <w:r>
              <w:rPr>
                <w:rFonts w:ascii="宋体" w:hAnsi="宋体" w:cs="宋体"/>
                <w:b/>
                <w:color w:val="000000" w:themeColor="text1"/>
                <w:sz w:val="22"/>
                <w:szCs w:val="22"/>
                <w14:textFill>
                  <w14:solidFill>
                    <w14:schemeClr w14:val="tx1"/>
                  </w14:solidFill>
                </w14:textFill>
              </w:rPr>
              <w:t>所有样品由各投标人自行密封包装在一个封袋内，封袋上标明投标人名称、项目名称，样品随投标文件一并提交。</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评标委员会对投标人提交的样品从外观、色差、材质、用料、针线、做工、气味、配件、环保等质量方面进行综合评价，优：1</w:t>
            </w:r>
            <w:r>
              <w:rPr>
                <w:rFonts w:hint="eastAsia" w:ascii="宋体" w:hAnsi="宋体" w:cs="宋体"/>
                <w:bCs/>
                <w:color w:val="000000" w:themeColor="text1"/>
                <w:sz w:val="22"/>
                <w:szCs w:val="22"/>
                <w14:textFill>
                  <w14:solidFill>
                    <w14:schemeClr w14:val="tx1"/>
                  </w14:solidFill>
                </w14:textFill>
              </w:rPr>
              <w:t>8（含）</w:t>
            </w:r>
            <w:r>
              <w:rPr>
                <w:rFonts w:ascii="宋体" w:hAnsi="宋体" w:cs="宋体"/>
                <w:bCs/>
                <w:color w:val="000000" w:themeColor="text1"/>
                <w:sz w:val="22"/>
                <w:szCs w:val="22"/>
                <w14:textFill>
                  <w14:solidFill>
                    <w14:schemeClr w14:val="tx1"/>
                  </w14:solidFill>
                </w14:textFill>
              </w:rPr>
              <w:t>-20分；良：1</w:t>
            </w:r>
            <w:r>
              <w:rPr>
                <w:rFonts w:hint="eastAsia" w:ascii="宋体" w:hAnsi="宋体" w:cs="宋体"/>
                <w:bCs/>
                <w:color w:val="000000" w:themeColor="text1"/>
                <w:sz w:val="22"/>
                <w:szCs w:val="22"/>
                <w14:textFill>
                  <w14:solidFill>
                    <w14:schemeClr w14:val="tx1"/>
                  </w14:solidFill>
                </w14:textFill>
              </w:rPr>
              <w:t>6（含）</w:t>
            </w:r>
            <w:r>
              <w:rPr>
                <w:rFonts w:ascii="宋体" w:hAnsi="宋体" w:cs="宋体"/>
                <w:bCs/>
                <w:color w:val="000000" w:themeColor="text1"/>
                <w:sz w:val="22"/>
                <w:szCs w:val="22"/>
                <w14:textFill>
                  <w14:solidFill>
                    <w14:schemeClr w14:val="tx1"/>
                  </w14:solidFill>
                </w14:textFill>
              </w:rPr>
              <w:t>-1</w:t>
            </w:r>
            <w:r>
              <w:rPr>
                <w:rFonts w:hint="eastAsia" w:ascii="宋体" w:hAnsi="宋体" w:cs="宋体"/>
                <w:bCs/>
                <w:color w:val="000000" w:themeColor="text1"/>
                <w:sz w:val="22"/>
                <w:szCs w:val="22"/>
                <w14:textFill>
                  <w14:solidFill>
                    <w14:schemeClr w14:val="tx1"/>
                  </w14:solidFill>
                </w14:textFill>
              </w:rPr>
              <w:t>8</w:t>
            </w:r>
            <w:r>
              <w:rPr>
                <w:rFonts w:ascii="宋体" w:hAnsi="宋体" w:cs="宋体"/>
                <w:bCs/>
                <w:color w:val="000000" w:themeColor="text1"/>
                <w:sz w:val="22"/>
                <w:szCs w:val="22"/>
                <w14:textFill>
                  <w14:solidFill>
                    <w14:schemeClr w14:val="tx1"/>
                  </w14:solidFill>
                </w14:textFill>
              </w:rPr>
              <w:t>分；一般：</w:t>
            </w:r>
            <w:r>
              <w:rPr>
                <w:rFonts w:hint="eastAsia" w:ascii="宋体" w:hAnsi="宋体" w:cs="宋体"/>
                <w:bCs/>
                <w:color w:val="000000" w:themeColor="text1"/>
                <w:sz w:val="22"/>
                <w:szCs w:val="22"/>
                <w14:textFill>
                  <w14:solidFill>
                    <w14:schemeClr w14:val="tx1"/>
                  </w14:solidFill>
                </w14:textFill>
              </w:rPr>
              <w:t>14（含）</w:t>
            </w:r>
            <w:r>
              <w:rPr>
                <w:rFonts w:ascii="宋体" w:hAnsi="宋体" w:cs="宋体"/>
                <w:bCs/>
                <w:color w:val="000000" w:themeColor="text1"/>
                <w:sz w:val="22"/>
                <w:szCs w:val="22"/>
                <w14:textFill>
                  <w14:solidFill>
                    <w14:schemeClr w14:val="tx1"/>
                  </w14:solidFill>
                </w14:textFill>
              </w:rPr>
              <w:t>-1</w:t>
            </w:r>
            <w:r>
              <w:rPr>
                <w:rFonts w:hint="eastAsia" w:ascii="宋体" w:hAnsi="宋体" w:cs="宋体"/>
                <w:bCs/>
                <w:color w:val="000000" w:themeColor="text1"/>
                <w:sz w:val="22"/>
                <w:szCs w:val="22"/>
                <w14:textFill>
                  <w14:solidFill>
                    <w14:schemeClr w14:val="tx1"/>
                  </w14:solidFill>
                </w14:textFill>
              </w:rPr>
              <w:t>6</w:t>
            </w:r>
            <w:r>
              <w:rPr>
                <w:rFonts w:ascii="宋体" w:hAnsi="宋体" w:cs="宋体"/>
                <w:bCs/>
                <w:color w:val="000000" w:themeColor="text1"/>
                <w:sz w:val="22"/>
                <w:szCs w:val="22"/>
                <w14:textFill>
                  <w14:solidFill>
                    <w14:schemeClr w14:val="tx1"/>
                  </w14:solidFill>
                </w14:textFill>
              </w:rPr>
              <w:t>分；差</w:t>
            </w:r>
            <w:r>
              <w:rPr>
                <w:rFonts w:hint="eastAsia" w:ascii="宋体" w:hAnsi="宋体" w:cs="宋体"/>
                <w:bCs/>
                <w:color w:val="000000" w:themeColor="text1"/>
                <w:sz w:val="22"/>
                <w:szCs w:val="22"/>
                <w14:textFill>
                  <w14:solidFill>
                    <w14:schemeClr w14:val="tx1"/>
                  </w14:solidFill>
                </w14:textFill>
              </w:rPr>
              <w:t>:12分以下</w:t>
            </w:r>
            <w:r>
              <w:rPr>
                <w:rFonts w:ascii="宋体" w:hAnsi="宋体" w:cs="宋体"/>
                <w:bCs/>
                <w:color w:val="000000" w:themeColor="text1"/>
                <w:sz w:val="22"/>
                <w:szCs w:val="22"/>
                <w14:textFill>
                  <w14:solidFill>
                    <w14:schemeClr w14:val="tx1"/>
                  </w14:solidFill>
                </w14:textFill>
              </w:rPr>
              <w:t>。</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投标人未提供样品或提供不全的或提供的样品明显不符合招标文件要求的，本项不得分且不得作为中标候选人。</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pPr>
        <w:pStyle w:val="22"/>
        <w:ind w:firstLine="240"/>
        <w:rPr>
          <w:rFonts w:ascii="宋体" w:hAnsi="宋体" w:cs="宋体"/>
          <w:snapToGrid w:val="0"/>
          <w:color w:val="000000" w:themeColor="text1"/>
          <w:kern w:val="0"/>
          <w:sz w:val="24"/>
          <w14:textFill>
            <w14:solidFill>
              <w14:schemeClr w14:val="tx1"/>
            </w14:solidFill>
          </w14:textFill>
        </w:rPr>
      </w:pPr>
    </w:p>
    <w:p>
      <w:pPr>
        <w:pStyle w:val="22"/>
        <w:ind w:firstLine="240"/>
        <w:rPr>
          <w:rFonts w:ascii="宋体" w:hAnsi="宋体" w:cs="宋体"/>
          <w:snapToGrid w:val="0"/>
          <w:color w:val="000000" w:themeColor="text1"/>
          <w:kern w:val="0"/>
          <w:sz w:val="24"/>
          <w14:textFill>
            <w14:solidFill>
              <w14:schemeClr w14:val="tx1"/>
            </w14:solidFill>
          </w14:textFill>
        </w:rPr>
      </w:pPr>
    </w:p>
    <w:p>
      <w:pPr>
        <w:pStyle w:val="22"/>
        <w:ind w:firstLine="240"/>
        <w:rPr>
          <w:rFonts w:ascii="宋体" w:hAnsi="宋体" w:cs="宋体"/>
          <w:snapToGrid w:val="0"/>
          <w:color w:val="000000" w:themeColor="text1"/>
          <w:kern w:val="0"/>
          <w:sz w:val="24"/>
          <w14:textFill>
            <w14:solidFill>
              <w14:schemeClr w14:val="tx1"/>
            </w14:solidFill>
          </w14:textFill>
        </w:rPr>
      </w:pPr>
    </w:p>
    <w:p>
      <w:pPr>
        <w:pStyle w:val="22"/>
        <w:ind w:firstLine="24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二标段：</w:t>
      </w:r>
    </w:p>
    <w:tbl>
      <w:tblPr>
        <w:tblStyle w:val="2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815"/>
        <w:gridCol w:w="65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2184" w:type="dxa"/>
            <w:tcBorders>
              <w:tl2br w:val="nil"/>
              <w:tr2bl w:val="nil"/>
            </w:tcBorders>
            <w:vAlign w:val="center"/>
          </w:tcPr>
          <w:p>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分项</w:t>
            </w:r>
          </w:p>
        </w:tc>
        <w:tc>
          <w:tcPr>
            <w:tcW w:w="815" w:type="dxa"/>
            <w:tcBorders>
              <w:tl2br w:val="nil"/>
              <w:tr2bl w:val="nil"/>
            </w:tcBorders>
            <w:vAlign w:val="center"/>
          </w:tcPr>
          <w:p>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分值</w:t>
            </w:r>
          </w:p>
        </w:tc>
        <w:tc>
          <w:tcPr>
            <w:tcW w:w="6595" w:type="dxa"/>
            <w:tcBorders>
              <w:tl2br w:val="nil"/>
              <w:tr2bl w:val="nil"/>
            </w:tcBorders>
            <w:vAlign w:val="center"/>
          </w:tcPr>
          <w:p>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9" w:hRule="atLeast"/>
          <w:jc w:val="center"/>
        </w:trPr>
        <w:tc>
          <w:tcPr>
            <w:tcW w:w="2184"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w:t>
            </w:r>
          </w:p>
        </w:tc>
        <w:tc>
          <w:tcPr>
            <w:tcW w:w="815" w:type="dxa"/>
            <w:tcBorders>
              <w:tl2br w:val="nil"/>
              <w:tr2bl w:val="nil"/>
            </w:tcBorders>
            <w:vAlign w:val="center"/>
          </w:tcPr>
          <w:p>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70分</w:t>
            </w:r>
          </w:p>
        </w:tc>
        <w:tc>
          <w:tcPr>
            <w:tcW w:w="6595"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投标报价得分=(评标基准价／投标报价)×70，小数点后保留2位。（满分70分）。</w:t>
            </w:r>
          </w:p>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竞争</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废标</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6" w:hRule="atLeast"/>
          <w:jc w:val="center"/>
        </w:trPr>
        <w:tc>
          <w:tcPr>
            <w:tcW w:w="2184"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承诺及优惠</w:t>
            </w:r>
          </w:p>
        </w:tc>
        <w:tc>
          <w:tcPr>
            <w:tcW w:w="815" w:type="dxa"/>
            <w:tcBorders>
              <w:tl2br w:val="nil"/>
              <w:tr2bl w:val="nil"/>
            </w:tcBorders>
            <w:vAlign w:val="center"/>
          </w:tcPr>
          <w:p>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10分</w:t>
            </w:r>
          </w:p>
        </w:tc>
        <w:tc>
          <w:tcPr>
            <w:tcW w:w="6595"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1.提供优质的服务及保质保量送货及时，配合学校安排专人分发，得5分；</w:t>
            </w:r>
          </w:p>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2.承诺对贫困生赞助的说明：20人以上，30人以下得1分；30人以上，40人以下得3分；40人以上得5分。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84"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产品质量</w:t>
            </w:r>
          </w:p>
        </w:tc>
        <w:tc>
          <w:tcPr>
            <w:tcW w:w="815" w:type="dxa"/>
            <w:tcBorders>
              <w:tl2br w:val="nil"/>
              <w:tr2bl w:val="nil"/>
            </w:tcBorders>
            <w:vAlign w:val="center"/>
          </w:tcPr>
          <w:p>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20分</w:t>
            </w:r>
          </w:p>
        </w:tc>
        <w:tc>
          <w:tcPr>
            <w:tcW w:w="6595" w:type="dxa"/>
            <w:tcBorders>
              <w:tl2br w:val="nil"/>
              <w:tr2bl w:val="nil"/>
            </w:tcBorders>
            <w:vAlign w:val="center"/>
          </w:tcPr>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产品质量评审以各投标人提供的样品进行评审。</w:t>
            </w:r>
          </w:p>
          <w:p>
            <w:pPr>
              <w:snapToGrid w:val="0"/>
              <w:spacing w:line="360" w:lineRule="auto"/>
              <w:ind w:firstLine="440" w:firstLineChars="200"/>
              <w:rPr>
                <w:rFonts w:ascii="宋体" w:hAnsi="宋体" w:cs="宋体"/>
                <w:b/>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样品名称及数量：符合招标文件项目需求要求的生活用品1套（主要含塑料盆2个，钢壳</w:t>
            </w:r>
            <w:r>
              <w:rPr>
                <w:rFonts w:hint="eastAsia" w:ascii="宋体" w:hAnsi="宋体" w:cs="宋体"/>
                <w:bCs/>
                <w:color w:val="000000" w:themeColor="text1"/>
                <w:sz w:val="22"/>
                <w:szCs w:val="22"/>
                <w14:textFill>
                  <w14:solidFill>
                    <w14:schemeClr w14:val="tx1"/>
                  </w14:solidFill>
                </w14:textFill>
              </w:rPr>
              <w:t>茶瓶</w:t>
            </w:r>
            <w:r>
              <w:rPr>
                <w:rFonts w:ascii="宋体" w:hAnsi="宋体" w:cs="宋体"/>
                <w:bCs/>
                <w:color w:val="000000" w:themeColor="text1"/>
                <w:sz w:val="22"/>
                <w:szCs w:val="22"/>
                <w14:textFill>
                  <w14:solidFill>
                    <w14:schemeClr w14:val="tx1"/>
                  </w14:solidFill>
                </w14:textFill>
              </w:rPr>
              <w:t>1个）。</w:t>
            </w:r>
            <w:r>
              <w:rPr>
                <w:rFonts w:ascii="宋体" w:hAnsi="宋体" w:cs="宋体"/>
                <w:b/>
                <w:color w:val="000000" w:themeColor="text1"/>
                <w:sz w:val="22"/>
                <w:szCs w:val="22"/>
                <w14:textFill>
                  <w14:solidFill>
                    <w14:schemeClr w14:val="tx1"/>
                  </w14:solidFill>
                </w14:textFill>
              </w:rPr>
              <w:t>所有样品由各投标人自行密封包装在一个封袋内，封袋上标明投标人名称、项目名称，样品随投标文件一并提交。</w:t>
            </w:r>
          </w:p>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评标委员会对投标人提交的样品从外观、色差、材质、用料、做工、气味、配件、环保等质量方面进行综合评价，优：1</w:t>
            </w:r>
            <w:r>
              <w:rPr>
                <w:rFonts w:hint="eastAsia" w:ascii="宋体" w:hAnsi="宋体" w:cs="宋体"/>
                <w:bCs/>
                <w:color w:val="000000" w:themeColor="text1"/>
                <w:sz w:val="22"/>
                <w:szCs w:val="22"/>
                <w14:textFill>
                  <w14:solidFill>
                    <w14:schemeClr w14:val="tx1"/>
                  </w14:solidFill>
                </w14:textFill>
              </w:rPr>
              <w:t>8（含）</w:t>
            </w:r>
            <w:r>
              <w:rPr>
                <w:rFonts w:ascii="宋体" w:hAnsi="宋体" w:cs="宋体"/>
                <w:bCs/>
                <w:color w:val="000000" w:themeColor="text1"/>
                <w:sz w:val="22"/>
                <w:szCs w:val="22"/>
                <w14:textFill>
                  <w14:solidFill>
                    <w14:schemeClr w14:val="tx1"/>
                  </w14:solidFill>
                </w14:textFill>
              </w:rPr>
              <w:t>-20分；良：1</w:t>
            </w:r>
            <w:r>
              <w:rPr>
                <w:rFonts w:hint="eastAsia" w:ascii="宋体" w:hAnsi="宋体" w:cs="宋体"/>
                <w:bCs/>
                <w:color w:val="000000" w:themeColor="text1"/>
                <w:sz w:val="22"/>
                <w:szCs w:val="22"/>
                <w14:textFill>
                  <w14:solidFill>
                    <w14:schemeClr w14:val="tx1"/>
                  </w14:solidFill>
                </w14:textFill>
              </w:rPr>
              <w:t>6（含）</w:t>
            </w:r>
            <w:r>
              <w:rPr>
                <w:rFonts w:ascii="宋体" w:hAnsi="宋体" w:cs="宋体"/>
                <w:bCs/>
                <w:color w:val="000000" w:themeColor="text1"/>
                <w:sz w:val="22"/>
                <w:szCs w:val="22"/>
                <w14:textFill>
                  <w14:solidFill>
                    <w14:schemeClr w14:val="tx1"/>
                  </w14:solidFill>
                </w14:textFill>
              </w:rPr>
              <w:t>-1</w:t>
            </w:r>
            <w:r>
              <w:rPr>
                <w:rFonts w:hint="eastAsia" w:ascii="宋体" w:hAnsi="宋体" w:cs="宋体"/>
                <w:bCs/>
                <w:color w:val="000000" w:themeColor="text1"/>
                <w:sz w:val="22"/>
                <w:szCs w:val="22"/>
                <w14:textFill>
                  <w14:solidFill>
                    <w14:schemeClr w14:val="tx1"/>
                  </w14:solidFill>
                </w14:textFill>
              </w:rPr>
              <w:t>8</w:t>
            </w:r>
            <w:r>
              <w:rPr>
                <w:rFonts w:ascii="宋体" w:hAnsi="宋体" w:cs="宋体"/>
                <w:bCs/>
                <w:color w:val="000000" w:themeColor="text1"/>
                <w:sz w:val="22"/>
                <w:szCs w:val="22"/>
                <w14:textFill>
                  <w14:solidFill>
                    <w14:schemeClr w14:val="tx1"/>
                  </w14:solidFill>
                </w14:textFill>
              </w:rPr>
              <w:t>分；一般：</w:t>
            </w:r>
            <w:r>
              <w:rPr>
                <w:rFonts w:hint="eastAsia" w:ascii="宋体" w:hAnsi="宋体" w:cs="宋体"/>
                <w:bCs/>
                <w:color w:val="000000" w:themeColor="text1"/>
                <w:sz w:val="22"/>
                <w:szCs w:val="22"/>
                <w14:textFill>
                  <w14:solidFill>
                    <w14:schemeClr w14:val="tx1"/>
                  </w14:solidFill>
                </w14:textFill>
              </w:rPr>
              <w:t>14（含）</w:t>
            </w:r>
            <w:r>
              <w:rPr>
                <w:rFonts w:ascii="宋体" w:hAnsi="宋体" w:cs="宋体"/>
                <w:bCs/>
                <w:color w:val="000000" w:themeColor="text1"/>
                <w:sz w:val="22"/>
                <w:szCs w:val="22"/>
                <w14:textFill>
                  <w14:solidFill>
                    <w14:schemeClr w14:val="tx1"/>
                  </w14:solidFill>
                </w14:textFill>
              </w:rPr>
              <w:t>-1</w:t>
            </w:r>
            <w:r>
              <w:rPr>
                <w:rFonts w:hint="eastAsia" w:ascii="宋体" w:hAnsi="宋体" w:cs="宋体"/>
                <w:bCs/>
                <w:color w:val="000000" w:themeColor="text1"/>
                <w:sz w:val="22"/>
                <w:szCs w:val="22"/>
                <w14:textFill>
                  <w14:solidFill>
                    <w14:schemeClr w14:val="tx1"/>
                  </w14:solidFill>
                </w14:textFill>
              </w:rPr>
              <w:t>6</w:t>
            </w:r>
            <w:r>
              <w:rPr>
                <w:rFonts w:ascii="宋体" w:hAnsi="宋体" w:cs="宋体"/>
                <w:bCs/>
                <w:color w:val="000000" w:themeColor="text1"/>
                <w:sz w:val="22"/>
                <w:szCs w:val="22"/>
                <w14:textFill>
                  <w14:solidFill>
                    <w14:schemeClr w14:val="tx1"/>
                  </w14:solidFill>
                </w14:textFill>
              </w:rPr>
              <w:t>分；差</w:t>
            </w:r>
            <w:r>
              <w:rPr>
                <w:rFonts w:hint="eastAsia" w:ascii="宋体" w:hAnsi="宋体" w:cs="宋体"/>
                <w:bCs/>
                <w:color w:val="000000" w:themeColor="text1"/>
                <w:sz w:val="22"/>
                <w:szCs w:val="22"/>
                <w14:textFill>
                  <w14:solidFill>
                    <w14:schemeClr w14:val="tx1"/>
                  </w14:solidFill>
                </w14:textFill>
              </w:rPr>
              <w:t>:12分以下</w:t>
            </w:r>
            <w:r>
              <w:rPr>
                <w:rFonts w:ascii="宋体" w:hAnsi="宋体" w:cs="宋体"/>
                <w:bCs/>
                <w:color w:val="000000" w:themeColor="text1"/>
                <w:sz w:val="22"/>
                <w:szCs w:val="22"/>
                <w14:textFill>
                  <w14:solidFill>
                    <w14:schemeClr w14:val="tx1"/>
                  </w14:solidFill>
                </w14:textFill>
              </w:rPr>
              <w:t>。</w:t>
            </w:r>
          </w:p>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投标人未提供样品或提供不全的或提供的样品明显不符合招标文件要求的，本项不得分且不得作为中标候选人。</w:t>
            </w:r>
          </w:p>
          <w:p>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pPr>
        <w:pStyle w:val="22"/>
        <w:ind w:firstLine="240"/>
        <w:rPr>
          <w:rFonts w:ascii="宋体" w:hAnsi="宋体" w:cs="宋体"/>
          <w:snapToGrid w:val="0"/>
          <w:color w:val="000000" w:themeColor="text1"/>
          <w:kern w:val="0"/>
          <w:sz w:val="24"/>
          <w14:textFill>
            <w14:solidFill>
              <w14:schemeClr w14:val="tx1"/>
            </w14:solidFill>
          </w14:textFill>
        </w:rPr>
      </w:pPr>
    </w:p>
    <w:p>
      <w:pPr>
        <w:pStyle w:val="22"/>
        <w:ind w:firstLine="24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三标段</w:t>
      </w:r>
    </w:p>
    <w:tbl>
      <w:tblPr>
        <w:tblStyle w:val="2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815"/>
        <w:gridCol w:w="65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2184" w:type="dxa"/>
            <w:tcBorders>
              <w:tl2br w:val="nil"/>
              <w:tr2bl w:val="nil"/>
            </w:tcBorders>
            <w:vAlign w:val="center"/>
          </w:tcPr>
          <w:p>
            <w:pPr>
              <w:widowControl/>
              <w:snapToGrid w:val="0"/>
              <w:spacing w:line="400" w:lineRule="exact"/>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分项</w:t>
            </w:r>
          </w:p>
        </w:tc>
        <w:tc>
          <w:tcPr>
            <w:tcW w:w="815" w:type="dxa"/>
            <w:tcBorders>
              <w:tl2br w:val="nil"/>
              <w:tr2bl w:val="nil"/>
            </w:tcBorders>
            <w:vAlign w:val="center"/>
          </w:tcPr>
          <w:p>
            <w:pPr>
              <w:widowControl/>
              <w:snapToGrid w:val="0"/>
              <w:spacing w:line="400" w:lineRule="exact"/>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分值</w:t>
            </w:r>
          </w:p>
        </w:tc>
        <w:tc>
          <w:tcPr>
            <w:tcW w:w="6595" w:type="dxa"/>
            <w:tcBorders>
              <w:tl2br w:val="nil"/>
              <w:tr2bl w:val="nil"/>
            </w:tcBorders>
            <w:vAlign w:val="center"/>
          </w:tcPr>
          <w:p>
            <w:pPr>
              <w:widowControl/>
              <w:snapToGrid w:val="0"/>
              <w:spacing w:line="400" w:lineRule="exact"/>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4" w:hRule="atLeast"/>
          <w:jc w:val="center"/>
        </w:trPr>
        <w:tc>
          <w:tcPr>
            <w:tcW w:w="2184"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w:t>
            </w:r>
          </w:p>
        </w:tc>
        <w:tc>
          <w:tcPr>
            <w:tcW w:w="815" w:type="dxa"/>
            <w:tcBorders>
              <w:tl2br w:val="nil"/>
              <w:tr2bl w:val="nil"/>
            </w:tcBorders>
            <w:vAlign w:val="center"/>
          </w:tcPr>
          <w:p>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50分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评标基准价=A。</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A值的确定：有效投标文件的评标价（评标价是指经澄清、补正和修正算术计算错误的投标报价，下同）算术平均值为A，当有效投标文件≥7家时，最高和最低各去掉20%（四舍五入取整，末位投标报价相同的均保留）后进行平均；当有效投标文件4-6家时，剔除最高报价（最高报价相同的均剔除）后进行算术平均；当有效投标文件＜4时，则次低报价作为投标平均价A〕。</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注：评标基准值一经确定，评标委员会在评标报告上签字后，评标基准价不因招投标当事人质疑、投诉、复议以及其它任何情形而改变，但评标过程中的计算错误可作调整。</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评标价等于评标基准价的得满分：评标价相对评标基准价每上浮 1%扣减 0.9分，每下浮 1%扣减 0.6分，偏离不足 1%的，按照插入法计算得分，得分保留两位小数，第三位小数四舍五入。</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竞争</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废标</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2" w:hRule="atLeast"/>
          <w:jc w:val="center"/>
        </w:trPr>
        <w:tc>
          <w:tcPr>
            <w:tcW w:w="2184"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类似业绩</w:t>
            </w:r>
          </w:p>
        </w:tc>
        <w:tc>
          <w:tcPr>
            <w:tcW w:w="815" w:type="dxa"/>
            <w:tcBorders>
              <w:tl2br w:val="nil"/>
              <w:tr2bl w:val="nil"/>
            </w:tcBorders>
            <w:vAlign w:val="center"/>
          </w:tcPr>
          <w:p>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15分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自202</w:t>
            </w:r>
            <w:r>
              <w:rPr>
                <w:rFonts w:ascii="宋体" w:hAnsi="宋体" w:cs="宋体"/>
                <w:bCs/>
                <w:color w:val="000000" w:themeColor="text1"/>
                <w:sz w:val="22"/>
                <w:szCs w:val="22"/>
                <w14:textFill>
                  <w14:solidFill>
                    <w14:schemeClr w14:val="tx1"/>
                  </w14:solidFill>
                </w14:textFill>
              </w:rPr>
              <w:t>2</w:t>
            </w:r>
            <w:r>
              <w:rPr>
                <w:rFonts w:hint="eastAsia" w:ascii="宋体" w:hAnsi="宋体" w:cs="宋体"/>
                <w:bCs/>
                <w:color w:val="000000" w:themeColor="text1"/>
                <w:sz w:val="22"/>
                <w:szCs w:val="22"/>
                <w14:textFill>
                  <w14:solidFill>
                    <w14:schemeClr w14:val="tx1"/>
                  </w14:solidFill>
                </w14:textFill>
              </w:rPr>
              <w:t>年1月1日以来，承担（以合同签订时间为准）类似项目，每提供1份得</w:t>
            </w:r>
            <w:r>
              <w:rPr>
                <w:rFonts w:ascii="宋体" w:hAnsi="宋体" w:cs="宋体"/>
                <w:bCs/>
                <w:color w:val="000000" w:themeColor="text1"/>
                <w:sz w:val="22"/>
                <w:szCs w:val="22"/>
                <w14:textFill>
                  <w14:solidFill>
                    <w14:schemeClr w14:val="tx1"/>
                  </w14:solidFill>
                </w14:textFill>
              </w:rPr>
              <w:t>0</w:t>
            </w:r>
            <w:r>
              <w:rPr>
                <w:rFonts w:hint="eastAsia" w:ascii="宋体" w:hAnsi="宋体" w:cs="宋体"/>
                <w:bCs/>
                <w:color w:val="000000" w:themeColor="text1"/>
                <w:sz w:val="22"/>
                <w:szCs w:val="22"/>
                <w14:textFill>
                  <w14:solidFill>
                    <w14:schemeClr w14:val="tx1"/>
                  </w14:solidFill>
                </w14:textFill>
              </w:rPr>
              <w:t>.5分，最多得15分（投标文件中提供合同复印件加盖公章，原件备查）。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2184"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资质信誉及服务优惠承诺</w:t>
            </w:r>
          </w:p>
        </w:tc>
        <w:tc>
          <w:tcPr>
            <w:tcW w:w="815" w:type="dxa"/>
            <w:tcBorders>
              <w:tl2br w:val="nil"/>
              <w:tr2bl w:val="nil"/>
            </w:tcBorders>
            <w:vAlign w:val="center"/>
          </w:tcPr>
          <w:p>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12分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（1）具有2022年政府行政部门对机关、企事业单位集中供货的监督抽查报告，每份得0.5分，最高5分；</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（2）有与产品相匹配的床上用品2023年合格检验报告，每份得0.5分，最高2分；</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（3）承诺无偿赞助贫困生：20人以上，30人以下得3分；30人以上，40人以下得4分；40人以上得5分。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84"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产品质量及服务方案</w:t>
            </w:r>
          </w:p>
        </w:tc>
        <w:tc>
          <w:tcPr>
            <w:tcW w:w="815" w:type="dxa"/>
            <w:tcBorders>
              <w:tl2br w:val="nil"/>
              <w:tr2bl w:val="nil"/>
            </w:tcBorders>
            <w:vAlign w:val="center"/>
          </w:tcPr>
          <w:p>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23分</w:t>
            </w:r>
          </w:p>
        </w:tc>
        <w:tc>
          <w:tcPr>
            <w:tcW w:w="6595" w:type="dxa"/>
            <w:tcBorders>
              <w:tl2br w:val="nil"/>
              <w:tr2bl w:val="nil"/>
            </w:tcBorders>
            <w:vAlign w:val="center"/>
          </w:tcPr>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（1）服务方案3分（根据投标人获得的相关证书及提供的服务方案合理性、可行性打分，打分区间0-3分）；</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w:t>
            </w:r>
            <w:r>
              <w:rPr>
                <w:rFonts w:ascii="宋体" w:hAnsi="宋体" w:cs="宋体"/>
                <w:bCs/>
                <w:color w:val="000000" w:themeColor="text1"/>
                <w:sz w:val="22"/>
                <w:szCs w:val="22"/>
                <w14:textFill>
                  <w14:solidFill>
                    <w14:schemeClr w14:val="tx1"/>
                  </w14:solidFill>
                </w14:textFill>
              </w:rPr>
              <w:t>产品质量评审以各投标人提供的样品进行评审，</w:t>
            </w:r>
            <w:r>
              <w:rPr>
                <w:rFonts w:hint="eastAsia" w:ascii="宋体" w:hAnsi="宋体" w:cs="宋体"/>
                <w:bCs/>
                <w:color w:val="000000" w:themeColor="text1"/>
                <w:sz w:val="22"/>
                <w:szCs w:val="22"/>
                <w14:textFill>
                  <w14:solidFill>
                    <w14:schemeClr w14:val="tx1"/>
                  </w14:solidFill>
                </w14:textFill>
              </w:rPr>
              <w:t>20分</w:t>
            </w:r>
            <w:r>
              <w:rPr>
                <w:rFonts w:ascii="宋体" w:hAnsi="宋体" w:cs="宋体"/>
                <w:bCs/>
                <w:color w:val="000000" w:themeColor="text1"/>
                <w:sz w:val="22"/>
                <w:szCs w:val="22"/>
                <w14:textFill>
                  <w14:solidFill>
                    <w14:schemeClr w14:val="tx1"/>
                  </w14:solidFill>
                </w14:textFill>
              </w:rPr>
              <w:t>。</w:t>
            </w:r>
          </w:p>
          <w:p>
            <w:pPr>
              <w:widowControl/>
              <w:snapToGrid w:val="0"/>
              <w:spacing w:line="400" w:lineRule="exact"/>
              <w:ind w:firstLine="440" w:firstLineChars="200"/>
              <w:textAlignment w:val="baseline"/>
              <w:rPr>
                <w:rFonts w:ascii="宋体" w:hAnsi="宋体" w:cs="宋体"/>
                <w:b/>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样品名称及数量：符合招标文件项目需求要求的生活用品1套主要含全棉床单2条、全棉被套2条、中空棉枕芯1只、全棉枕套1条、2.5KG盖胎1条、1.5KG盖胎1条、垫胎1条、牛津布包1只）。</w:t>
            </w:r>
            <w:r>
              <w:rPr>
                <w:rFonts w:ascii="宋体" w:hAnsi="宋体" w:cs="宋体"/>
                <w:b/>
                <w:color w:val="000000" w:themeColor="text1"/>
                <w:sz w:val="22"/>
                <w:szCs w:val="22"/>
                <w14:textFill>
                  <w14:solidFill>
                    <w14:schemeClr w14:val="tx1"/>
                  </w14:solidFill>
                </w14:textFill>
              </w:rPr>
              <w:t>所有样品由各投标人自行密封包装在一个封袋内，封袋上标明投标人名称、项目名称，样品随投标文件一并提交。</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评标委员会对投标人提交的样品外观、色差、材质、用料、拉链、纽扣、针线、做工、气味、配件、环保等质量方面进行综合评价，优：1</w:t>
            </w:r>
            <w:r>
              <w:rPr>
                <w:rFonts w:hint="eastAsia" w:ascii="宋体" w:hAnsi="宋体" w:cs="宋体"/>
                <w:bCs/>
                <w:color w:val="000000" w:themeColor="text1"/>
                <w:sz w:val="22"/>
                <w:szCs w:val="22"/>
                <w14:textFill>
                  <w14:solidFill>
                    <w14:schemeClr w14:val="tx1"/>
                  </w14:solidFill>
                </w14:textFill>
              </w:rPr>
              <w:t>8</w:t>
            </w:r>
            <w:r>
              <w:rPr>
                <w:rFonts w:ascii="宋体" w:hAnsi="宋体" w:cs="宋体"/>
                <w:bCs/>
                <w:color w:val="000000" w:themeColor="text1"/>
                <w:sz w:val="22"/>
                <w:szCs w:val="22"/>
                <w14:textFill>
                  <w14:solidFill>
                    <w14:schemeClr w14:val="tx1"/>
                  </w14:solidFill>
                </w14:textFill>
              </w:rPr>
              <w:t>-20分</w:t>
            </w:r>
            <w:r>
              <w:rPr>
                <w:rFonts w:hint="eastAsia" w:ascii="宋体" w:hAnsi="宋体" w:cs="宋体"/>
                <w:bCs/>
                <w:color w:val="000000" w:themeColor="text1"/>
                <w:sz w:val="22"/>
                <w:szCs w:val="22"/>
                <w14:textFill>
                  <w14:solidFill>
                    <w14:schemeClr w14:val="tx1"/>
                  </w14:solidFill>
                </w14:textFill>
              </w:rPr>
              <w:t>（含）</w:t>
            </w:r>
            <w:r>
              <w:rPr>
                <w:rFonts w:ascii="宋体" w:hAnsi="宋体" w:cs="宋体"/>
                <w:bCs/>
                <w:color w:val="000000" w:themeColor="text1"/>
                <w:sz w:val="22"/>
                <w:szCs w:val="22"/>
                <w14:textFill>
                  <w14:solidFill>
                    <w14:schemeClr w14:val="tx1"/>
                  </w14:solidFill>
                </w14:textFill>
              </w:rPr>
              <w:t>；良：1</w:t>
            </w:r>
            <w:r>
              <w:rPr>
                <w:rFonts w:hint="eastAsia" w:ascii="宋体" w:hAnsi="宋体" w:cs="宋体"/>
                <w:bCs/>
                <w:color w:val="000000" w:themeColor="text1"/>
                <w:sz w:val="22"/>
                <w:szCs w:val="22"/>
                <w14:textFill>
                  <w14:solidFill>
                    <w14:schemeClr w14:val="tx1"/>
                  </w14:solidFill>
                </w14:textFill>
              </w:rPr>
              <w:t>6</w:t>
            </w:r>
            <w:r>
              <w:rPr>
                <w:rFonts w:ascii="宋体" w:hAnsi="宋体" w:cs="宋体"/>
                <w:bCs/>
                <w:color w:val="000000" w:themeColor="text1"/>
                <w:sz w:val="22"/>
                <w:szCs w:val="22"/>
                <w14:textFill>
                  <w14:solidFill>
                    <w14:schemeClr w14:val="tx1"/>
                  </w14:solidFill>
                </w14:textFill>
              </w:rPr>
              <w:t>-1</w:t>
            </w:r>
            <w:r>
              <w:rPr>
                <w:rFonts w:hint="eastAsia" w:ascii="宋体" w:hAnsi="宋体" w:cs="宋体"/>
                <w:bCs/>
                <w:color w:val="000000" w:themeColor="text1"/>
                <w:sz w:val="22"/>
                <w:szCs w:val="22"/>
                <w14:textFill>
                  <w14:solidFill>
                    <w14:schemeClr w14:val="tx1"/>
                  </w14:solidFill>
                </w14:textFill>
              </w:rPr>
              <w:t>8</w:t>
            </w:r>
            <w:r>
              <w:rPr>
                <w:rFonts w:ascii="宋体" w:hAnsi="宋体" w:cs="宋体"/>
                <w:bCs/>
                <w:color w:val="000000" w:themeColor="text1"/>
                <w:sz w:val="22"/>
                <w:szCs w:val="22"/>
                <w14:textFill>
                  <w14:solidFill>
                    <w14:schemeClr w14:val="tx1"/>
                  </w14:solidFill>
                </w14:textFill>
              </w:rPr>
              <w:t>分</w:t>
            </w:r>
            <w:r>
              <w:rPr>
                <w:rFonts w:hint="eastAsia" w:ascii="宋体" w:hAnsi="宋体" w:cs="宋体"/>
                <w:bCs/>
                <w:color w:val="000000" w:themeColor="text1"/>
                <w:sz w:val="22"/>
                <w:szCs w:val="22"/>
                <w14:textFill>
                  <w14:solidFill>
                    <w14:schemeClr w14:val="tx1"/>
                  </w14:solidFill>
                </w14:textFill>
              </w:rPr>
              <w:t>（含）</w:t>
            </w:r>
            <w:r>
              <w:rPr>
                <w:rFonts w:ascii="宋体" w:hAnsi="宋体" w:cs="宋体"/>
                <w:bCs/>
                <w:color w:val="000000" w:themeColor="text1"/>
                <w:sz w:val="22"/>
                <w:szCs w:val="22"/>
                <w14:textFill>
                  <w14:solidFill>
                    <w14:schemeClr w14:val="tx1"/>
                  </w14:solidFill>
                </w14:textFill>
              </w:rPr>
              <w:t>；一般：</w:t>
            </w:r>
            <w:r>
              <w:rPr>
                <w:rFonts w:hint="eastAsia" w:ascii="宋体" w:hAnsi="宋体" w:cs="宋体"/>
                <w:bCs/>
                <w:color w:val="000000" w:themeColor="text1"/>
                <w:sz w:val="22"/>
                <w:szCs w:val="22"/>
                <w14:textFill>
                  <w14:solidFill>
                    <w14:schemeClr w14:val="tx1"/>
                  </w14:solidFill>
                </w14:textFill>
              </w:rPr>
              <w:t>14</w:t>
            </w:r>
            <w:r>
              <w:rPr>
                <w:rFonts w:ascii="宋体" w:hAnsi="宋体" w:cs="宋体"/>
                <w:bCs/>
                <w:color w:val="000000" w:themeColor="text1"/>
                <w:sz w:val="22"/>
                <w:szCs w:val="22"/>
                <w14:textFill>
                  <w14:solidFill>
                    <w14:schemeClr w14:val="tx1"/>
                  </w14:solidFill>
                </w14:textFill>
              </w:rPr>
              <w:t>-1</w:t>
            </w:r>
            <w:r>
              <w:rPr>
                <w:rFonts w:hint="eastAsia" w:ascii="宋体" w:hAnsi="宋体" w:cs="宋体"/>
                <w:bCs/>
                <w:color w:val="000000" w:themeColor="text1"/>
                <w:sz w:val="22"/>
                <w:szCs w:val="22"/>
                <w14:textFill>
                  <w14:solidFill>
                    <w14:schemeClr w14:val="tx1"/>
                  </w14:solidFill>
                </w14:textFill>
              </w:rPr>
              <w:t>6</w:t>
            </w:r>
            <w:r>
              <w:rPr>
                <w:rFonts w:ascii="宋体" w:hAnsi="宋体" w:cs="宋体"/>
                <w:bCs/>
                <w:color w:val="000000" w:themeColor="text1"/>
                <w:sz w:val="22"/>
                <w:szCs w:val="22"/>
                <w14:textFill>
                  <w14:solidFill>
                    <w14:schemeClr w14:val="tx1"/>
                  </w14:solidFill>
                </w14:textFill>
              </w:rPr>
              <w:t>分</w:t>
            </w:r>
            <w:r>
              <w:rPr>
                <w:rFonts w:hint="eastAsia" w:ascii="宋体" w:hAnsi="宋体" w:cs="宋体"/>
                <w:bCs/>
                <w:color w:val="000000" w:themeColor="text1"/>
                <w:sz w:val="22"/>
                <w:szCs w:val="22"/>
                <w14:textFill>
                  <w14:solidFill>
                    <w14:schemeClr w14:val="tx1"/>
                  </w14:solidFill>
                </w14:textFill>
              </w:rPr>
              <w:t>（含）</w:t>
            </w:r>
            <w:r>
              <w:rPr>
                <w:rFonts w:ascii="宋体" w:hAnsi="宋体" w:cs="宋体"/>
                <w:bCs/>
                <w:color w:val="000000" w:themeColor="text1"/>
                <w:sz w:val="22"/>
                <w:szCs w:val="22"/>
                <w14:textFill>
                  <w14:solidFill>
                    <w14:schemeClr w14:val="tx1"/>
                  </w14:solidFill>
                </w14:textFill>
              </w:rPr>
              <w:t>；差</w:t>
            </w:r>
            <w:r>
              <w:rPr>
                <w:rFonts w:hint="eastAsia" w:ascii="宋体" w:hAnsi="宋体" w:cs="宋体"/>
                <w:bCs/>
                <w:color w:val="000000" w:themeColor="text1"/>
                <w:sz w:val="22"/>
                <w:szCs w:val="22"/>
                <w14:textFill>
                  <w14:solidFill>
                    <w14:schemeClr w14:val="tx1"/>
                  </w14:solidFill>
                </w14:textFill>
              </w:rPr>
              <w:t>:12分以下</w:t>
            </w:r>
            <w:r>
              <w:rPr>
                <w:rFonts w:ascii="宋体" w:hAnsi="宋体" w:cs="宋体"/>
                <w:bCs/>
                <w:color w:val="000000" w:themeColor="text1"/>
                <w:sz w:val="22"/>
                <w:szCs w:val="22"/>
                <w14:textFill>
                  <w14:solidFill>
                    <w14:schemeClr w14:val="tx1"/>
                  </w14:solidFill>
                </w14:textFill>
              </w:rPr>
              <w:t>。</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投标人未提供样品或提供不全的或提供的样品明显不符合招标文件要求的，本项不得分且不得作为中标候选人。</w:t>
            </w:r>
          </w:p>
          <w:p>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ascii="宋体" w:hAnsi="宋体" w:cs="宋体"/>
                <w:bCs/>
                <w:color w:val="000000" w:themeColor="text1"/>
                <w:sz w:val="22"/>
                <w:szCs w:val="22"/>
                <w14:textFill>
                  <w14:solidFill>
                    <w14:schemeClr w14:val="tx1"/>
                  </w14:solidFill>
                </w14:textFill>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pPr>
        <w:adjustRightInd w:val="0"/>
        <w:snapToGrid w:val="0"/>
        <w:spacing w:line="46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注：1、以上内容评审得分取所有评委的平均分作为投标人得分(小数后保留</w:t>
      </w:r>
      <w:r>
        <w:rPr>
          <w:rFonts w:ascii="宋体" w:hAnsi="宋体"/>
          <w:b/>
          <w:bCs/>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位，第</w:t>
      </w:r>
      <w:r>
        <w:rPr>
          <w:rFonts w:ascii="宋体" w:hAnsi="宋体"/>
          <w:b/>
          <w:bCs/>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位四舍五入)。</w:t>
      </w:r>
    </w:p>
    <w:p>
      <w:pPr>
        <w:spacing w:line="440" w:lineRule="exact"/>
        <w:ind w:firstLine="960" w:firstLineChars="400"/>
        <w:rPr>
          <w:rFonts w:ascii="宋体" w:hAnsi="宋体" w:cs="Arial"/>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2、以上</w:t>
      </w:r>
      <w:r>
        <w:rPr>
          <w:rFonts w:hint="eastAsia" w:ascii="宋体" w:hAnsi="宋体" w:cs="Arial"/>
          <w:b/>
          <w:color w:val="000000" w:themeColor="text1"/>
          <w:sz w:val="24"/>
          <w14:textFill>
            <w14:solidFill>
              <w14:schemeClr w14:val="tx1"/>
            </w14:solidFill>
          </w14:textFill>
        </w:rPr>
        <w:t>评标办法中所涉及到需评审的相关证明文件，投标人投标文件中需提供复印件加盖公章，否则该项不予计分。另评标办法中涉及到需提供原件证明材料的，投标人开标现场需提供，否则该项不予计分。</w:t>
      </w:r>
    </w:p>
    <w:p>
      <w:pPr>
        <w:spacing w:line="440" w:lineRule="exact"/>
        <w:ind w:firstLine="960" w:firstLineChars="4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3、若供应商提供虚假资料，一经查实取消其中标候选人资格，并向相关主管部门汇报。</w:t>
      </w:r>
    </w:p>
    <w:p>
      <w:pPr>
        <w:spacing w:line="440" w:lineRule="exact"/>
        <w:ind w:firstLine="960" w:firstLineChars="4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4、中标单位不得转包、分包，如果发现有转包、分包情况，则取消其中标候选人资格，并向相关主管部门汇报。</w:t>
      </w:r>
    </w:p>
    <w:p>
      <w:pPr>
        <w:spacing w:line="360" w:lineRule="auto"/>
        <w:rPr>
          <w:rFonts w:ascii="宋体" w:hAnsi="宋体" w:cs="宋体"/>
          <w:color w:val="000000" w:themeColor="text1"/>
          <w:sz w:val="28"/>
          <w:szCs w:val="28"/>
          <w14:textFill>
            <w14:solidFill>
              <w14:schemeClr w14:val="tx1"/>
            </w14:solidFill>
          </w14:textFill>
        </w:rPr>
      </w:pPr>
    </w:p>
    <w:p>
      <w:pPr>
        <w:spacing w:line="500" w:lineRule="exact"/>
        <w:ind w:firstLine="560" w:firstLineChars="200"/>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第五部分  合同主要条款</w:t>
      </w:r>
    </w:p>
    <w:p>
      <w:pPr>
        <w:pStyle w:val="51"/>
        <w:jc w:val="center"/>
        <w:rPr>
          <w:rFonts w:ascii="华文中宋" w:hAnsi="华文中宋" w:eastAsia="华文中宋"/>
          <w:b/>
          <w:bCs/>
          <w:color w:val="000000" w:themeColor="text1"/>
          <w:sz w:val="44"/>
          <w:szCs w:val="44"/>
          <w14:textFill>
            <w14:solidFill>
              <w14:schemeClr w14:val="tx1"/>
            </w14:solidFill>
          </w14:textFill>
        </w:rPr>
      </w:pPr>
      <w:r>
        <w:rPr>
          <w:rFonts w:hint="eastAsia" w:ascii="华文中宋" w:hAnsi="华文中宋" w:eastAsia="华文中宋"/>
          <w:b/>
          <w:bCs/>
          <w:color w:val="000000" w:themeColor="text1"/>
          <w:sz w:val="28"/>
          <w:szCs w:val="28"/>
          <w14:textFill>
            <w14:solidFill>
              <w14:schemeClr w14:val="tx1"/>
            </w14:solidFill>
          </w14:textFill>
        </w:rPr>
        <w:t>货物合同</w:t>
      </w:r>
    </w:p>
    <w:p>
      <w:pPr>
        <w:pStyle w:val="12"/>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r>
        <w:rPr>
          <w:rStyle w:val="50"/>
          <w:rFonts w:hint="eastAsia" w:hAnsi="宋体" w:cs="宋体"/>
          <w:color w:val="000000" w:themeColor="text1"/>
          <w:sz w:val="24"/>
          <w:szCs w:val="24"/>
          <w:u w:val="single"/>
          <w14:textFill>
            <w14:solidFill>
              <w14:schemeClr w14:val="tx1"/>
            </w14:solidFill>
          </w14:textFill>
        </w:rPr>
        <w:t>2023级新生生活用品代采购项目</w:t>
      </w:r>
    </w:p>
    <w:p>
      <w:pPr>
        <w:pStyle w:val="12"/>
        <w:adjustRightInd w:val="0"/>
        <w:snapToGrid w:val="0"/>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项目编号：</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乙方：（卖方）</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w:t>
      </w:r>
      <w:r>
        <w:rPr>
          <w:rStyle w:val="50"/>
          <w:rFonts w:hint="eastAsia" w:ascii="宋体" w:hAnsi="宋体" w:cs="宋体"/>
          <w:color w:val="000000" w:themeColor="text1"/>
          <w:sz w:val="24"/>
          <w:u w:val="single"/>
          <w14:textFill>
            <w14:solidFill>
              <w14:schemeClr w14:val="tx1"/>
            </w14:solidFill>
          </w14:textFill>
        </w:rPr>
        <w:t>2023级新生生活用品代采购项目</w:t>
      </w:r>
      <w:r>
        <w:rPr>
          <w:rFonts w:hint="eastAsia" w:ascii="宋体" w:hAnsi="宋体" w:cs="宋体"/>
          <w:color w:val="000000" w:themeColor="text1"/>
          <w:sz w:val="24"/>
          <w14:textFill>
            <w14:solidFill>
              <w14:schemeClr w14:val="tx1"/>
            </w14:solidFill>
          </w14:textFill>
        </w:rPr>
        <w:t>公开招标的结果，签署本合同。</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一、货物内容</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货物名称：</w:t>
      </w:r>
      <w:r>
        <w:rPr>
          <w:rStyle w:val="50"/>
          <w:rFonts w:hint="eastAsia"/>
          <w:color w:val="000000" w:themeColor="text1"/>
          <w:u w:val="single"/>
          <w14:textFill>
            <w14:solidFill>
              <w14:schemeClr w14:val="tx1"/>
            </w14:solidFill>
          </w14:textFill>
        </w:rPr>
        <w:t>2023级新生生活用品代采购项目</w:t>
      </w:r>
      <w:r>
        <w:rPr>
          <w:rFonts w:hint="eastAsia"/>
          <w:color w:val="000000" w:themeColor="text1"/>
          <w:kern w:val="2"/>
          <w14:textFill>
            <w14:solidFill>
              <w14:schemeClr w14:val="tx1"/>
            </w14:solidFill>
          </w14:textFill>
        </w:rPr>
        <w:t>。</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2.1本合同金额为（大写）：________元/套（__________元/套）人民币或其他币种。</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adjustRightInd w:val="0"/>
        <w:snapToGrid w:val="0"/>
        <w:spacing w:line="360" w:lineRule="auto"/>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3.1乙方应按招标文件规定的时间向甲方提供使用货物的有关技术资料。</w:t>
      </w:r>
    </w:p>
    <w:p>
      <w:pPr>
        <w:adjustRightInd w:val="0"/>
        <w:snapToGrid w:val="0"/>
        <w:spacing w:line="360" w:lineRule="auto"/>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adjustRightInd w:val="0"/>
        <w:snapToGrid w:val="0"/>
        <w:spacing w:line="360" w:lineRule="auto"/>
        <w:ind w:firstLine="480" w:firstLineChars="200"/>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4.1乙</w:t>
      </w:r>
      <w:r>
        <w:rPr>
          <w:rFonts w:hint="eastAsia" w:ascii="宋体" w:hAnsi="宋体" w:cs="宋体"/>
          <w:color w:val="000000" w:themeColor="text1"/>
          <w:sz w:val="24"/>
          <w:szCs w:val="22"/>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1"/>
        <w:adjustRightInd w:val="0"/>
        <w:snapToGrid w:val="0"/>
        <w:spacing w:before="0" w:beforeAutospacing="0" w:after="0" w:afterAutospacing="0" w:line="360" w:lineRule="auto"/>
        <w:ind w:firstLine="480"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1"/>
        <w:adjustRightInd w:val="0"/>
        <w:snapToGrid w:val="0"/>
        <w:spacing w:before="0" w:beforeAutospacing="0" w:after="0" w:afterAutospacing="0" w:line="360" w:lineRule="auto"/>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5.1乙方保证所交付的货物的所有权完全属于乙方且无任何抵押、查封等产权瑕疵。</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w:t>
      </w:r>
      <w:r>
        <w:rPr>
          <w:rFonts w:hint="eastAsia"/>
          <w:color w:val="000000" w:themeColor="text1"/>
          <w:kern w:val="2"/>
          <w:u w:val="single"/>
          <w14:textFill>
            <w14:solidFill>
              <w14:schemeClr w14:val="tx1"/>
            </w14:solidFill>
          </w14:textFill>
        </w:rPr>
        <w:t>（中标价的5%）</w:t>
      </w:r>
      <w:r>
        <w:rPr>
          <w:rFonts w:hint="eastAsia"/>
          <w:color w:val="000000" w:themeColor="text1"/>
          <w:kern w:val="2"/>
          <w14:textFill>
            <w14:solidFill>
              <w14:schemeClr w14:val="tx1"/>
            </w14:solidFill>
          </w14:textFill>
        </w:rPr>
        <w:t>元作为本合同的履约保证金。</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七、转包或分包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7.1本合同范围的货物，应由乙方直接供应，不得转让他人供应；</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除非得到甲方的书面同意，乙方不得部分分包给他人供应。</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7.3如有转让和未经甲方同意的分包行为，甲方有权给予终止合同。</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8.1 质保期</w:t>
      </w:r>
      <w:r>
        <w:rPr>
          <w:rFonts w:hint="eastAsia"/>
          <w:color w:val="000000" w:themeColor="text1"/>
          <w:kern w:val="2"/>
          <w:u w:val="single"/>
          <w14:textFill>
            <w14:solidFill>
              <w14:schemeClr w14:val="tx1"/>
            </w14:solidFill>
          </w14:textFill>
        </w:rPr>
        <w:t>壹</w:t>
      </w:r>
      <w:r>
        <w:rPr>
          <w:rFonts w:hint="eastAsia"/>
          <w:color w:val="000000" w:themeColor="text1"/>
          <w:kern w:val="2"/>
          <w14:textFill>
            <w14:solidFill>
              <w14:schemeClr w14:val="tx1"/>
            </w14:solidFill>
          </w14:textFill>
        </w:rPr>
        <w:t>年。（自交货验收合格之日起计）</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九、交货期、交货方式及交货地点</w:t>
      </w:r>
    </w:p>
    <w:p>
      <w:pPr>
        <w:pStyle w:val="21"/>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color w:val="000000" w:themeColor="text1"/>
          <w14:textFill>
            <w14:solidFill>
              <w14:schemeClr w14:val="tx1"/>
            </w14:solidFill>
          </w14:textFill>
        </w:rPr>
        <w:t>15日历天，同时确保于2023年9月5日前（具体时间另行通知）全部供货并经验收合格交付使用。</w:t>
      </w:r>
    </w:p>
    <w:p>
      <w:pPr>
        <w:pStyle w:val="21"/>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14:textFill>
            <w14:solidFill>
              <w14:schemeClr w14:val="tx1"/>
            </w14:solidFill>
          </w14:textFill>
        </w:rPr>
        <w:t>送货上门</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14:textFill>
            <w14:solidFill>
              <w14:schemeClr w14:val="tx1"/>
            </w14:solidFill>
          </w14:textFill>
        </w:rPr>
        <w:t>甲方指定地点</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付款方式：</w:t>
      </w:r>
      <w:r>
        <w:rPr>
          <w:rFonts w:hint="eastAsia" w:ascii="宋体" w:hAnsi="宋体"/>
          <w:color w:val="000000" w:themeColor="text1"/>
          <w:sz w:val="24"/>
          <w14:textFill>
            <w14:solidFill>
              <w14:schemeClr w14:val="tx1"/>
            </w14:solidFill>
          </w14:textFill>
        </w:rPr>
        <w:t>货到对照样品验收检验合格，经学生使用一个月以上无质量问题后，凭发票结清全部款项（第三方支付）</w:t>
      </w:r>
      <w:r>
        <w:rPr>
          <w:rFonts w:hint="eastAsia" w:ascii="宋体" w:hAnsi="宋体" w:cs="宋体"/>
          <w:color w:val="000000" w:themeColor="text1"/>
          <w:sz w:val="24"/>
          <w14:textFill>
            <w14:solidFill>
              <w14:schemeClr w14:val="tx1"/>
            </w14:solidFill>
          </w14:textFill>
        </w:rPr>
        <w:t>。最终结算金额以实际发放数量为准，多余产品由乙方负责收回，甲方不承担由此产生的任何费用。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10.2当采购数量与实际使用数量不一致时，乙方应根据实际使用量供货，合同的最终结算金额按实际使用量乘以成交单价进行计算。</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十一.税费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11.1本合同执行中相关的一切税费均由乙方负担。</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乙方应按招标文件规定的货物性能、技术要求、质量标准向甲方提供未经使用的全新产品。</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adjustRightInd w:val="0"/>
        <w:snapToGrid w:val="0"/>
        <w:spacing w:line="360" w:lineRule="auto"/>
        <w:ind w:firstLine="480" w:firstLineChars="200"/>
        <w:rPr>
          <w:rFonts w:ascii="宋体" w:hAnsi="宋体" w:cs="宋体"/>
          <w:bCs/>
          <w:color w:val="000000" w:themeColor="text1"/>
          <w:sz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如在使用过程中发生质量问题，乙方在接到甲方通知后在6小时内到达甲方现场提供免费上门维修服务，12小时内确保正常使用。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 在质保期内，乙方应对货物出现的质量及安全问题负责处理解决并承担一切费用。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12.5上述的货物免费保修期，因人为因素出现的故障不在免费保修范围内。</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十三、调试和验收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13.3对技术复杂的货物，甲方可请国家认可的专业检测机构参与初步验收及最终验收，并由其出具质量检测报告。</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13.4验收时乙方必须在现场，验收完毕后作出验收结果报告；验收费用由甲乙双方协商解决。</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乙方应在货物发运前对其进行满足运输距离、防潮、和防破损装卸等要求包装，以保证货物安全运达甲方指定地点。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 货物在交付甲方前发生的风险均由乙方负责。</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14.5货物在规定的交付期限内由乙方送达甲方指定的地点视为交付，乙方同时需通知甲方货物已送达。</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甲方无正当理由拒收货物的，甲方向乙方偿付拒收货款总值的千分之五违约金。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甲方无故逾期验收和办理货款支付手续的,甲方应按逾期付款总额每日万分之五向乙方支付违约金。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 不可抗力事件延续120天以上，双方应通过友好协商，确定是否继续履行合同。</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双方在执行合同中所发生的一切争议，应通过协商解决。如协商不成，可向合同签订地法院起诉，合同签订地在此约定为盐城市。</w:t>
      </w:r>
    </w:p>
    <w:p>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18.2本合同未尽事宜，遵照《民法典》有关条文执行。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 本合同正本一式二份，副本一式六份，具有同等法律效力。</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                                       乙方：</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地址：                                       地址：</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法定代表人或授权代表：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法定代表人或授权代表：</w:t>
      </w:r>
    </w:p>
    <w:p>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联系电话：联系电话：</w:t>
      </w:r>
    </w:p>
    <w:p>
      <w:pPr>
        <w:pStyle w:val="21"/>
        <w:adjustRightInd w:val="0"/>
        <w:snapToGrid w:val="0"/>
        <w:spacing w:before="0" w:beforeAutospacing="0" w:after="0" w:afterAutospacing="0" w:line="360" w:lineRule="auto"/>
        <w:jc w:val="both"/>
        <w:rPr>
          <w:color w:val="000000" w:themeColor="text1"/>
          <w14:textFill>
            <w14:solidFill>
              <w14:schemeClr w14:val="tx1"/>
            </w14:solidFill>
          </w14:textFill>
        </w:rPr>
      </w:pPr>
    </w:p>
    <w:p>
      <w:pPr>
        <w:pStyle w:val="21"/>
        <w:adjustRightInd w:val="0"/>
        <w:snapToGrid w:val="0"/>
        <w:spacing w:before="0" w:beforeAutospacing="0" w:after="0" w:afterAutospacing="0" w:line="360" w:lineRule="auto"/>
        <w:jc w:val="right"/>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签订日期：年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 xml:space="preserve">月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日</w:t>
      </w:r>
    </w:p>
    <w:p>
      <w:pPr>
        <w:pStyle w:val="21"/>
        <w:adjustRightInd w:val="0"/>
        <w:snapToGrid w:val="0"/>
        <w:spacing w:before="0" w:beforeAutospacing="0" w:after="0" w:afterAutospacing="0" w:line="360" w:lineRule="auto"/>
        <w:jc w:val="center"/>
        <w:textAlignment w:val="baseline"/>
        <w:rPr>
          <w:rFonts w:ascii="Times New Roman" w:hAnsi="Times New Roman"/>
          <w:b/>
          <w:bCs/>
          <w:color w:val="000000" w:themeColor="text1"/>
          <w:kern w:val="44"/>
          <w:sz w:val="44"/>
          <w:szCs w:val="44"/>
          <w14:textFill>
            <w14:solidFill>
              <w14:schemeClr w14:val="tx1"/>
            </w14:solidFill>
          </w14:textFill>
        </w:rPr>
      </w:pPr>
    </w:p>
    <w:p>
      <w:pPr>
        <w:pStyle w:val="21"/>
        <w:adjustRightInd w:val="0"/>
        <w:snapToGrid w:val="0"/>
        <w:spacing w:before="0" w:beforeAutospacing="0" w:after="0" w:afterAutospacing="0" w:line="360" w:lineRule="auto"/>
        <w:jc w:val="center"/>
        <w:textAlignment w:val="baseline"/>
        <w:rPr>
          <w:rFonts w:ascii="Times New Roman" w:hAnsi="Times New Roman"/>
          <w:b/>
          <w:bCs/>
          <w:color w:val="000000" w:themeColor="text1"/>
          <w:kern w:val="44"/>
          <w:sz w:val="44"/>
          <w:szCs w:val="44"/>
          <w14:textFill>
            <w14:solidFill>
              <w14:schemeClr w14:val="tx1"/>
            </w14:solidFill>
          </w14:textFill>
        </w:rPr>
      </w:pPr>
    </w:p>
    <w:p>
      <w:pPr>
        <w:pStyle w:val="21"/>
        <w:adjustRightInd w:val="0"/>
        <w:snapToGrid w:val="0"/>
        <w:spacing w:before="0" w:beforeAutospacing="0" w:after="0" w:afterAutospacing="0" w:line="360" w:lineRule="auto"/>
        <w:jc w:val="center"/>
        <w:textAlignment w:val="baseline"/>
        <w:rPr>
          <w:b/>
          <w:bCs/>
          <w:color w:val="000000" w:themeColor="text1"/>
          <w:sz w:val="32"/>
          <w:szCs w:val="32"/>
          <w14:textFill>
            <w14:solidFill>
              <w14:schemeClr w14:val="tx1"/>
            </w14:solidFill>
          </w14:textFill>
        </w:rPr>
      </w:pPr>
      <w:r>
        <w:rPr>
          <w:rFonts w:hint="eastAsia" w:ascii="Times New Roman" w:hAnsi="Times New Roman"/>
          <w:b/>
          <w:bCs/>
          <w:color w:val="000000" w:themeColor="text1"/>
          <w:kern w:val="44"/>
          <w:sz w:val="44"/>
          <w:szCs w:val="44"/>
          <w14:textFill>
            <w14:solidFill>
              <w14:schemeClr w14:val="tx1"/>
            </w14:solidFill>
          </w14:textFill>
        </w:rPr>
        <w:t>第六部分  投标文件格式</w:t>
      </w:r>
    </w:p>
    <w:p>
      <w:pPr>
        <w:pStyle w:val="21"/>
        <w:spacing w:before="0" w:beforeAutospacing="0" w:after="0" w:afterAutospacing="0" w:line="420" w:lineRule="exact"/>
        <w:jc w:val="both"/>
        <w:textAlignment w:val="baseline"/>
        <w:rPr>
          <w:b/>
          <w:bCs/>
          <w:color w:val="000000" w:themeColor="text1"/>
          <w:sz w:val="32"/>
          <w:szCs w:val="32"/>
          <w14:textFill>
            <w14:solidFill>
              <w14:schemeClr w14:val="tx1"/>
            </w14:solidFill>
          </w14:textFill>
        </w:rPr>
      </w:pPr>
    </w:p>
    <w:p>
      <w:pPr>
        <w:pStyle w:val="21"/>
        <w:spacing w:before="0" w:beforeAutospacing="0" w:after="0" w:afterAutospacing="0" w:line="420" w:lineRule="exact"/>
        <w:jc w:val="both"/>
        <w:textAlignment w:val="baseline"/>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附件1</w:t>
      </w:r>
    </w:p>
    <w:p>
      <w:pPr>
        <w:pStyle w:val="21"/>
        <w:spacing w:before="0" w:beforeAutospacing="0" w:after="0" w:afterAutospacing="0" w:line="700" w:lineRule="exact"/>
        <w:jc w:val="center"/>
        <w:textAlignment w:val="baseline"/>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诚信承诺书</w:t>
      </w:r>
    </w:p>
    <w:p>
      <w:pPr>
        <w:pStyle w:val="21"/>
        <w:spacing w:before="0" w:beforeAutospacing="0" w:after="0" w:afterAutospacing="0" w:line="420" w:lineRule="exact"/>
        <w:ind w:firstLine="548" w:firstLineChars="196"/>
        <w:jc w:val="center"/>
        <w:textAlignment w:val="baseline"/>
        <w:rPr>
          <w:bCs/>
          <w:color w:val="000000" w:themeColor="text1"/>
          <w:sz w:val="28"/>
          <w:szCs w:val="28"/>
          <w14:textFill>
            <w14:solidFill>
              <w14:schemeClr w14:val="tx1"/>
            </w14:solidFill>
          </w14:textFill>
        </w:rPr>
      </w:pPr>
    </w:p>
    <w:p>
      <w:pPr>
        <w:pStyle w:val="21"/>
        <w:spacing w:before="0" w:beforeAutospacing="0" w:after="0" w:afterAutospacing="0" w:line="420" w:lineRule="exact"/>
        <w:ind w:firstLine="470" w:firstLineChars="196"/>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本人__________（法定代表人全名）系_____（公司名称）法定代表人，现对该项目做出如下诚信承诺：</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①我方申报的所有资料都是真实、有效的;</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②我方不存在资质挂靠或参与串标、围标情形;</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③我方未被各级行政主管部门做出停止市场行为的处罚;</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④若我方中标，将严格按照规定及时与招标单位按照招标文件签订合同;</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⑤我方未与其他投标人串通投标，采取不正当手段诋毁、排挤其他投标人的公平竞争，损害招标人或其他投标人的合法权益；</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⑥我方杜绝捏造、虚构事实等方式进行恶意投诉的行为；</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fldChar w:fldCharType="begin"/>
      </w:r>
      <w:r>
        <w:rPr>
          <w:rFonts w:hint="eastAsia"/>
          <w:bCs/>
          <w:color w:val="000000" w:themeColor="text1"/>
          <w14:textFill>
            <w14:solidFill>
              <w14:schemeClr w14:val="tx1"/>
            </w14:solidFill>
          </w14:textFill>
        </w:rPr>
        <w:instrText xml:space="preserve">= 7 \* GB3</w:instrText>
      </w:r>
      <w:r>
        <w:rPr>
          <w:rFonts w:hint="eastAsia"/>
          <w:bCs/>
          <w:color w:val="000000" w:themeColor="text1"/>
          <w14:textFill>
            <w14:solidFill>
              <w14:schemeClr w14:val="tx1"/>
            </w14:solidFill>
          </w14:textFill>
        </w:rPr>
        <w:fldChar w:fldCharType="separate"/>
      </w:r>
      <w:r>
        <w:rPr>
          <w:rFonts w:hint="eastAsia"/>
          <w:bCs/>
          <w:color w:val="000000" w:themeColor="text1"/>
          <w14:textFill>
            <w14:solidFill>
              <w14:schemeClr w14:val="tx1"/>
            </w14:solidFill>
          </w14:textFill>
        </w:rPr>
        <w:t>⑦</w:t>
      </w:r>
      <w:r>
        <w:rPr>
          <w:rFonts w:hint="eastAsia"/>
          <w:bCs/>
          <w:color w:val="000000" w:themeColor="text1"/>
          <w14:textFill>
            <w14:solidFill>
              <w14:schemeClr w14:val="tx1"/>
            </w14:solidFill>
          </w14:textFill>
        </w:rPr>
        <w:fldChar w:fldCharType="end"/>
      </w:r>
      <w:r>
        <w:rPr>
          <w:rFonts w:hint="eastAsia"/>
          <w:bCs/>
          <w:color w:val="000000" w:themeColor="text1"/>
          <w14:textFill>
            <w14:solidFill>
              <w14:schemeClr w14:val="tx1"/>
            </w14:solidFill>
          </w14:textFill>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⑧若对本次投标有投诉（异议），我保证由我投标时授权的代理人全权处理投诉（异议）事项，不再另行委托他人处理，如若违背，招标人或监管机构有权拒绝受理我公司投诉（异议）事项。</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我方在本次招投标活动过程中如有违背上述承诺诚实行为的：</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①处罚公示期内，不得参与盐城市招标项目的投标。</w:t>
      </w:r>
    </w:p>
    <w:p>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②对造成的损失，任何法律和经济责任完全由我方负责。</w:t>
      </w:r>
    </w:p>
    <w:p>
      <w:pPr>
        <w:pStyle w:val="21"/>
        <w:spacing w:before="0" w:beforeAutospacing="0" w:after="0" w:afterAutospacing="0" w:line="400" w:lineRule="exact"/>
        <w:ind w:firstLine="480" w:firstLineChars="200"/>
        <w:textAlignment w:val="baseline"/>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投标人的法定代表人必须本人签署诚信承诺书，否则招标人将拒收（退回）其投标文件。</w:t>
      </w:r>
    </w:p>
    <w:p>
      <w:pPr>
        <w:pStyle w:val="10"/>
        <w:ind w:firstLine="1200" w:firstLineChars="500"/>
        <w:jc w:val="center"/>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 xml:space="preserve">  投标人（盖章）：</w:t>
      </w:r>
    </w:p>
    <w:p>
      <w:pPr>
        <w:pStyle w:val="10"/>
        <w:ind w:firstLine="1200" w:firstLineChars="500"/>
        <w:jc w:val="center"/>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 xml:space="preserve">      法定代表人（签字）：</w:t>
      </w:r>
    </w:p>
    <w:p>
      <w:pPr>
        <w:pStyle w:val="10"/>
        <w:ind w:firstLine="1200" w:firstLineChars="500"/>
        <w:jc w:val="center"/>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日期：　 年　  月　　日</w:t>
      </w:r>
    </w:p>
    <w:p>
      <w:pPr>
        <w:widowControl/>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p>
    <w:p>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附件2</w:t>
      </w:r>
    </w:p>
    <w:p>
      <w:pPr>
        <w:spacing w:line="500" w:lineRule="exact"/>
        <w:jc w:val="center"/>
        <w:rPr>
          <w:rFonts w:ascii="宋体" w:hAnsi="宋体" w:cs="宋体"/>
          <w:b/>
          <w:color w:val="000000" w:themeColor="text1"/>
          <w:sz w:val="32"/>
          <w:szCs w:val="32"/>
          <w14:textFill>
            <w14:solidFill>
              <w14:schemeClr w14:val="tx1"/>
            </w14:solidFill>
          </w14:textFill>
        </w:rPr>
      </w:pPr>
    </w:p>
    <w:p>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法定代表人身份证明书</w:t>
      </w:r>
    </w:p>
    <w:p>
      <w:pPr>
        <w:spacing w:line="500" w:lineRule="exact"/>
        <w:rPr>
          <w:rFonts w:ascii="宋体" w:hAnsi="宋体" w:cs="宋体"/>
          <w:color w:val="000000" w:themeColor="text1"/>
          <w:sz w:val="28"/>
          <w14:textFill>
            <w14:solidFill>
              <w14:schemeClr w14:val="tx1"/>
            </w14:solidFill>
          </w14:textFill>
        </w:rPr>
      </w:pP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成立时间：年月日</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系（投标人）的法定代表人。</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20" w:lineRule="atLeas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身份证复印件粘贴处：</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pPr>
    </w:p>
    <w:p>
      <w:pPr>
        <w:spacing w:line="500" w:lineRule="exact"/>
        <w:ind w:firstLine="6240" w:firstLineChars="2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pPr>
        <w:spacing w:line="500" w:lineRule="exact"/>
        <w:ind w:firstLine="3840" w:firstLineChars="1600"/>
        <w:rPr>
          <w:rFonts w:ascii="宋体" w:hAnsi="宋体" w:cs="宋体"/>
          <w:color w:val="000000" w:themeColor="text1"/>
          <w:sz w:val="24"/>
          <w14:textFill>
            <w14:solidFill>
              <w14:schemeClr w14:val="tx1"/>
            </w14:solidFill>
          </w14:textFill>
        </w:rPr>
      </w:pPr>
    </w:p>
    <w:p>
      <w:pPr>
        <w:spacing w:line="50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spacing w:line="500" w:lineRule="exact"/>
        <w:jc w:val="left"/>
        <w:rPr>
          <w:rFonts w:ascii="宋体" w:hAnsi="宋体" w:cs="宋体"/>
          <w:color w:val="000000" w:themeColor="text1"/>
          <w:sz w:val="24"/>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附件3</w:t>
      </w:r>
    </w:p>
    <w:p>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授 权 委 托 书</w:t>
      </w:r>
    </w:p>
    <w:p>
      <w:pPr>
        <w:spacing w:line="520" w:lineRule="atLeast"/>
        <w:jc w:val="center"/>
        <w:rPr>
          <w:rFonts w:ascii="宋体" w:hAnsi="宋体" w:cs="宋体"/>
          <w:color w:val="000000" w:themeColor="text1"/>
          <w:sz w:val="44"/>
          <w14:textFill>
            <w14:solidFill>
              <w14:schemeClr w14:val="tx1"/>
            </w14:solidFill>
          </w14:textFill>
        </w:rPr>
      </w:pPr>
    </w:p>
    <w:p>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（姓名）</w:t>
      </w: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的法定代表人，现授权委托</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（姓名）</w:t>
      </w:r>
      <w:r>
        <w:rPr>
          <w:rFonts w:hint="eastAsia" w:ascii="宋体" w:hAnsi="宋体" w:cs="宋体"/>
          <w:color w:val="000000" w:themeColor="text1"/>
          <w:sz w:val="24"/>
          <w14:textFill>
            <w14:solidFill>
              <w14:schemeClr w14:val="tx1"/>
            </w14:solidFill>
          </w14:textFill>
        </w:rPr>
        <w:t>为我单位的代理人，以本单位的名义参加</w:t>
      </w:r>
      <w:r>
        <w:rPr>
          <w:rFonts w:hint="eastAsia" w:ascii="宋体" w:hAnsi="宋体" w:cs="宋体"/>
          <w:color w:val="000000" w:themeColor="text1"/>
          <w:sz w:val="24"/>
          <w:u w:val="single"/>
          <w14:textFill>
            <w14:solidFill>
              <w14:schemeClr w14:val="tx1"/>
            </w14:solidFill>
          </w14:textFill>
        </w:rPr>
        <w:t>（招标人名称）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（项目名称及编号）</w:t>
      </w:r>
      <w:r>
        <w:rPr>
          <w:rFonts w:hint="eastAsia" w:ascii="宋体" w:hAnsi="宋体" w:cs="宋体"/>
          <w:color w:val="000000" w:themeColor="text1"/>
          <w:sz w:val="24"/>
          <w14:textFill>
            <w14:solidFill>
              <w14:schemeClr w14:val="tx1"/>
            </w14:solidFill>
          </w14:textFill>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特此委托。</w:t>
      </w:r>
    </w:p>
    <w:p>
      <w:pPr>
        <w:spacing w:line="520" w:lineRule="atLeast"/>
        <w:rPr>
          <w:rFonts w:ascii="宋体" w:hAnsi="宋体" w:cs="宋体"/>
          <w:color w:val="000000" w:themeColor="text1"/>
          <w:sz w:val="24"/>
          <w14:textFill>
            <w14:solidFill>
              <w14:schemeClr w14:val="tx1"/>
            </w14:solidFill>
          </w14:textFill>
        </w:rPr>
      </w:pPr>
    </w:p>
    <w:p>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代理人姓名：              性别：          身份证号码：</w:t>
      </w:r>
    </w:p>
    <w:p>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                    传真：          手机：</w:t>
      </w:r>
    </w:p>
    <w:p>
      <w:pPr>
        <w:spacing w:line="520" w:lineRule="atLeast"/>
        <w:rPr>
          <w:rFonts w:ascii="宋体" w:hAnsi="宋体" w:cs="宋体"/>
          <w:color w:val="000000" w:themeColor="text1"/>
          <w:sz w:val="24"/>
          <w14:textFill>
            <w14:solidFill>
              <w14:schemeClr w14:val="tx1"/>
            </w14:solidFill>
          </w14:textFill>
        </w:rPr>
      </w:pPr>
    </w:p>
    <w:p>
      <w:pPr>
        <w:spacing w:line="52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投标人（盖章）： </w:t>
      </w:r>
    </w:p>
    <w:p>
      <w:pPr>
        <w:spacing w:line="520" w:lineRule="atLeast"/>
        <w:jc w:val="center"/>
        <w:rPr>
          <w:rFonts w:ascii="宋体" w:hAnsi="宋体" w:cs="宋体"/>
          <w:color w:val="000000" w:themeColor="text1"/>
          <w:sz w:val="24"/>
          <w14:textFill>
            <w14:solidFill>
              <w14:schemeClr w14:val="tx1"/>
            </w14:solidFill>
          </w14:textFill>
        </w:rPr>
      </w:pPr>
    </w:p>
    <w:p>
      <w:pPr>
        <w:spacing w:line="52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法定代表人（签字或盖章）：</w:t>
      </w:r>
    </w:p>
    <w:p>
      <w:pPr>
        <w:spacing w:line="520" w:lineRule="atLeast"/>
        <w:rPr>
          <w:rFonts w:ascii="宋体" w:hAnsi="宋体" w:cs="宋体"/>
          <w:color w:val="000000" w:themeColor="text1"/>
          <w:sz w:val="24"/>
          <w14:textFill>
            <w14:solidFill>
              <w14:schemeClr w14:val="tx1"/>
            </w14:solidFill>
          </w14:textFill>
        </w:rPr>
      </w:pPr>
    </w:p>
    <w:p>
      <w:pPr>
        <w:spacing w:line="520" w:lineRule="atLeast"/>
        <w:rPr>
          <w:rFonts w:ascii="宋体" w:hAnsi="宋体" w:cs="宋体"/>
          <w:color w:val="000000" w:themeColor="text1"/>
          <w:sz w:val="24"/>
          <w14:textFill>
            <w14:solidFill>
              <w14:schemeClr w14:val="tx1"/>
            </w14:solidFill>
          </w14:textFill>
        </w:rPr>
      </w:pPr>
    </w:p>
    <w:p>
      <w:pPr>
        <w:spacing w:line="520" w:lineRule="atLeas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代理人身份证复印件粘贴处：</w:t>
      </w:r>
    </w:p>
    <w:p>
      <w:pPr>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pStyle w:val="10"/>
        <w:tabs>
          <w:tab w:val="left" w:pos="840"/>
        </w:tabs>
        <w:spacing w:after="156" w:afterLines="50" w:line="320" w:lineRule="exact"/>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bCs w:val="0"/>
          <w:color w:val="000000" w:themeColor="text1"/>
          <w:sz w:val="32"/>
          <w:szCs w:val="32"/>
          <w14:textFill>
            <w14:solidFill>
              <w14:schemeClr w14:val="tx1"/>
            </w14:solidFill>
          </w14:textFill>
        </w:rPr>
        <w:t>附件4</w:t>
      </w:r>
    </w:p>
    <w:p>
      <w:pPr>
        <w:pStyle w:val="10"/>
        <w:spacing w:after="156" w:afterLines="50" w:line="240" w:lineRule="auto"/>
        <w:ind w:firstLine="516"/>
        <w:jc w:val="center"/>
        <w:rPr>
          <w:rFonts w:ascii="宋体" w:hAnsi="宋体" w:eastAsia="宋体" w:cs="宋体"/>
          <w:bCs w:val="0"/>
          <w:color w:val="000000" w:themeColor="text1"/>
          <w:sz w:val="32"/>
          <w:szCs w:val="32"/>
          <w14:textFill>
            <w14:solidFill>
              <w14:schemeClr w14:val="tx1"/>
            </w14:solidFill>
          </w14:textFill>
        </w:rPr>
      </w:pPr>
      <w:r>
        <w:rPr>
          <w:rFonts w:hint="eastAsia" w:ascii="宋体" w:hAnsi="宋体" w:eastAsia="宋体" w:cs="宋体"/>
          <w:bCs w:val="0"/>
          <w:color w:val="000000" w:themeColor="text1"/>
          <w:sz w:val="44"/>
          <w:szCs w:val="44"/>
          <w14:textFill>
            <w14:solidFill>
              <w14:schemeClr w14:val="tx1"/>
            </w14:solidFill>
          </w14:textFill>
        </w:rPr>
        <w:t>投标承诺书</w:t>
      </w:r>
    </w:p>
    <w:p>
      <w:pPr>
        <w:pStyle w:val="10"/>
        <w:spacing w:line="336" w:lineRule="auto"/>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致：　</w:t>
      </w:r>
      <w:r>
        <w:rPr>
          <w:rFonts w:hint="eastAsia" w:ascii="宋体" w:hAnsi="宋体" w:eastAsia="宋体" w:cs="宋体"/>
          <w:b w:val="0"/>
          <w:color w:val="000000" w:themeColor="text1"/>
          <w:u w:val="single"/>
          <w14:textFill>
            <w14:solidFill>
              <w14:schemeClr w14:val="tx1"/>
            </w14:solidFill>
          </w14:textFill>
        </w:rPr>
        <w:t>　　　　　　　　　　　　　　　　（招标人名称）：</w:t>
      </w:r>
    </w:p>
    <w:p>
      <w:pPr>
        <w:pStyle w:val="10"/>
        <w:spacing w:line="420" w:lineRule="exact"/>
        <w:ind w:firstLine="52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spacing w:val="10"/>
          <w14:textFill>
            <w14:solidFill>
              <w14:schemeClr w14:val="tx1"/>
            </w14:solidFill>
          </w14:textFill>
        </w:rPr>
        <w:t>1、根据你方招标项目</w:t>
      </w:r>
      <w:r>
        <w:rPr>
          <w:rFonts w:hint="eastAsia" w:ascii="宋体" w:hAnsi="宋体" w:eastAsia="宋体" w:cs="宋体"/>
          <w:b w:val="0"/>
          <w:color w:val="000000" w:themeColor="text1"/>
          <w:spacing w:val="10"/>
          <w:u w:val="single"/>
          <w14:textFill>
            <w14:solidFill>
              <w14:schemeClr w14:val="tx1"/>
            </w14:solidFill>
          </w14:textFill>
        </w:rPr>
        <w:t>　　　　　         　</w:t>
      </w:r>
      <w:r>
        <w:rPr>
          <w:rFonts w:hint="eastAsia" w:ascii="宋体" w:hAnsi="宋体" w:eastAsia="宋体" w:cs="宋体"/>
          <w:b w:val="0"/>
          <w:color w:val="000000" w:themeColor="text1"/>
          <w:spacing w:val="10"/>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14:textFill>
            <w14:solidFill>
              <w14:schemeClr w14:val="tx1"/>
            </w14:solidFill>
          </w14:textFill>
        </w:rPr>
        <w:t>款、项目需求、质量标准和采购清单及其他有关文件后，我方愿以</w:t>
      </w:r>
      <w:r>
        <w:rPr>
          <w:rFonts w:hint="eastAsia" w:ascii="宋体" w:hAnsi="宋体" w:eastAsia="宋体" w:cs="宋体"/>
          <w:b w:val="0"/>
          <w:bCs w:val="0"/>
          <w:color w:val="000000" w:themeColor="text1"/>
          <w14:textFill>
            <w14:solidFill>
              <w14:schemeClr w14:val="tx1"/>
            </w14:solidFill>
          </w14:textFill>
        </w:rPr>
        <w:t>开标一览表中报价</w:t>
      </w:r>
      <w:r>
        <w:rPr>
          <w:rFonts w:hint="eastAsia" w:ascii="宋体" w:hAnsi="宋体" w:eastAsia="宋体" w:cs="宋体"/>
          <w:b w:val="0"/>
          <w:color w:val="000000" w:themeColor="text1"/>
          <w:spacing w:val="10"/>
          <w14:textFill>
            <w14:solidFill>
              <w14:schemeClr w14:val="tx1"/>
            </w14:solidFill>
          </w14:textFill>
        </w:rPr>
        <w:t>并按上述合同条</w:t>
      </w:r>
      <w:r>
        <w:rPr>
          <w:rFonts w:hint="eastAsia" w:ascii="宋体" w:hAnsi="宋体" w:eastAsia="宋体" w:cs="宋体"/>
          <w:b w:val="0"/>
          <w:color w:val="000000" w:themeColor="text1"/>
          <w:spacing w:val="10"/>
          <w:kern w:val="24"/>
          <w14:textFill>
            <w14:solidFill>
              <w14:schemeClr w14:val="tx1"/>
            </w14:solidFill>
          </w14:textFill>
        </w:rPr>
        <w:t>款、项目需求、质量标准和采购清单等招标文件所有</w:t>
      </w:r>
      <w:r>
        <w:rPr>
          <w:rFonts w:hint="eastAsia" w:ascii="宋体" w:hAnsi="宋体" w:eastAsia="宋体" w:cs="宋体"/>
          <w:b w:val="0"/>
          <w:color w:val="000000" w:themeColor="text1"/>
          <w14:textFill>
            <w14:solidFill>
              <w14:schemeClr w14:val="tx1"/>
            </w14:solidFill>
          </w14:textFill>
        </w:rPr>
        <w:t>条件要求承包上述项目的供货、验收等所有内容，并承担任何质量缺陷保修责任。</w:t>
      </w:r>
    </w:p>
    <w:p>
      <w:pPr>
        <w:pStyle w:val="10"/>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2、我方已详细阅读全部招标文件，包括修改文件、答疑（如有）及有关附件，我方承诺完全响应并认可上述文件的所有内容。</w:t>
      </w:r>
    </w:p>
    <w:p>
      <w:pPr>
        <w:pStyle w:val="10"/>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3、我方承认投标承诺书附件是我方投标承诺书的组成部分。</w:t>
      </w:r>
    </w:p>
    <w:p>
      <w:pPr>
        <w:pStyle w:val="10"/>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4、一旦我方中标，我方保证在招标人要求的供货期内完成并交付全部货物，并确保质量达到合格标准并符合招标文件及招标人要求。</w:t>
      </w:r>
    </w:p>
    <w:p>
      <w:pPr>
        <w:pStyle w:val="10"/>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5、如果我方在投标有效期内撤回投标、无故放弃中标资格，或违反招标文件、法律、法规规定的其他事项，我方将承担相应的责任。</w:t>
      </w:r>
    </w:p>
    <w:p>
      <w:pPr>
        <w:pStyle w:val="10"/>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6、我方同意所提交的投标文件在招标文件规定的投标有效期内有效，在此期间内如果中标，我方将受此约束。</w:t>
      </w:r>
    </w:p>
    <w:p>
      <w:pPr>
        <w:pStyle w:val="10"/>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7、除非另外达成协议生效，你方的《中标通知书》和本投标文件将成为约束双方的合同文件的组成部分。</w:t>
      </w:r>
    </w:p>
    <w:p>
      <w:pPr>
        <w:pStyle w:val="10"/>
        <w:spacing w:line="340" w:lineRule="exact"/>
        <w:ind w:firstLine="1473" w:firstLineChars="614"/>
        <w:rPr>
          <w:rFonts w:ascii="宋体" w:hAnsi="宋体" w:eastAsia="宋体" w:cs="宋体"/>
          <w:b w:val="0"/>
          <w:color w:val="000000" w:themeColor="text1"/>
          <w14:textFill>
            <w14:solidFill>
              <w14:schemeClr w14:val="tx1"/>
            </w14:solidFill>
          </w14:textFill>
        </w:rPr>
      </w:pPr>
    </w:p>
    <w:p>
      <w:pPr>
        <w:pStyle w:val="10"/>
        <w:spacing w:line="340" w:lineRule="exact"/>
        <w:ind w:firstLine="1473" w:firstLineChars="614"/>
        <w:rPr>
          <w:rFonts w:ascii="宋体" w:hAnsi="宋体" w:eastAsia="宋体" w:cs="宋体"/>
          <w:b w:val="0"/>
          <w:color w:val="000000" w:themeColor="text1"/>
          <w14:textFill>
            <w14:solidFill>
              <w14:schemeClr w14:val="tx1"/>
            </w14:solidFill>
          </w14:textFill>
        </w:rPr>
      </w:pPr>
    </w:p>
    <w:p>
      <w:pPr>
        <w:pStyle w:val="10"/>
        <w:spacing w:line="500" w:lineRule="exact"/>
        <w:ind w:firstLine="1473" w:firstLineChars="614"/>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投标人（盖章）：</w:t>
      </w:r>
      <w:r>
        <w:rPr>
          <w:rFonts w:hint="eastAsia" w:ascii="宋体" w:hAnsi="宋体" w:eastAsia="宋体" w:cs="宋体"/>
          <w:b w:val="0"/>
          <w:color w:val="000000" w:themeColor="text1"/>
          <w:u w:val="single"/>
          <w14:textFill>
            <w14:solidFill>
              <w14:schemeClr w14:val="tx1"/>
            </w14:solidFill>
          </w14:textFill>
        </w:rPr>
        <w:t>　　　　　　　　　　　　　　　   　　　　</w:t>
      </w:r>
    </w:p>
    <w:p>
      <w:pPr>
        <w:pStyle w:val="10"/>
        <w:spacing w:line="500" w:lineRule="exact"/>
        <w:ind w:left="315"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地址：</w:t>
      </w:r>
      <w:r>
        <w:rPr>
          <w:rFonts w:hint="eastAsia" w:ascii="宋体" w:hAnsi="宋体" w:eastAsia="宋体" w:cs="宋体"/>
          <w:b w:val="0"/>
          <w:color w:val="000000" w:themeColor="text1"/>
          <w:u w:val="single"/>
          <w14:textFill>
            <w14:solidFill>
              <w14:schemeClr w14:val="tx1"/>
            </w14:solidFill>
          </w14:textFill>
        </w:rPr>
        <w:t>　　　　　　　　　   　　　　　　　　　　 　　　　</w:t>
      </w:r>
    </w:p>
    <w:p>
      <w:pPr>
        <w:pStyle w:val="10"/>
        <w:spacing w:line="500" w:lineRule="exact"/>
        <w:ind w:left="315"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法定代表人或其委托代理人（签字或盖章）：</w:t>
      </w:r>
      <w:r>
        <w:rPr>
          <w:rFonts w:hint="eastAsia" w:ascii="宋体" w:hAnsi="宋体" w:eastAsia="宋体" w:cs="宋体"/>
          <w:b w:val="0"/>
          <w:color w:val="000000" w:themeColor="text1"/>
          <w:u w:val="single"/>
          <w14:textFill>
            <w14:solidFill>
              <w14:schemeClr w14:val="tx1"/>
            </w14:solidFill>
          </w14:textFill>
        </w:rPr>
        <w:t>　　　　　　 　　</w:t>
      </w:r>
    </w:p>
    <w:p>
      <w:pPr>
        <w:pStyle w:val="10"/>
        <w:spacing w:line="500" w:lineRule="exact"/>
        <w:ind w:left="315" w:firstLine="1200" w:firstLineChars="5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邮政编码：</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　　电话：</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　　传真：</w:t>
      </w:r>
      <w:r>
        <w:rPr>
          <w:rFonts w:hint="eastAsia" w:ascii="宋体" w:hAnsi="宋体" w:eastAsia="宋体" w:cs="宋体"/>
          <w:b w:val="0"/>
          <w:color w:val="000000" w:themeColor="text1"/>
          <w:u w:val="single"/>
          <w14:textFill>
            <w14:solidFill>
              <w14:schemeClr w14:val="tx1"/>
            </w14:solidFill>
          </w14:textFill>
        </w:rPr>
        <w:t>　　　　　</w:t>
      </w:r>
    </w:p>
    <w:p>
      <w:pPr>
        <w:spacing w:line="500" w:lineRule="exact"/>
        <w:ind w:firstLine="5145" w:firstLineChars="24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pStyle w:val="10"/>
        <w:tabs>
          <w:tab w:val="left" w:pos="840"/>
        </w:tabs>
        <w:spacing w:after="156" w:afterLines="50" w:line="320" w:lineRule="exact"/>
        <w:ind w:firstLine="0"/>
        <w:rPr>
          <w:rFonts w:ascii="宋体" w:hAnsi="宋体" w:eastAsia="宋体" w:cs="宋体"/>
          <w:color w:val="000000" w:themeColor="text1"/>
          <w14:textFill>
            <w14:solidFill>
              <w14:schemeClr w14:val="tx1"/>
            </w14:solidFill>
          </w14:textFill>
        </w:rPr>
      </w:pPr>
      <w:bookmarkStart w:id="3" w:name="_Toc11930"/>
      <w:r>
        <w:rPr>
          <w:rFonts w:hint="eastAsia" w:ascii="宋体" w:hAnsi="宋体" w:eastAsia="宋体" w:cs="宋体"/>
          <w:bCs w:val="0"/>
          <w:color w:val="000000" w:themeColor="text1"/>
          <w:sz w:val="32"/>
          <w:szCs w:val="32"/>
          <w14:textFill>
            <w14:solidFill>
              <w14:schemeClr w14:val="tx1"/>
            </w14:solidFill>
          </w14:textFill>
        </w:rPr>
        <w:t>附件5</w:t>
      </w:r>
    </w:p>
    <w:p>
      <w:pPr>
        <w:pStyle w:val="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开标一览表</w:t>
      </w:r>
      <w:bookmarkEnd w:id="3"/>
    </w:p>
    <w:p>
      <w:pPr>
        <w:rPr>
          <w:color w:val="000000" w:themeColor="text1"/>
          <w14:textFill>
            <w14:solidFill>
              <w14:schemeClr w14:val="tx1"/>
            </w14:solidFill>
          </w14:textFill>
        </w:rPr>
      </w:pPr>
    </w:p>
    <w:tbl>
      <w:tblPr>
        <w:tblStyle w:val="25"/>
        <w:tblW w:w="907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项目编号</w:t>
            </w:r>
          </w:p>
        </w:tc>
        <w:tc>
          <w:tcPr>
            <w:tcW w:w="6663" w:type="dxa"/>
            <w:vAlign w:val="center"/>
          </w:tcPr>
          <w:p>
            <w:pPr>
              <w:pStyle w:val="4"/>
              <w:jc w:val="both"/>
              <w:rPr>
                <w:rFonts w:ascii="宋体" w:hAnsi="宋体" w:eastAsia="宋体" w:cs="宋体"/>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项目名称</w:t>
            </w:r>
          </w:p>
        </w:tc>
        <w:tc>
          <w:tcPr>
            <w:tcW w:w="6663" w:type="dxa"/>
            <w:vAlign w:val="center"/>
          </w:tcPr>
          <w:p>
            <w:pPr>
              <w:pStyle w:val="4"/>
              <w:jc w:val="both"/>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pPr>
              <w:rPr>
                <w:rFonts w:ascii="宋体" w:hAns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项目投标报价：</w:t>
            </w:r>
          </w:p>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一标段：单价（大写）_____元/套，小写：_____元/套（包含涤纶蚊帐1顶、竹凉席1条)</w:t>
            </w:r>
          </w:p>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二标段：单价（大写）_____元/套，小写：_____元/套（包含塑料盆2个，钢壳茶瓶1个)</w:t>
            </w:r>
          </w:p>
          <w:p>
            <w:pPr>
              <w:rPr>
                <w:rFonts w:ascii="宋体" w:cs="宋体"/>
                <w:color w:val="000000" w:themeColor="text1"/>
                <w:szCs w:val="28"/>
                <w:u w:val="single"/>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三标段：单价（大写）_____元/套，小写：_____元/套（主要含全棉床单2条、全棉被套2条、中空棉枕芯1只、全棉枕套1条、2.5KG盖胎1条、1.5KG盖胎1条、垫胎1条、牛津布包1只）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项目实施时间（供期或工期）：</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cs="宋体"/>
          <w:color w:val="000000" w:themeColor="text1"/>
          <w:sz w:val="24"/>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ind w:firstLine="2640" w:firstLineChars="600"/>
        <w:rPr>
          <w:rFonts w:ascii="宋体" w:cs="宋体"/>
          <w:color w:val="000000" w:themeColor="text1"/>
          <w:sz w:val="4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pStyle w:val="10"/>
        <w:spacing w:line="500" w:lineRule="exact"/>
        <w:ind w:firstLine="1473" w:firstLineChars="614"/>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投标人（盖章）：</w:t>
      </w:r>
      <w:r>
        <w:rPr>
          <w:rFonts w:hint="eastAsia" w:ascii="宋体" w:hAnsi="宋体" w:eastAsia="宋体" w:cs="宋体"/>
          <w:b w:val="0"/>
          <w:color w:val="000000" w:themeColor="text1"/>
          <w:u w:val="single"/>
          <w14:textFill>
            <w14:solidFill>
              <w14:schemeClr w14:val="tx1"/>
            </w14:solidFill>
          </w14:textFill>
        </w:rPr>
        <w:t>　　　　　　　　　　　　　　　   　　　　</w:t>
      </w:r>
    </w:p>
    <w:p>
      <w:pPr>
        <w:pStyle w:val="10"/>
        <w:spacing w:line="500" w:lineRule="exact"/>
        <w:ind w:left="315"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法定代表人或其委托代理人（签字或盖章）：</w:t>
      </w:r>
      <w:r>
        <w:rPr>
          <w:rFonts w:hint="eastAsia" w:ascii="宋体" w:hAnsi="宋体" w:eastAsia="宋体" w:cs="宋体"/>
          <w:b w:val="0"/>
          <w:color w:val="000000" w:themeColor="text1"/>
          <w:u w:val="single"/>
          <w14:textFill>
            <w14:solidFill>
              <w14:schemeClr w14:val="tx1"/>
            </w14:solidFill>
          </w14:textFill>
        </w:rPr>
        <w:t>　　　　　　 　　</w:t>
      </w:r>
    </w:p>
    <w:p>
      <w:pPr>
        <w:spacing w:line="500" w:lineRule="exact"/>
        <w:ind w:firstLine="5145" w:firstLineChars="2450"/>
        <w:jc w:val="left"/>
        <w:rPr>
          <w:rFonts w:ascii="宋体" w:hAnsi="宋体" w:cs="宋体"/>
          <w:color w:val="000000" w:themeColor="text1"/>
          <w14:textFill>
            <w14:solidFill>
              <w14:schemeClr w14:val="tx1"/>
            </w14:solidFill>
          </w14:textFill>
        </w:rPr>
      </w:pPr>
    </w:p>
    <w:p>
      <w:pPr>
        <w:spacing w:line="500" w:lineRule="exact"/>
        <w:ind w:firstLine="5145" w:firstLineChars="24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p>
    <w:p>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附件6</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封面样式：</w:t>
      </w:r>
    </w:p>
    <w:p>
      <w:pPr>
        <w:spacing w:line="520" w:lineRule="atLeast"/>
        <w:jc w:val="right"/>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本</w:t>
      </w:r>
    </w:p>
    <w:p>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pPr>
        <w:pStyle w:val="12"/>
        <w:adjustRightInd w:val="0"/>
        <w:snapToGrid w:val="0"/>
        <w:spacing w:line="800" w:lineRule="exact"/>
        <w:jc w:val="center"/>
        <w:rPr>
          <w:rFonts w:hAnsi="宋体" w:cs="宋体"/>
          <w:b/>
          <w:bCs/>
          <w:color w:val="000000" w:themeColor="text1"/>
          <w:spacing w:val="-20"/>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（项目名称）</w:t>
      </w:r>
    </w:p>
    <w:p>
      <w:pPr>
        <w:pStyle w:val="12"/>
        <w:adjustRightInd w:val="0"/>
        <w:snapToGrid w:val="0"/>
        <w:spacing w:line="800" w:lineRule="exact"/>
        <w:jc w:val="center"/>
        <w:rPr>
          <w:rFonts w:hAnsi="宋体" w:cs="宋体"/>
          <w:b/>
          <w:color w:val="000000" w:themeColor="text1"/>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（项目编号）</w:t>
      </w:r>
    </w:p>
    <w:p>
      <w:pPr>
        <w:spacing w:line="520" w:lineRule="atLeast"/>
        <w:jc w:val="center"/>
        <w:rPr>
          <w:rFonts w:ascii="宋体" w:hAnsi="宋体" w:cs="宋体"/>
          <w:color w:val="000000" w:themeColor="text1"/>
          <w:sz w:val="36"/>
          <w14:textFill>
            <w14:solidFill>
              <w14:schemeClr w14:val="tx1"/>
            </w14:solidFill>
          </w14:textFill>
        </w:rPr>
      </w:pPr>
    </w:p>
    <w:p>
      <w:pPr>
        <w:spacing w:line="520" w:lineRule="atLeast"/>
        <w:rPr>
          <w:rFonts w:ascii="宋体" w:hAnsi="宋体" w:cs="宋体"/>
          <w:color w:val="000000" w:themeColor="text1"/>
          <w:sz w:val="48"/>
          <w14:textFill>
            <w14:solidFill>
              <w14:schemeClr w14:val="tx1"/>
            </w14:solidFill>
          </w14:textFill>
        </w:rPr>
      </w:pPr>
    </w:p>
    <w:p>
      <w:pPr>
        <w:spacing w:line="520" w:lineRule="atLeast"/>
        <w:jc w:val="center"/>
        <w:rPr>
          <w:rFonts w:ascii="宋体" w:hAnsi="宋体" w:cs="宋体"/>
          <w:b/>
          <w:bCs/>
          <w:color w:val="000000" w:themeColor="text1"/>
          <w:sz w:val="72"/>
          <w14:textFill>
            <w14:solidFill>
              <w14:schemeClr w14:val="tx1"/>
            </w14:solidFill>
          </w14:textFill>
        </w:rPr>
      </w:pPr>
      <w:r>
        <w:rPr>
          <w:rFonts w:hint="eastAsia" w:ascii="宋体" w:hAnsi="宋体" w:cs="宋体"/>
          <w:b/>
          <w:bCs/>
          <w:color w:val="000000" w:themeColor="text1"/>
          <w:sz w:val="72"/>
          <w14:textFill>
            <w14:solidFill>
              <w14:schemeClr w14:val="tx1"/>
            </w14:solidFill>
          </w14:textFill>
        </w:rPr>
        <w:t>投 标 文 件</w:t>
      </w:r>
    </w:p>
    <w:p>
      <w:pPr>
        <w:spacing w:line="520" w:lineRule="atLeast"/>
        <w:jc w:val="center"/>
        <w:rPr>
          <w:rFonts w:ascii="宋体" w:hAnsi="宋体" w:cs="宋体"/>
          <w:b/>
          <w:bCs/>
          <w:color w:val="000000" w:themeColor="text1"/>
          <w:sz w:val="36"/>
          <w14:textFill>
            <w14:solidFill>
              <w14:schemeClr w14:val="tx1"/>
            </w14:solidFill>
          </w14:textFill>
        </w:rPr>
      </w:pPr>
    </w:p>
    <w:p>
      <w:pPr>
        <w:spacing w:line="520" w:lineRule="atLeast"/>
        <w:rPr>
          <w:rFonts w:ascii="宋体" w:hAnsi="宋体" w:cs="宋体"/>
          <w:b/>
          <w:bCs/>
          <w:color w:val="000000" w:themeColor="text1"/>
          <w:sz w:val="48"/>
          <w14:textFill>
            <w14:solidFill>
              <w14:schemeClr w14:val="tx1"/>
            </w14:solidFill>
          </w14:textFill>
        </w:rPr>
      </w:pPr>
    </w:p>
    <w:p>
      <w:pPr>
        <w:spacing w:line="520" w:lineRule="atLeast"/>
        <w:rPr>
          <w:rFonts w:ascii="宋体" w:hAnsi="宋体" w:cs="宋体"/>
          <w:color w:val="000000" w:themeColor="text1"/>
          <w:sz w:val="28"/>
          <w14:textFill>
            <w14:solidFill>
              <w14:schemeClr w14:val="tx1"/>
            </w14:solidFill>
          </w14:textFill>
        </w:rPr>
      </w:pPr>
    </w:p>
    <w:p>
      <w:pPr>
        <w:spacing w:line="520" w:lineRule="atLeast"/>
        <w:rPr>
          <w:rFonts w:ascii="宋体" w:hAnsi="宋体" w:cs="宋体"/>
          <w:color w:val="000000" w:themeColor="text1"/>
          <w:sz w:val="28"/>
          <w14:textFill>
            <w14:solidFill>
              <w14:schemeClr w14:val="tx1"/>
            </w14:solidFill>
          </w14:textFill>
        </w:rPr>
      </w:pPr>
    </w:p>
    <w:p>
      <w:pPr>
        <w:spacing w:line="520" w:lineRule="atLeast"/>
        <w:rPr>
          <w:rFonts w:ascii="宋体" w:hAnsi="宋体" w:cs="宋体"/>
          <w:color w:val="000000" w:themeColor="text1"/>
          <w:sz w:val="28"/>
          <w14:textFill>
            <w14:solidFill>
              <w14:schemeClr w14:val="tx1"/>
            </w14:solidFill>
          </w14:textFill>
        </w:rPr>
      </w:pP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法定代表人或授权委托人（签字或盖章）：</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spacing w:line="360" w:lineRule="auto"/>
        <w:jc w:val="left"/>
        <w:rPr>
          <w:rFonts w:ascii="宋体" w:hAnsi="宋体" w:cs="宋体"/>
          <w:b/>
          <w:color w:val="000000" w:themeColor="text1"/>
          <w:sz w:val="32"/>
          <w:szCs w:val="32"/>
          <w14:textFill>
            <w14:solidFill>
              <w14:schemeClr w14:val="tx1"/>
            </w14:solidFill>
          </w14:textFill>
        </w:rPr>
      </w:pP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6"/>
          <w:jc w:val="center"/>
        </w:pPr>
        <w:r>
          <w:fldChar w:fldCharType="begin"/>
        </w:r>
        <w:r>
          <w:instrText xml:space="preserve"> PAGE   \* MERGEFORMAT </w:instrText>
        </w:r>
        <w:r>
          <w:fldChar w:fldCharType="separate"/>
        </w:r>
        <w:r>
          <w:rPr>
            <w:lang w:val="zh-CN"/>
          </w:rPr>
          <w:t>30</w:t>
        </w:r>
        <w:r>
          <w:rPr>
            <w:lang w:val="zh-CN"/>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pPr>
    <w:r>
      <w:rPr>
        <w:rFonts w:hint="eastAsia" w:eastAsia="隶书"/>
        <w:spacing w:val="40"/>
        <w:sz w:val="21"/>
        <w:szCs w:val="21"/>
      </w:rPr>
      <w:t>2023-</w:t>
    </w:r>
    <w:r>
      <w:rPr>
        <w:rFonts w:hint="eastAsia" w:eastAsia="隶书"/>
        <w:spacing w:val="40"/>
        <w:sz w:val="21"/>
        <w:szCs w:val="21"/>
        <w:lang w:eastAsia="zh-CN"/>
      </w:rPr>
      <w:t>021W</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172A27"/>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75858"/>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72A27"/>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3629"/>
    <w:rsid w:val="00224A89"/>
    <w:rsid w:val="00226851"/>
    <w:rsid w:val="002278A4"/>
    <w:rsid w:val="00231F9D"/>
    <w:rsid w:val="00232888"/>
    <w:rsid w:val="002423AA"/>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2C66"/>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1B0B"/>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26C26"/>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1DAC"/>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34664"/>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4768"/>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A715F"/>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2856"/>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1392"/>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1A6"/>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331D"/>
    <w:rsid w:val="00CC5006"/>
    <w:rsid w:val="00CD03DA"/>
    <w:rsid w:val="00CD1DB1"/>
    <w:rsid w:val="00CD4217"/>
    <w:rsid w:val="00CD4F96"/>
    <w:rsid w:val="00CD6AF2"/>
    <w:rsid w:val="00CD6C9B"/>
    <w:rsid w:val="00CE597E"/>
    <w:rsid w:val="00CE6ABF"/>
    <w:rsid w:val="00CE7A9F"/>
    <w:rsid w:val="00CF0179"/>
    <w:rsid w:val="00CF0B19"/>
    <w:rsid w:val="00CF178D"/>
    <w:rsid w:val="00CF24FF"/>
    <w:rsid w:val="00CF7760"/>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7723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F833A7"/>
    <w:rsid w:val="0614624B"/>
    <w:rsid w:val="06821EEF"/>
    <w:rsid w:val="070D09FB"/>
    <w:rsid w:val="0747226A"/>
    <w:rsid w:val="07C35286"/>
    <w:rsid w:val="07CB41A4"/>
    <w:rsid w:val="08124875"/>
    <w:rsid w:val="08171156"/>
    <w:rsid w:val="082F75FC"/>
    <w:rsid w:val="089326E0"/>
    <w:rsid w:val="08AC08E6"/>
    <w:rsid w:val="08AD5056"/>
    <w:rsid w:val="092154C7"/>
    <w:rsid w:val="09855E02"/>
    <w:rsid w:val="09B15222"/>
    <w:rsid w:val="09DD0CF5"/>
    <w:rsid w:val="09E1421F"/>
    <w:rsid w:val="09F930EA"/>
    <w:rsid w:val="09FF54DC"/>
    <w:rsid w:val="0A181D0F"/>
    <w:rsid w:val="0A245448"/>
    <w:rsid w:val="0A7C3F6D"/>
    <w:rsid w:val="0A7D3AE6"/>
    <w:rsid w:val="0ACA060F"/>
    <w:rsid w:val="0AD71E9B"/>
    <w:rsid w:val="0B0B5F07"/>
    <w:rsid w:val="0B4C5E2C"/>
    <w:rsid w:val="0B674F8E"/>
    <w:rsid w:val="0B89775E"/>
    <w:rsid w:val="0BC96235"/>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665EB4"/>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3457C"/>
    <w:rsid w:val="10FE2ED7"/>
    <w:rsid w:val="11160C7D"/>
    <w:rsid w:val="1155348D"/>
    <w:rsid w:val="116105A8"/>
    <w:rsid w:val="11746A5F"/>
    <w:rsid w:val="11CB3F36"/>
    <w:rsid w:val="11F15383"/>
    <w:rsid w:val="12065192"/>
    <w:rsid w:val="12125307"/>
    <w:rsid w:val="125F51F7"/>
    <w:rsid w:val="12607E18"/>
    <w:rsid w:val="132C0FC9"/>
    <w:rsid w:val="134A346C"/>
    <w:rsid w:val="13D453EA"/>
    <w:rsid w:val="13D93BEF"/>
    <w:rsid w:val="13DC1C7A"/>
    <w:rsid w:val="13DF6617"/>
    <w:rsid w:val="14085FB9"/>
    <w:rsid w:val="14923288"/>
    <w:rsid w:val="156845D9"/>
    <w:rsid w:val="156A2131"/>
    <w:rsid w:val="158D559E"/>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9383D"/>
    <w:rsid w:val="17C75809"/>
    <w:rsid w:val="17E165CB"/>
    <w:rsid w:val="17EB74E7"/>
    <w:rsid w:val="180D7E99"/>
    <w:rsid w:val="18237001"/>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A0265AC"/>
    <w:rsid w:val="1A230D00"/>
    <w:rsid w:val="1A3106BF"/>
    <w:rsid w:val="1A5B6C23"/>
    <w:rsid w:val="1A8717B9"/>
    <w:rsid w:val="1A9F3A88"/>
    <w:rsid w:val="1AC6787B"/>
    <w:rsid w:val="1ACB0AE0"/>
    <w:rsid w:val="1ADD7669"/>
    <w:rsid w:val="1AED2EFC"/>
    <w:rsid w:val="1B0D313F"/>
    <w:rsid w:val="1B131BD7"/>
    <w:rsid w:val="1B320224"/>
    <w:rsid w:val="1B830DA9"/>
    <w:rsid w:val="1BB42BC2"/>
    <w:rsid w:val="1BC3044B"/>
    <w:rsid w:val="1C1007DD"/>
    <w:rsid w:val="1C3938AC"/>
    <w:rsid w:val="1C3B2B44"/>
    <w:rsid w:val="1C3E68C5"/>
    <w:rsid w:val="1C48562B"/>
    <w:rsid w:val="1C551678"/>
    <w:rsid w:val="1CA677B8"/>
    <w:rsid w:val="1CD6295C"/>
    <w:rsid w:val="1D393F6D"/>
    <w:rsid w:val="1D664BF1"/>
    <w:rsid w:val="1D66642C"/>
    <w:rsid w:val="1D817FD4"/>
    <w:rsid w:val="1D961DA5"/>
    <w:rsid w:val="1D97493F"/>
    <w:rsid w:val="1D975A54"/>
    <w:rsid w:val="1DA958AD"/>
    <w:rsid w:val="1DB84D0E"/>
    <w:rsid w:val="1DE53774"/>
    <w:rsid w:val="1DF06B0A"/>
    <w:rsid w:val="1DF16F24"/>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47669B"/>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B2438C"/>
    <w:rsid w:val="2BC22C7B"/>
    <w:rsid w:val="2C2D2F9C"/>
    <w:rsid w:val="2C551389"/>
    <w:rsid w:val="2C863751"/>
    <w:rsid w:val="2CB2362F"/>
    <w:rsid w:val="2CC35888"/>
    <w:rsid w:val="2CDC700C"/>
    <w:rsid w:val="2CEB1449"/>
    <w:rsid w:val="2D4D5DA6"/>
    <w:rsid w:val="2D883B0E"/>
    <w:rsid w:val="2D8B3A56"/>
    <w:rsid w:val="2D936F3C"/>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CC6B49"/>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B4F21"/>
    <w:rsid w:val="365325D3"/>
    <w:rsid w:val="36B36891"/>
    <w:rsid w:val="36C733A6"/>
    <w:rsid w:val="36F24313"/>
    <w:rsid w:val="37096D47"/>
    <w:rsid w:val="37176A8D"/>
    <w:rsid w:val="372F0C76"/>
    <w:rsid w:val="37332780"/>
    <w:rsid w:val="37461637"/>
    <w:rsid w:val="383306CA"/>
    <w:rsid w:val="38C66435"/>
    <w:rsid w:val="38C72C82"/>
    <w:rsid w:val="391E4543"/>
    <w:rsid w:val="39297CD8"/>
    <w:rsid w:val="39555064"/>
    <w:rsid w:val="39720837"/>
    <w:rsid w:val="39CC4360"/>
    <w:rsid w:val="39DB0183"/>
    <w:rsid w:val="39E16FE0"/>
    <w:rsid w:val="3A084041"/>
    <w:rsid w:val="3A0C5A88"/>
    <w:rsid w:val="3A22197C"/>
    <w:rsid w:val="3AC8207F"/>
    <w:rsid w:val="3AF172AC"/>
    <w:rsid w:val="3B22543A"/>
    <w:rsid w:val="3BA5009C"/>
    <w:rsid w:val="3BDF6C7A"/>
    <w:rsid w:val="3BE00A47"/>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6F7B0C"/>
    <w:rsid w:val="40861459"/>
    <w:rsid w:val="40E63087"/>
    <w:rsid w:val="40EE74C4"/>
    <w:rsid w:val="417047AC"/>
    <w:rsid w:val="41D74163"/>
    <w:rsid w:val="41E35074"/>
    <w:rsid w:val="420402E9"/>
    <w:rsid w:val="422C3BCD"/>
    <w:rsid w:val="42531840"/>
    <w:rsid w:val="42765C13"/>
    <w:rsid w:val="42856D8B"/>
    <w:rsid w:val="429814D9"/>
    <w:rsid w:val="42A677C5"/>
    <w:rsid w:val="42B73177"/>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E22F6"/>
    <w:rsid w:val="46D80B87"/>
    <w:rsid w:val="4709536A"/>
    <w:rsid w:val="47346345"/>
    <w:rsid w:val="474C22E0"/>
    <w:rsid w:val="47917D5C"/>
    <w:rsid w:val="479E0BF9"/>
    <w:rsid w:val="47CC2CBF"/>
    <w:rsid w:val="48026040"/>
    <w:rsid w:val="4806597B"/>
    <w:rsid w:val="480D5010"/>
    <w:rsid w:val="4818686D"/>
    <w:rsid w:val="482047B3"/>
    <w:rsid w:val="482A37A9"/>
    <w:rsid w:val="482F00F2"/>
    <w:rsid w:val="485E3463"/>
    <w:rsid w:val="48985421"/>
    <w:rsid w:val="48A90E72"/>
    <w:rsid w:val="48AB7543"/>
    <w:rsid w:val="48D90BAA"/>
    <w:rsid w:val="48F60966"/>
    <w:rsid w:val="49563556"/>
    <w:rsid w:val="495B46CC"/>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C107BF"/>
    <w:rsid w:val="4BFB0D39"/>
    <w:rsid w:val="4C3460DC"/>
    <w:rsid w:val="4C940FE0"/>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1328CE"/>
    <w:rsid w:val="5120599C"/>
    <w:rsid w:val="51205C57"/>
    <w:rsid w:val="513235E9"/>
    <w:rsid w:val="5145465F"/>
    <w:rsid w:val="515E708D"/>
    <w:rsid w:val="5169663D"/>
    <w:rsid w:val="51E03A19"/>
    <w:rsid w:val="52563E44"/>
    <w:rsid w:val="527F2428"/>
    <w:rsid w:val="52870E84"/>
    <w:rsid w:val="52950FA7"/>
    <w:rsid w:val="52BC1638"/>
    <w:rsid w:val="52D070F5"/>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176C65"/>
    <w:rsid w:val="562354D7"/>
    <w:rsid w:val="564C3BAF"/>
    <w:rsid w:val="565E1D7F"/>
    <w:rsid w:val="56971C9D"/>
    <w:rsid w:val="56A13FD5"/>
    <w:rsid w:val="56B22FD9"/>
    <w:rsid w:val="56CD5DF2"/>
    <w:rsid w:val="56EF0E1E"/>
    <w:rsid w:val="56F55E75"/>
    <w:rsid w:val="57085025"/>
    <w:rsid w:val="570925BD"/>
    <w:rsid w:val="574A01C9"/>
    <w:rsid w:val="57683EB8"/>
    <w:rsid w:val="57C970C0"/>
    <w:rsid w:val="58055912"/>
    <w:rsid w:val="580F5F80"/>
    <w:rsid w:val="582F37A4"/>
    <w:rsid w:val="5863641D"/>
    <w:rsid w:val="587161E6"/>
    <w:rsid w:val="588F79F3"/>
    <w:rsid w:val="589F6B5B"/>
    <w:rsid w:val="58B06C41"/>
    <w:rsid w:val="58B67E67"/>
    <w:rsid w:val="58F637C8"/>
    <w:rsid w:val="58FA1C78"/>
    <w:rsid w:val="59023CB2"/>
    <w:rsid w:val="59114924"/>
    <w:rsid w:val="591E35A8"/>
    <w:rsid w:val="594A0D9A"/>
    <w:rsid w:val="596140D0"/>
    <w:rsid w:val="596F395C"/>
    <w:rsid w:val="5976348A"/>
    <w:rsid w:val="598A1B97"/>
    <w:rsid w:val="598B6B08"/>
    <w:rsid w:val="598E537E"/>
    <w:rsid w:val="59A8766A"/>
    <w:rsid w:val="5A1662FA"/>
    <w:rsid w:val="5A35296A"/>
    <w:rsid w:val="5A666AA8"/>
    <w:rsid w:val="5ABF7889"/>
    <w:rsid w:val="5ACE43B9"/>
    <w:rsid w:val="5B17524C"/>
    <w:rsid w:val="5B530B81"/>
    <w:rsid w:val="5B6A0214"/>
    <w:rsid w:val="5B6A078A"/>
    <w:rsid w:val="5B725AC7"/>
    <w:rsid w:val="5B7D66A9"/>
    <w:rsid w:val="5B7F6419"/>
    <w:rsid w:val="5B827C48"/>
    <w:rsid w:val="5B8B15FE"/>
    <w:rsid w:val="5BA83AF9"/>
    <w:rsid w:val="5BAC00C5"/>
    <w:rsid w:val="5C003D71"/>
    <w:rsid w:val="5C4D2776"/>
    <w:rsid w:val="5C62594C"/>
    <w:rsid w:val="5C814268"/>
    <w:rsid w:val="5C86422F"/>
    <w:rsid w:val="5CBD6243"/>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37360D"/>
    <w:rsid w:val="5F49229E"/>
    <w:rsid w:val="5F684F25"/>
    <w:rsid w:val="5F6E48EF"/>
    <w:rsid w:val="5F760A23"/>
    <w:rsid w:val="5F817211"/>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224DCD"/>
    <w:rsid w:val="62405901"/>
    <w:rsid w:val="626A0712"/>
    <w:rsid w:val="62990AE3"/>
    <w:rsid w:val="62E658D4"/>
    <w:rsid w:val="63274F41"/>
    <w:rsid w:val="6371469D"/>
    <w:rsid w:val="63750C45"/>
    <w:rsid w:val="63916F28"/>
    <w:rsid w:val="63BB0C29"/>
    <w:rsid w:val="63D72C74"/>
    <w:rsid w:val="64814DC1"/>
    <w:rsid w:val="648C085D"/>
    <w:rsid w:val="651B5E29"/>
    <w:rsid w:val="652D0934"/>
    <w:rsid w:val="653063AB"/>
    <w:rsid w:val="65B473BF"/>
    <w:rsid w:val="65DB5613"/>
    <w:rsid w:val="65EF0909"/>
    <w:rsid w:val="65FE13CB"/>
    <w:rsid w:val="66130CF9"/>
    <w:rsid w:val="66345BE8"/>
    <w:rsid w:val="66365C97"/>
    <w:rsid w:val="66822AB6"/>
    <w:rsid w:val="668460E0"/>
    <w:rsid w:val="669E44D1"/>
    <w:rsid w:val="66CD7E07"/>
    <w:rsid w:val="66CE14BB"/>
    <w:rsid w:val="67113266"/>
    <w:rsid w:val="675E17FD"/>
    <w:rsid w:val="676E458A"/>
    <w:rsid w:val="678547BB"/>
    <w:rsid w:val="67DE5F73"/>
    <w:rsid w:val="6826276A"/>
    <w:rsid w:val="683D512D"/>
    <w:rsid w:val="686E5BB4"/>
    <w:rsid w:val="68F631D5"/>
    <w:rsid w:val="694C5544"/>
    <w:rsid w:val="696A7D45"/>
    <w:rsid w:val="696C0643"/>
    <w:rsid w:val="69824C75"/>
    <w:rsid w:val="698B1EAA"/>
    <w:rsid w:val="6991300A"/>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B2174"/>
    <w:rsid w:val="6CF62758"/>
    <w:rsid w:val="6CF73707"/>
    <w:rsid w:val="6D3163D3"/>
    <w:rsid w:val="6D34441D"/>
    <w:rsid w:val="6D3B47A6"/>
    <w:rsid w:val="6D483DE7"/>
    <w:rsid w:val="6D8F609F"/>
    <w:rsid w:val="6DDA1073"/>
    <w:rsid w:val="6E093526"/>
    <w:rsid w:val="6E1B3F67"/>
    <w:rsid w:val="6E202BC7"/>
    <w:rsid w:val="6E37733A"/>
    <w:rsid w:val="6E690C17"/>
    <w:rsid w:val="6E9E6DE2"/>
    <w:rsid w:val="6EB4157C"/>
    <w:rsid w:val="6EB47DBF"/>
    <w:rsid w:val="6F655E08"/>
    <w:rsid w:val="6F9E422F"/>
    <w:rsid w:val="6F9F02B2"/>
    <w:rsid w:val="6FC71D13"/>
    <w:rsid w:val="6FDF692D"/>
    <w:rsid w:val="70004EC4"/>
    <w:rsid w:val="70054296"/>
    <w:rsid w:val="702142B6"/>
    <w:rsid w:val="70D03517"/>
    <w:rsid w:val="70D46B74"/>
    <w:rsid w:val="70E43CE1"/>
    <w:rsid w:val="710F1327"/>
    <w:rsid w:val="71273FA1"/>
    <w:rsid w:val="712C531D"/>
    <w:rsid w:val="71A34F9A"/>
    <w:rsid w:val="71D87605"/>
    <w:rsid w:val="721358ED"/>
    <w:rsid w:val="7224755A"/>
    <w:rsid w:val="72444127"/>
    <w:rsid w:val="72537A2C"/>
    <w:rsid w:val="72A539E6"/>
    <w:rsid w:val="72B73122"/>
    <w:rsid w:val="73511E13"/>
    <w:rsid w:val="738E738B"/>
    <w:rsid w:val="73A159D5"/>
    <w:rsid w:val="744317E0"/>
    <w:rsid w:val="74450F3F"/>
    <w:rsid w:val="745665A3"/>
    <w:rsid w:val="746F221E"/>
    <w:rsid w:val="74711172"/>
    <w:rsid w:val="74726C32"/>
    <w:rsid w:val="74945132"/>
    <w:rsid w:val="74C306D0"/>
    <w:rsid w:val="74CF2F06"/>
    <w:rsid w:val="756273A8"/>
    <w:rsid w:val="75800318"/>
    <w:rsid w:val="758B51E5"/>
    <w:rsid w:val="75A91B7B"/>
    <w:rsid w:val="75F3613A"/>
    <w:rsid w:val="75F46F2C"/>
    <w:rsid w:val="76087A16"/>
    <w:rsid w:val="763F7892"/>
    <w:rsid w:val="76456B6F"/>
    <w:rsid w:val="764A1DE3"/>
    <w:rsid w:val="76735396"/>
    <w:rsid w:val="7674730B"/>
    <w:rsid w:val="76C30678"/>
    <w:rsid w:val="76E3555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AF3C03"/>
    <w:rsid w:val="7AB25337"/>
    <w:rsid w:val="7ACD61FF"/>
    <w:rsid w:val="7B2F5EA3"/>
    <w:rsid w:val="7B4C5EEA"/>
    <w:rsid w:val="7B5C4060"/>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jc w:val="center"/>
      <w:outlineLvl w:val="0"/>
    </w:pPr>
    <w:rPr>
      <w:rFonts w:ascii="楷体_GB2312" w:eastAsia="楷体_GB2312"/>
      <w:sz w:val="28"/>
      <w:szCs w:val="28"/>
    </w:rPr>
  </w:style>
  <w:style w:type="paragraph" w:styleId="4">
    <w:name w:val="heading 2"/>
    <w:basedOn w:val="3"/>
    <w:next w:val="1"/>
    <w:qFormat/>
    <w:uiPriority w:val="99"/>
    <w:pPr>
      <w:keepLines/>
      <w:spacing w:before="260" w:after="260" w:line="416" w:lineRule="auto"/>
      <w:outlineLvl w:val="1"/>
    </w:pPr>
    <w:rPr>
      <w:rFonts w:ascii="Arial" w:hAnsi="Arial" w:eastAsia="幼圆" w:cs="Arial"/>
      <w:b/>
      <w:bCs/>
      <w:sz w:val="44"/>
      <w:szCs w:val="44"/>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6">
    <w:name w:val="Normal Indent"/>
    <w:basedOn w:val="1"/>
    <w:qFormat/>
    <w:uiPriority w:val="0"/>
    <w:pPr>
      <w:ind w:firstLine="420"/>
    </w:pPr>
    <w:rPr>
      <w:szCs w:val="21"/>
    </w:rPr>
  </w:style>
  <w:style w:type="paragraph" w:styleId="8">
    <w:name w:val="Document Map"/>
    <w:basedOn w:val="1"/>
    <w:link w:val="40"/>
    <w:qFormat/>
    <w:uiPriority w:val="0"/>
    <w:pPr>
      <w:shd w:val="clear" w:color="auto" w:fill="000080"/>
    </w:pPr>
    <w:rPr>
      <w:kern w:val="0"/>
      <w:sz w:val="20"/>
    </w:rPr>
  </w:style>
  <w:style w:type="paragraph" w:styleId="9">
    <w:name w:val="Body Text"/>
    <w:basedOn w:val="1"/>
    <w:link w:val="35"/>
    <w:qFormat/>
    <w:uiPriority w:val="0"/>
    <w:pPr>
      <w:spacing w:after="120"/>
    </w:pPr>
    <w:rPr>
      <w:rFonts w:asciiTheme="minorHAnsi" w:hAnsiTheme="minorHAnsi" w:eastAsiaTheme="minorEastAsia" w:cstheme="minorBidi"/>
    </w:rPr>
  </w:style>
  <w:style w:type="paragraph" w:styleId="10">
    <w:name w:val="Body Text Indent"/>
    <w:basedOn w:val="1"/>
    <w:next w:val="11"/>
    <w:link w:val="42"/>
    <w:qFormat/>
    <w:uiPriority w:val="0"/>
    <w:pPr>
      <w:spacing w:line="400" w:lineRule="exact"/>
      <w:ind w:firstLine="515"/>
    </w:pPr>
    <w:rPr>
      <w:rFonts w:ascii="楷体_GB2312" w:eastAsia="楷体_GB2312"/>
      <w:b/>
      <w:bCs/>
      <w:kern w:val="0"/>
      <w:sz w:val="24"/>
    </w:rPr>
  </w:style>
  <w:style w:type="paragraph" w:customStyle="1" w:styleId="11">
    <w:name w:val="正文表格"/>
    <w:basedOn w:val="1"/>
    <w:qFormat/>
    <w:uiPriority w:val="0"/>
    <w:pPr>
      <w:jc w:val="center"/>
    </w:pPr>
    <w:rPr>
      <w:rFonts w:ascii="宋体" w:hAnsi="宋体"/>
    </w:rPr>
  </w:style>
  <w:style w:type="paragraph" w:styleId="12">
    <w:name w:val="Plain Text"/>
    <w:basedOn w:val="1"/>
    <w:link w:val="41"/>
    <w:qFormat/>
    <w:uiPriority w:val="0"/>
    <w:rPr>
      <w:rFonts w:ascii="宋体" w:hAnsi="Courier New"/>
      <w:kern w:val="0"/>
      <w:sz w:val="20"/>
      <w:szCs w:val="21"/>
    </w:rPr>
  </w:style>
  <w:style w:type="paragraph" w:styleId="13">
    <w:name w:val="Date"/>
    <w:basedOn w:val="1"/>
    <w:next w:val="1"/>
    <w:link w:val="36"/>
    <w:qFormat/>
    <w:uiPriority w:val="0"/>
    <w:pPr>
      <w:ind w:left="100" w:leftChars="2500"/>
    </w:pPr>
    <w:rPr>
      <w:kern w:val="0"/>
      <w:sz w:val="28"/>
    </w:rPr>
  </w:style>
  <w:style w:type="paragraph" w:styleId="14">
    <w:name w:val="Body Text Indent 2"/>
    <w:basedOn w:val="1"/>
    <w:link w:val="39"/>
    <w:qFormat/>
    <w:uiPriority w:val="0"/>
    <w:pPr>
      <w:spacing w:line="400" w:lineRule="exact"/>
      <w:ind w:left="-1" w:firstLine="480" w:firstLineChars="200"/>
    </w:pPr>
    <w:rPr>
      <w:rFonts w:ascii="楷体_GB2312" w:eastAsia="楷体_GB2312"/>
      <w:kern w:val="0"/>
      <w:sz w:val="24"/>
    </w:rPr>
  </w:style>
  <w:style w:type="paragraph" w:styleId="15">
    <w:name w:val="Balloon Text"/>
    <w:basedOn w:val="1"/>
    <w:link w:val="37"/>
    <w:qFormat/>
    <w:uiPriority w:val="0"/>
    <w:rPr>
      <w:kern w:val="0"/>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Body Text Indent 3"/>
    <w:basedOn w:val="1"/>
    <w:link w:val="43"/>
    <w:qFormat/>
    <w:uiPriority w:val="0"/>
    <w:pPr>
      <w:spacing w:line="440" w:lineRule="exact"/>
      <w:ind w:firstLine="540"/>
    </w:pPr>
    <w:rPr>
      <w:rFonts w:ascii="楷体_GB2312" w:eastAsia="楷体_GB2312"/>
      <w:bCs/>
      <w:kern w:val="0"/>
      <w:sz w:val="24"/>
    </w:rPr>
  </w:style>
  <w:style w:type="paragraph" w:styleId="20">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0"/>
    <w:next w:val="24"/>
    <w:qFormat/>
    <w:uiPriority w:val="0"/>
    <w:pPr>
      <w:spacing w:after="120" w:line="240" w:lineRule="auto"/>
      <w:ind w:left="420" w:leftChars="200" w:firstLine="420" w:firstLineChars="200"/>
    </w:pPr>
    <w:rPr>
      <w:sz w:val="21"/>
    </w:rPr>
  </w:style>
  <w:style w:type="paragraph" w:customStyle="1" w:styleId="24">
    <w:name w:val="正文首行缩进  2字符"/>
    <w:basedOn w:val="1"/>
    <w:qFormat/>
    <w:uiPriority w:val="0"/>
    <w:pPr>
      <w:widowControl/>
      <w:spacing w:line="360" w:lineRule="auto"/>
      <w:ind w:firstLine="480"/>
    </w:pPr>
    <w:rPr>
      <w:sz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customStyle="1" w:styleId="31">
    <w:name w:val="页眉 字符"/>
    <w:basedOn w:val="27"/>
    <w:link w:val="18"/>
    <w:qFormat/>
    <w:uiPriority w:val="99"/>
    <w:rPr>
      <w:rFonts w:ascii="Times New Roman" w:hAnsi="Times New Roman" w:eastAsia="宋体" w:cs="Times New Roman"/>
      <w:sz w:val="18"/>
      <w:szCs w:val="18"/>
    </w:rPr>
  </w:style>
  <w:style w:type="character" w:customStyle="1" w:styleId="32">
    <w:name w:val="页脚 字符"/>
    <w:basedOn w:val="27"/>
    <w:link w:val="16"/>
    <w:qFormat/>
    <w:uiPriority w:val="99"/>
    <w:rPr>
      <w:sz w:val="18"/>
      <w:szCs w:val="18"/>
    </w:rPr>
  </w:style>
  <w:style w:type="character" w:customStyle="1" w:styleId="33">
    <w:name w:val="正文文本 Char"/>
    <w:qFormat/>
    <w:uiPriority w:val="0"/>
    <w:rPr>
      <w:szCs w:val="24"/>
    </w:rPr>
  </w:style>
  <w:style w:type="paragraph" w:styleId="34">
    <w:name w:val="List Paragraph"/>
    <w:basedOn w:val="1"/>
    <w:qFormat/>
    <w:uiPriority w:val="34"/>
    <w:pPr>
      <w:ind w:firstLine="420" w:firstLineChars="200"/>
    </w:pPr>
  </w:style>
  <w:style w:type="character" w:customStyle="1" w:styleId="35">
    <w:name w:val="正文文本 字符"/>
    <w:basedOn w:val="27"/>
    <w:link w:val="9"/>
    <w:semiHidden/>
    <w:qFormat/>
    <w:uiPriority w:val="99"/>
    <w:rPr>
      <w:rFonts w:ascii="Times New Roman" w:hAnsi="Times New Roman" w:eastAsia="宋体" w:cs="Times New Roman"/>
      <w:szCs w:val="24"/>
    </w:rPr>
  </w:style>
  <w:style w:type="character" w:customStyle="1" w:styleId="36">
    <w:name w:val="日期 字符"/>
    <w:basedOn w:val="27"/>
    <w:link w:val="13"/>
    <w:qFormat/>
    <w:uiPriority w:val="0"/>
    <w:rPr>
      <w:rFonts w:ascii="Times New Roman" w:hAnsi="Times New Roman" w:eastAsia="宋体" w:cs="Times New Roman"/>
      <w:kern w:val="0"/>
      <w:sz w:val="28"/>
      <w:szCs w:val="24"/>
    </w:rPr>
  </w:style>
  <w:style w:type="character" w:customStyle="1" w:styleId="37">
    <w:name w:val="批注框文本 字符"/>
    <w:basedOn w:val="27"/>
    <w:link w:val="15"/>
    <w:qFormat/>
    <w:uiPriority w:val="0"/>
    <w:rPr>
      <w:rFonts w:ascii="Times New Roman" w:hAnsi="Times New Roman" w:eastAsia="宋体" w:cs="Times New Roman"/>
      <w:kern w:val="0"/>
      <w:sz w:val="18"/>
      <w:szCs w:val="18"/>
    </w:rPr>
  </w:style>
  <w:style w:type="paragraph" w:customStyle="1" w:styleId="38">
    <w:name w:val="_Style 9"/>
    <w:basedOn w:val="1"/>
    <w:next w:val="12"/>
    <w:qFormat/>
    <w:uiPriority w:val="0"/>
    <w:rPr>
      <w:rFonts w:ascii="宋体" w:hAnsi="Courier New"/>
      <w:szCs w:val="21"/>
    </w:rPr>
  </w:style>
  <w:style w:type="character" w:customStyle="1" w:styleId="39">
    <w:name w:val="正文文本缩进 2 字符"/>
    <w:basedOn w:val="27"/>
    <w:link w:val="14"/>
    <w:qFormat/>
    <w:uiPriority w:val="0"/>
    <w:rPr>
      <w:rFonts w:ascii="楷体_GB2312" w:hAnsi="Times New Roman" w:eastAsia="楷体_GB2312" w:cs="Times New Roman"/>
      <w:kern w:val="0"/>
      <w:sz w:val="24"/>
      <w:szCs w:val="24"/>
    </w:rPr>
  </w:style>
  <w:style w:type="character" w:customStyle="1" w:styleId="40">
    <w:name w:val="文档结构图 字符"/>
    <w:basedOn w:val="27"/>
    <w:link w:val="8"/>
    <w:qFormat/>
    <w:uiPriority w:val="0"/>
    <w:rPr>
      <w:rFonts w:ascii="Times New Roman" w:hAnsi="Times New Roman" w:eastAsia="宋体" w:cs="Times New Roman"/>
      <w:kern w:val="0"/>
      <w:sz w:val="20"/>
      <w:szCs w:val="24"/>
      <w:shd w:val="clear" w:color="auto" w:fill="000080"/>
    </w:rPr>
  </w:style>
  <w:style w:type="character" w:customStyle="1" w:styleId="41">
    <w:name w:val="纯文本 字符"/>
    <w:basedOn w:val="27"/>
    <w:link w:val="12"/>
    <w:qFormat/>
    <w:uiPriority w:val="0"/>
    <w:rPr>
      <w:rFonts w:ascii="宋体" w:hAnsi="Courier New" w:eastAsia="宋体" w:cs="Times New Roman"/>
      <w:kern w:val="0"/>
      <w:sz w:val="20"/>
      <w:szCs w:val="21"/>
    </w:rPr>
  </w:style>
  <w:style w:type="character" w:customStyle="1" w:styleId="42">
    <w:name w:val="正文文本缩进 字符"/>
    <w:basedOn w:val="27"/>
    <w:link w:val="10"/>
    <w:qFormat/>
    <w:uiPriority w:val="0"/>
    <w:rPr>
      <w:rFonts w:ascii="楷体_GB2312" w:hAnsi="Times New Roman" w:eastAsia="楷体_GB2312" w:cs="Times New Roman"/>
      <w:b/>
      <w:bCs/>
      <w:kern w:val="0"/>
      <w:sz w:val="24"/>
      <w:szCs w:val="24"/>
    </w:rPr>
  </w:style>
  <w:style w:type="character" w:customStyle="1" w:styleId="43">
    <w:name w:val="正文文本缩进 3 字符"/>
    <w:basedOn w:val="27"/>
    <w:link w:val="19"/>
    <w:qFormat/>
    <w:uiPriority w:val="0"/>
    <w:rPr>
      <w:rFonts w:ascii="楷体_GB2312" w:hAnsi="Times New Roman" w:eastAsia="楷体_GB2312" w:cs="Times New Roman"/>
      <w:bCs/>
      <w:kern w:val="0"/>
      <w:sz w:val="24"/>
      <w:szCs w:val="24"/>
    </w:rPr>
  </w:style>
  <w:style w:type="character" w:customStyle="1" w:styleId="44">
    <w:name w:val="HTML 预设格式 字符"/>
    <w:basedOn w:val="27"/>
    <w:link w:val="20"/>
    <w:qFormat/>
    <w:uiPriority w:val="0"/>
    <w:rPr>
      <w:rFonts w:ascii="黑体" w:hAnsi="Courier New" w:eastAsia="黑体" w:cs="Times New Roman"/>
      <w:kern w:val="0"/>
      <w:sz w:val="20"/>
      <w:szCs w:val="20"/>
    </w:rPr>
  </w:style>
  <w:style w:type="paragraph" w:customStyle="1" w:styleId="45">
    <w:name w:val="Char Char Char7"/>
    <w:basedOn w:val="1"/>
    <w:qFormat/>
    <w:uiPriority w:val="0"/>
    <w:rPr>
      <w:rFonts w:ascii="仿宋_GB2312" w:eastAsia="仿宋_GB2312" w:cs="仿宋_GB2312"/>
      <w:b/>
      <w:bCs/>
      <w:sz w:val="32"/>
      <w:szCs w:val="32"/>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font11"/>
    <w:basedOn w:val="27"/>
    <w:qFormat/>
    <w:uiPriority w:val="0"/>
    <w:rPr>
      <w:rFonts w:hint="eastAsia" w:ascii="宋体" w:hAnsi="宋体" w:eastAsia="宋体" w:cs="宋体"/>
      <w:color w:val="000000"/>
      <w:sz w:val="20"/>
      <w:szCs w:val="20"/>
      <w:u w:val="none"/>
    </w:rPr>
  </w:style>
  <w:style w:type="character" w:customStyle="1" w:styleId="48">
    <w:name w:val="font01"/>
    <w:basedOn w:val="27"/>
    <w:qFormat/>
    <w:uiPriority w:val="0"/>
    <w:rPr>
      <w:rFonts w:hint="eastAsia" w:ascii="宋体" w:hAnsi="宋体" w:eastAsia="宋体" w:cs="宋体"/>
      <w:color w:val="000000"/>
      <w:sz w:val="22"/>
      <w:szCs w:val="22"/>
      <w:u w:val="none"/>
    </w:rPr>
  </w:style>
  <w:style w:type="paragraph" w:customStyle="1" w:styleId="49">
    <w:name w:val="正文_0"/>
    <w:next w:val="23"/>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50">
    <w:name w:val="NormalCharacter"/>
    <w:qFormat/>
    <w:uiPriority w:val="0"/>
  </w:style>
  <w:style w:type="paragraph" w:customStyle="1" w:styleId="51">
    <w:name w:val="正文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文本_1"/>
    <w:basedOn w:val="51"/>
    <w:next w:val="51"/>
    <w:qFormat/>
    <w:uiPriority w:val="0"/>
    <w:pPr>
      <w:spacing w:after="120"/>
    </w:pPr>
  </w:style>
  <w:style w:type="paragraph"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3"/>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2"/>
    <w:basedOn w:val="54"/>
    <w:next w:val="54"/>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9854E8-1847-4920-99A4-76D08EB4F0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17818</Words>
  <Characters>18964</Characters>
  <Lines>159</Lines>
  <Paragraphs>44</Paragraphs>
  <TotalTime>65</TotalTime>
  <ScaleCrop>false</ScaleCrop>
  <LinksUpToDate>false</LinksUpToDate>
  <CharactersWithSpaces>20927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2023-07-19T08:14:00Z</dcterms:created>
  <dc:creator>User</dc:creator>
  <cp:lastModifiedBy>Samsung</cp:lastModifiedBy>
  <cp:lastPrinted>2020-04-12T01:53:00Z</cp:lastPrinted>
  <dcterms:modified xsi:type="dcterms:W3CDTF">2023-07-20T09:42:00Z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E9B903ECA13C4482B5A9BCB760036399_12</vt:lpwstr>
  </property>
</Properties>
</file>