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bookmarkStart w:id="0" w:name="_Toc28359001"/>
      <w:bookmarkStart w:id="1" w:name="_Toc35393789"/>
      <w:r>
        <w:rPr>
          <w:rFonts w:hint="eastAsia" w:ascii="宋体" w:hAnsi="宋体" w:cs="宋体"/>
          <w:kern w:val="2"/>
          <w:sz w:val="24"/>
          <w:szCs w:val="24"/>
          <w:lang w:val="en-US" w:eastAsia="zh-CN" w:bidi="ar-SA"/>
        </w:rPr>
        <w:t>盐城工业职业技术学院“建筑工程识图”赛点线路安装及拆除</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2"/>
          <w:sz w:val="24"/>
          <w:szCs w:val="24"/>
          <w:u w:val="single"/>
          <w:lang w:val="en-US" w:eastAsia="zh-CN" w:bidi="ar-SA"/>
        </w:rPr>
        <w:t>盐城工业职业技术学院“建筑工程识图”赛点线路安装及拆除</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招标采购网站</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12</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15</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5"/>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sz w:val="24"/>
          <w:szCs w:val="24"/>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3ZX</w:t>
      </w:r>
      <w:r>
        <w:rPr>
          <w:rFonts w:hint="eastAsia" w:ascii="宋体" w:hAnsi="宋体" w:cs="宋体"/>
          <w:sz w:val="24"/>
          <w:szCs w:val="24"/>
          <w:u w:val="single"/>
          <w:lang w:eastAsia="zh-CN"/>
        </w:rPr>
        <w:t>-0</w:t>
      </w:r>
      <w:r>
        <w:rPr>
          <w:rFonts w:hint="eastAsia" w:ascii="宋体" w:hAnsi="宋体" w:cs="宋体"/>
          <w:sz w:val="24"/>
          <w:szCs w:val="24"/>
          <w:u w:val="single"/>
          <w:lang w:val="en-US" w:eastAsia="zh-CN"/>
        </w:rPr>
        <w:t>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u w:val="single"/>
          <w:lang w:val="en-US" w:eastAsia="zh-CN" w:bidi="ar-SA"/>
        </w:rPr>
      </w:pPr>
      <w:r>
        <w:rPr>
          <w:rFonts w:hint="eastAsia" w:ascii="宋体" w:hAnsi="宋体" w:eastAsia="宋体" w:cs="宋体"/>
          <w:sz w:val="24"/>
          <w:szCs w:val="24"/>
        </w:rPr>
        <w:t>项目名称：</w:t>
      </w:r>
      <w:r>
        <w:rPr>
          <w:rFonts w:hint="eastAsia" w:ascii="宋体" w:hAnsi="宋体" w:cs="宋体"/>
          <w:sz w:val="24"/>
          <w:szCs w:val="24"/>
          <w:u w:val="single"/>
          <w:lang w:eastAsia="zh-CN"/>
        </w:rPr>
        <w:t>盐城工业职业技术学院“</w:t>
      </w:r>
      <w:r>
        <w:rPr>
          <w:rFonts w:hint="eastAsia" w:ascii="宋体" w:hAnsi="宋体" w:cs="宋体"/>
          <w:kern w:val="2"/>
          <w:sz w:val="24"/>
          <w:szCs w:val="24"/>
          <w:u w:val="single"/>
          <w:lang w:val="en-US" w:eastAsia="zh-CN" w:bidi="ar-SA"/>
        </w:rPr>
        <w:t>建筑工程识图</w:t>
      </w:r>
      <w:r>
        <w:rPr>
          <w:rFonts w:hint="eastAsia" w:ascii="宋体" w:hAnsi="宋体" w:cs="宋体"/>
          <w:sz w:val="24"/>
          <w:szCs w:val="24"/>
          <w:u w:val="single"/>
          <w:lang w:eastAsia="zh-CN"/>
        </w:rPr>
        <w:t>”赛点线路安装及拆除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询价</w:t>
      </w:r>
      <w:r>
        <w:rPr>
          <w:rFonts w:hint="eastAsia" w:ascii="宋体" w:hAnsi="宋体" w:cs="宋体"/>
          <w:sz w:val="24"/>
          <w:szCs w:val="24"/>
          <w:u w:val="single"/>
          <w:lang w:val="en-US" w:eastAsia="zh-CN"/>
        </w:rPr>
        <w:t>(低价中标）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cs="宋体"/>
          <w:sz w:val="24"/>
          <w:szCs w:val="24"/>
          <w:u w:val="single"/>
          <w:lang w:val="en-US" w:eastAsia="zh-CN"/>
        </w:rPr>
        <w:t>2.9</w:t>
      </w:r>
      <w:r>
        <w:rPr>
          <w:rFonts w:hint="eastAsia" w:ascii="宋体" w:hAnsi="宋体" w:eastAsia="宋体" w:cs="宋体"/>
          <w:sz w:val="24"/>
          <w:szCs w:val="24"/>
          <w:u w:val="single"/>
        </w:rPr>
        <w:t>万元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：拟对</w:t>
      </w:r>
      <w:r>
        <w:rPr>
          <w:rFonts w:hint="eastAsia" w:ascii="宋体" w:hAnsi="宋体" w:cs="宋体"/>
          <w:sz w:val="24"/>
          <w:szCs w:val="24"/>
          <w:lang w:eastAsia="zh-CN"/>
        </w:rPr>
        <w:t>盐城工业职业技术学院“</w:t>
      </w:r>
      <w:r>
        <w:rPr>
          <w:rFonts w:hint="eastAsia" w:ascii="宋体" w:hAnsi="宋体" w:cs="宋体"/>
          <w:kern w:val="2"/>
          <w:sz w:val="24"/>
          <w:szCs w:val="24"/>
          <w:lang w:val="en-US" w:eastAsia="zh-CN" w:bidi="ar-SA"/>
        </w:rPr>
        <w:t>建筑工程识图</w:t>
      </w:r>
      <w:r>
        <w:rPr>
          <w:rFonts w:hint="eastAsia" w:ascii="宋体" w:hAnsi="宋体" w:cs="宋体"/>
          <w:sz w:val="24"/>
          <w:szCs w:val="24"/>
          <w:lang w:eastAsia="zh-CN"/>
        </w:rPr>
        <w:t>”赛点线路安装及拆除</w:t>
      </w:r>
      <w:r>
        <w:rPr>
          <w:rFonts w:hint="eastAsia" w:ascii="宋体" w:hAnsi="宋体" w:cs="宋体"/>
          <w:sz w:val="24"/>
          <w:szCs w:val="24"/>
          <w:lang w:val="en-US" w:eastAsia="zh-CN"/>
        </w:rPr>
        <w:t>进行采购。具体采购参数要求见附件，采购人保留对上述采购范围及内容进行适当调整的权利。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r>
        <w:rPr>
          <w:rFonts w:hint="eastAsia" w:ascii="宋体" w:hAnsi="宋体" w:cs="宋体"/>
          <w:sz w:val="24"/>
          <w:szCs w:val="24"/>
          <w:lang w:eastAsia="zh-CN"/>
        </w:rPr>
        <w:t>。</w:t>
      </w:r>
    </w:p>
    <w:bookmarkEnd w:id="6"/>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7" w:name="_Toc28359003"/>
      <w:bookmarkStart w:id="8" w:name="_Toc35393791"/>
      <w:bookmarkStart w:id="9" w:name="_Toc35393622"/>
      <w:bookmarkStart w:id="10" w:name="_Toc28359080"/>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(1)法人或者其他组织的营业执照等证明文件，自然人的身份证明；</w:t>
      </w:r>
      <w:r>
        <w:rPr>
          <w:rFonts w:hint="eastAsia" w:ascii="宋体" w:hAnsi="宋体" w:cs="宋体"/>
          <w:sz w:val="24"/>
          <w:szCs w:val="24"/>
          <w:lang w:eastAsia="zh-CN"/>
        </w:rPr>
        <w:t>（营业执照范围需与本项目相关）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(2)具备履行合同所必需的设备和专业技术能力的书面声明；（根据项目需求提供履行合同所必需的设备和专业技术能力的声明或证明材料）；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2.本项目的特定资格要求：</w:t>
      </w:r>
      <w:bookmarkStart w:id="13" w:name="_Toc35393792"/>
      <w:bookmarkStart w:id="14" w:name="_Toc35393623"/>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11"/>
      <w:bookmarkEnd w:id="12"/>
      <w:bookmarkEnd w:id="13"/>
      <w:bookmarkEnd w:id="14"/>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时间：自公告之日起至投标截止时间前1日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方式：符合资格要求的投标人可自行下载采购文件，采购文件见盐城工业职业技术学院招标采购网公告附件。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售价：免费</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5" w:name="_Toc28359005"/>
      <w:bookmarkStart w:id="16" w:name="_Toc28359082"/>
      <w:bookmarkStart w:id="17" w:name="_Toc35393793"/>
      <w:bookmarkStart w:id="18" w:name="_Toc35393624"/>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提交时间：202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15</w:t>
      </w:r>
      <w:r>
        <w:rPr>
          <w:rFonts w:hint="eastAsia" w:ascii="宋体" w:hAnsi="宋体" w:eastAsia="宋体" w:cs="宋体"/>
          <w:sz w:val="24"/>
          <w:szCs w:val="24"/>
        </w:rPr>
        <w:t>日</w:t>
      </w:r>
      <w:r>
        <w:rPr>
          <w:rFonts w:hint="eastAsia" w:ascii="宋体" w:hAnsi="宋体" w:cs="宋体"/>
          <w:sz w:val="24"/>
          <w:szCs w:val="24"/>
          <w:lang w:val="en-US" w:eastAsia="zh-CN"/>
        </w:rPr>
        <w:t>9点30分前</w:t>
      </w:r>
      <w:r>
        <w:rPr>
          <w:rFonts w:hint="eastAsia" w:ascii="宋体" w:hAnsi="宋体" w:eastAsia="宋体" w:cs="宋体"/>
          <w:sz w:val="24"/>
          <w:szCs w:val="24"/>
        </w:rPr>
        <w:t>（北京时间）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地点：</w:t>
      </w:r>
      <w:r>
        <w:rPr>
          <w:rFonts w:hint="eastAsia" w:ascii="宋体" w:hAnsi="宋体" w:eastAsia="宋体" w:cs="宋体"/>
          <w:sz w:val="24"/>
          <w:szCs w:val="24"/>
          <w:u w:val="none"/>
        </w:rPr>
        <w:t>盐城工业职业技术学院解放南路285号</w:t>
      </w:r>
      <w:r>
        <w:rPr>
          <w:rFonts w:hint="eastAsia" w:ascii="宋体" w:hAnsi="宋体" w:cs="宋体"/>
          <w:sz w:val="24"/>
          <w:szCs w:val="24"/>
          <w:u w:val="none"/>
          <w:lang w:val="en-US" w:eastAsia="zh-CN"/>
        </w:rPr>
        <w:t>南食堂三</w:t>
      </w:r>
      <w:r>
        <w:rPr>
          <w:rFonts w:hint="eastAsia" w:ascii="宋体" w:hAnsi="宋体" w:eastAsia="宋体" w:cs="宋体"/>
          <w:sz w:val="24"/>
          <w:szCs w:val="24"/>
          <w:u w:val="none"/>
        </w:rPr>
        <w:t>楼</w:t>
      </w:r>
      <w:r>
        <w:rPr>
          <w:rFonts w:hint="eastAsia" w:ascii="宋体" w:hAnsi="宋体" w:cs="宋体"/>
          <w:sz w:val="24"/>
          <w:szCs w:val="24"/>
          <w:u w:val="none"/>
          <w:lang w:val="en-US" w:eastAsia="zh-CN"/>
        </w:rPr>
        <w:t>307后勤办公室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9" w:name="_Toc35393626"/>
      <w:bookmarkStart w:id="20" w:name="_Toc35393795"/>
      <w:r>
        <w:rPr>
          <w:rFonts w:hint="eastAsia" w:ascii="宋体" w:hAnsi="宋体" w:eastAsia="宋体" w:cs="宋体"/>
          <w:sz w:val="24"/>
          <w:szCs w:val="24"/>
        </w:rPr>
        <w:t>六、其他补充事宜</w:t>
      </w:r>
      <w:bookmarkEnd w:id="19"/>
      <w:bookmarkEnd w:id="2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21" w:name="_Toc35393627"/>
      <w:bookmarkStart w:id="22" w:name="_Toc28359085"/>
      <w:bookmarkStart w:id="23" w:name="_Toc28359008"/>
      <w:bookmarkStart w:id="24" w:name="_Toc35393796"/>
      <w:r>
        <w:rPr>
          <w:rFonts w:hint="eastAsia" w:ascii="宋体" w:hAnsi="宋体" w:eastAsia="宋体" w:cs="宋体"/>
          <w:sz w:val="24"/>
          <w:szCs w:val="24"/>
        </w:rPr>
        <w:t>1、有关本次招标的事项若存在变动或修改，敬请及时关注“盐城工业职业技术学院”招标采购网发布的信息更正公告。响应文件制作份数要求：正本份数：1份，副本份数：2份。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rPr>
        <w:t>2、中标后需缴纳合同总价5%的金额作为履约保证金，待验收合格后退回。</w:t>
      </w:r>
      <w:r>
        <w:rPr>
          <w:rFonts w:hint="eastAsia" w:ascii="宋体" w:hAnsi="宋体" w:cs="宋体"/>
          <w:sz w:val="24"/>
          <w:szCs w:val="24"/>
        </w:rPr>
        <w:t>供应商须出具与其营业执照名称相一致的</w:t>
      </w:r>
      <w:r>
        <w:rPr>
          <w:rFonts w:hint="eastAsia" w:ascii="宋体" w:hAnsi="宋体" w:cs="宋体"/>
          <w:sz w:val="24"/>
          <w:szCs w:val="24"/>
          <w:lang w:val="en-US" w:eastAsia="zh-CN"/>
        </w:rPr>
        <w:t>正规</w:t>
      </w:r>
      <w:r>
        <w:rPr>
          <w:rFonts w:hint="eastAsia" w:ascii="宋体" w:hAnsi="宋体" w:cs="宋体"/>
          <w:sz w:val="24"/>
          <w:szCs w:val="24"/>
        </w:rPr>
        <w:t>发票</w:t>
      </w:r>
      <w:r>
        <w:rPr>
          <w:rFonts w:hint="eastAsia" w:ascii="宋体" w:hAnsi="宋体" w:cs="宋体"/>
          <w:sz w:val="24"/>
          <w:szCs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2024年</w:t>
      </w:r>
      <w:r>
        <w:rPr>
          <w:rFonts w:hint="eastAsia" w:ascii="宋体" w:hAnsi="宋体" w:eastAsia="宋体" w:cs="宋体"/>
          <w:sz w:val="24"/>
          <w:szCs w:val="24"/>
          <w:lang w:val="en-US" w:eastAsia="zh-CN"/>
        </w:rPr>
        <w:t>技能大赛</w:t>
      </w:r>
      <w:r>
        <w:rPr>
          <w:rFonts w:hint="eastAsia" w:ascii="宋体" w:hAnsi="宋体" w:cs="宋体"/>
          <w:sz w:val="24"/>
          <w:szCs w:val="24"/>
          <w:lang w:val="en-US" w:eastAsia="zh-CN"/>
        </w:rPr>
        <w:t>安装</w:t>
      </w:r>
      <w:r>
        <w:rPr>
          <w:rFonts w:hint="eastAsia" w:ascii="宋体" w:hAnsi="宋体" w:eastAsia="宋体" w:cs="宋体"/>
          <w:sz w:val="24"/>
          <w:szCs w:val="24"/>
          <w:lang w:val="en-US" w:eastAsia="zh-CN"/>
        </w:rPr>
        <w:t>结束</w:t>
      </w:r>
      <w:r>
        <w:rPr>
          <w:rFonts w:hint="eastAsia" w:ascii="宋体" w:hAnsi="宋体" w:cs="宋体"/>
          <w:sz w:val="24"/>
          <w:szCs w:val="24"/>
          <w:lang w:val="en-US" w:eastAsia="zh-CN"/>
        </w:rPr>
        <w:t>且拆除外线</w:t>
      </w:r>
      <w:r>
        <w:rPr>
          <w:rFonts w:hint="eastAsia" w:ascii="宋体" w:hAnsi="宋体" w:eastAsia="宋体" w:cs="宋体"/>
          <w:sz w:val="24"/>
          <w:szCs w:val="24"/>
          <w:lang w:val="en-US" w:eastAsia="zh-CN"/>
        </w:rPr>
        <w:t>后</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学校验收</w:t>
      </w:r>
      <w:r>
        <w:rPr>
          <w:rFonts w:hint="eastAsia" w:ascii="宋体" w:hAnsi="宋体" w:cs="宋体"/>
          <w:sz w:val="24"/>
          <w:szCs w:val="24"/>
          <w:lang w:val="en-US" w:eastAsia="zh-CN"/>
        </w:rPr>
        <w:t>付至合同价的90%，2025年</w:t>
      </w:r>
      <w:r>
        <w:rPr>
          <w:rFonts w:hint="eastAsia" w:ascii="宋体" w:hAnsi="宋体" w:eastAsia="宋体" w:cs="宋体"/>
          <w:sz w:val="24"/>
          <w:szCs w:val="24"/>
          <w:lang w:val="en-US" w:eastAsia="zh-CN"/>
        </w:rPr>
        <w:t>技能大赛</w:t>
      </w:r>
      <w:r>
        <w:rPr>
          <w:rFonts w:hint="eastAsia" w:ascii="宋体" w:hAnsi="宋体" w:cs="宋体"/>
          <w:sz w:val="24"/>
          <w:szCs w:val="24"/>
          <w:lang w:val="en-US" w:eastAsia="zh-CN"/>
        </w:rPr>
        <w:t>比赛</w:t>
      </w:r>
      <w:r>
        <w:rPr>
          <w:rFonts w:hint="eastAsia" w:ascii="宋体" w:hAnsi="宋体" w:eastAsia="宋体" w:cs="宋体"/>
          <w:sz w:val="24"/>
          <w:szCs w:val="24"/>
          <w:lang w:val="en-US" w:eastAsia="zh-CN"/>
        </w:rPr>
        <w:t>结束后按学校要求对场地所有技能的线路、电箱、桥架进行拆除，运至指定地方后,</w:t>
      </w:r>
      <w:r>
        <w:rPr>
          <w:rFonts w:hint="eastAsia" w:ascii="宋体" w:hAnsi="宋体" w:cs="宋体"/>
          <w:sz w:val="24"/>
          <w:szCs w:val="24"/>
          <w:lang w:val="en-US" w:eastAsia="zh-CN"/>
        </w:rPr>
        <w:t>付清尾款。</w:t>
      </w:r>
    </w:p>
    <w:p>
      <w:pPr>
        <w:widowControl/>
        <w:shd w:val="clear" w:color="auto" w:fill="FFFFFF"/>
        <w:spacing w:line="360" w:lineRule="auto"/>
        <w:ind w:firstLine="480" w:firstLineChars="200"/>
        <w:rPr>
          <w:rFonts w:hint="eastAsia" w:ascii="宋体" w:hAnsi="宋体" w:eastAsia="宋体" w:cs="宋体"/>
          <w:b/>
          <w:bCs w:val="0"/>
          <w:color w:val="auto"/>
          <w:sz w:val="24"/>
          <w:szCs w:val="21"/>
          <w:highlight w:val="none"/>
          <w:lang w:val="en-US"/>
        </w:rPr>
      </w:pPr>
      <w:r>
        <w:rPr>
          <w:rFonts w:hint="eastAsia" w:ascii="宋体" w:hAnsi="宋体" w:cs="宋体"/>
          <w:sz w:val="24"/>
          <w:szCs w:val="24"/>
          <w:lang w:val="en-US" w:eastAsia="zh-CN"/>
        </w:rPr>
        <w:t>3、</w:t>
      </w:r>
      <w:r>
        <w:rPr>
          <w:rFonts w:hint="eastAsia" w:ascii="宋体" w:hAnsi="宋体"/>
          <w:color w:val="000000"/>
          <w:kern w:val="0"/>
          <w:sz w:val="24"/>
        </w:rPr>
        <w:t>投标人应</w:t>
      </w:r>
      <w:r>
        <w:rPr>
          <w:rFonts w:hint="eastAsia" w:ascii="宋体" w:hAnsi="宋体"/>
          <w:color w:val="000000"/>
          <w:kern w:val="0"/>
          <w:sz w:val="24"/>
          <w:lang w:val="en-US" w:eastAsia="zh-CN"/>
        </w:rPr>
        <w:t>自行进行</w:t>
      </w:r>
      <w:r>
        <w:rPr>
          <w:rFonts w:hint="eastAsia" w:ascii="宋体" w:hAnsi="宋体"/>
          <w:color w:val="000000"/>
          <w:kern w:val="0"/>
          <w:sz w:val="24"/>
        </w:rPr>
        <w:t>现场考察</w:t>
      </w:r>
      <w:r>
        <w:rPr>
          <w:rFonts w:hint="eastAsia" w:ascii="宋体" w:hAnsi="宋体"/>
          <w:color w:val="000000"/>
          <w:kern w:val="0"/>
          <w:sz w:val="24"/>
          <w:lang w:eastAsia="zh-CN"/>
        </w:rPr>
        <w:t>，</w:t>
      </w:r>
      <w:r>
        <w:rPr>
          <w:rFonts w:hint="eastAsia" w:ascii="宋体" w:hAnsi="宋体" w:eastAsia="宋体" w:cs="宋体"/>
          <w:color w:val="auto"/>
          <w:kern w:val="2"/>
          <w:sz w:val="24"/>
          <w:szCs w:val="21"/>
          <w:highlight w:val="none"/>
          <w:lang w:val="en-US" w:eastAsia="zh-CN" w:bidi="ar"/>
        </w:rPr>
        <w:t>中标后不再增加任何费用</w:t>
      </w:r>
      <w:r>
        <w:rPr>
          <w:rFonts w:hint="eastAsia" w:ascii="宋体" w:hAnsi="宋体" w:cs="宋体"/>
          <w:color w:val="auto"/>
          <w:kern w:val="2"/>
          <w:sz w:val="24"/>
          <w:szCs w:val="21"/>
          <w:highlight w:val="none"/>
          <w:lang w:val="en-US" w:eastAsia="zh-CN" w:bidi="ar"/>
        </w:rPr>
        <w:t>。</w:t>
      </w:r>
      <w:r>
        <w:rPr>
          <w:rFonts w:hint="eastAsia" w:ascii="宋体" w:hAnsi="宋体" w:eastAsia="宋体" w:cs="宋体"/>
          <w:color w:val="auto"/>
          <w:kern w:val="2"/>
          <w:sz w:val="24"/>
          <w:szCs w:val="21"/>
          <w:highlight w:val="none"/>
          <w:lang w:val="en-US" w:eastAsia="zh-CN" w:bidi="ar"/>
        </w:rPr>
        <w:t>不进行现场察看的视为对现场情况已经准确了解，后果自行承担。</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考察</w:t>
      </w:r>
      <w:r>
        <w:rPr>
          <w:rFonts w:hint="eastAsia" w:ascii="宋体" w:hAnsi="宋体"/>
          <w:color w:val="000000"/>
          <w:kern w:val="0"/>
          <w:sz w:val="24"/>
          <w:lang w:eastAsia="zh-CN"/>
        </w:rPr>
        <w:t>联系人：</w:t>
      </w:r>
      <w:r>
        <w:rPr>
          <w:rFonts w:hint="eastAsia" w:ascii="宋体" w:hAnsi="宋体"/>
          <w:color w:val="000000"/>
          <w:kern w:val="0"/>
          <w:sz w:val="24"/>
          <w:lang w:val="en-US" w:eastAsia="zh-CN"/>
        </w:rPr>
        <w:t>陈昌进  联系电话：</w:t>
      </w:r>
      <w:r>
        <w:rPr>
          <w:rFonts w:hint="eastAsia" w:ascii="宋体" w:hAnsi="宋体" w:cs="Times New Roman"/>
          <w:color w:val="000000"/>
          <w:kern w:val="0"/>
          <w:sz w:val="24"/>
          <w:u w:val="single"/>
          <w:lang w:val="en-US" w:eastAsia="zh-CN"/>
        </w:rPr>
        <w:t>18762383006</w:t>
      </w:r>
      <w:r>
        <w:rPr>
          <w:rFonts w:hint="eastAsia" w:ascii="宋体" w:hAnsi="宋体"/>
          <w:color w:val="000000"/>
          <w:kern w:val="0"/>
          <w:sz w:val="24"/>
          <w:lang w:val="en-US" w:eastAsia="zh-CN"/>
        </w:rPr>
        <w:t>。</w:t>
      </w:r>
    </w:p>
    <w:p>
      <w:pPr>
        <w:spacing w:line="360" w:lineRule="auto"/>
        <w:ind w:firstLine="480" w:firstLineChars="200"/>
        <w:rPr>
          <w:rFonts w:hint="default" w:ascii="宋体" w:hAnsi="宋体" w:eastAsia="宋体" w:cs="宋体"/>
          <w:sz w:val="24"/>
          <w:szCs w:val="24"/>
          <w:lang w:val="en-US"/>
        </w:rPr>
      </w:pPr>
      <w:r>
        <w:rPr>
          <w:rFonts w:hint="eastAsia" w:ascii="宋体" w:hAnsi="宋体"/>
          <w:color w:val="000000"/>
          <w:kern w:val="0"/>
          <w:sz w:val="24"/>
          <w:lang w:val="en-US" w:eastAsia="zh-CN"/>
        </w:rPr>
        <w:t>4、</w:t>
      </w:r>
      <w:r>
        <w:rPr>
          <w:rFonts w:hint="eastAsia" w:ascii="宋体" w:hAnsi="宋体" w:cs="宋体"/>
          <w:sz w:val="24"/>
          <w:szCs w:val="24"/>
          <w:lang w:val="en-US" w:eastAsia="zh-CN"/>
        </w:rPr>
        <w:t>经评委现场评议确认报价明显低于成本价的为无效标。</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七、对本次招标提出询问，请按以下方式联系。</w:t>
      </w:r>
      <w:bookmarkEnd w:id="21"/>
      <w:bookmarkEnd w:id="22"/>
      <w:bookmarkEnd w:id="23"/>
      <w:bookmarkEnd w:id="24"/>
    </w:p>
    <w:p>
      <w:pPr>
        <w:spacing w:line="360" w:lineRule="auto"/>
        <w:ind w:firstLine="480" w:firstLineChars="200"/>
        <w:rPr>
          <w:rFonts w:hint="eastAsia" w:ascii="宋体" w:hAnsi="宋体" w:cs="Times New Roman"/>
          <w:color w:val="000000"/>
          <w:kern w:val="0"/>
          <w:sz w:val="24"/>
          <w:lang w:val="en-US" w:eastAsia="zh-CN"/>
        </w:rPr>
      </w:pPr>
      <w:bookmarkStart w:id="25" w:name="_Toc28359019"/>
      <w:bookmarkStart w:id="26" w:name="_Toc35393806"/>
      <w:bookmarkStart w:id="27" w:name="_Toc28359096"/>
      <w:bookmarkStart w:id="28" w:name="_Toc35393637"/>
      <w:r>
        <w:rPr>
          <w:rFonts w:hint="eastAsia" w:ascii="宋体" w:hAnsi="宋体" w:cs="Times New Roman"/>
          <w:color w:val="000000"/>
          <w:kern w:val="0"/>
          <w:sz w:val="24"/>
          <w:lang w:val="en-US" w:eastAsia="zh-CN"/>
        </w:rPr>
        <w:t>1.采购人信息</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名    称：</w:t>
      </w:r>
      <w:r>
        <w:rPr>
          <w:rFonts w:hint="eastAsia" w:ascii="宋体" w:hAnsi="宋体" w:cs="Times New Roman"/>
          <w:color w:val="000000"/>
          <w:kern w:val="0"/>
          <w:sz w:val="24"/>
          <w:u w:val="single"/>
          <w:lang w:val="en-US" w:eastAsia="zh-CN"/>
        </w:rPr>
        <w:t>盐城工业职业技术学院</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地    址：</w:t>
      </w:r>
      <w:r>
        <w:rPr>
          <w:rFonts w:hint="eastAsia" w:ascii="宋体" w:hAnsi="宋体" w:cs="Times New Roman"/>
          <w:color w:val="000000"/>
          <w:kern w:val="0"/>
          <w:sz w:val="24"/>
          <w:u w:val="single"/>
          <w:lang w:val="en-US" w:eastAsia="zh-CN"/>
        </w:rPr>
        <w:t>江苏省盐城市解放南路285号</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 xml:space="preserve">联系人：  </w:t>
      </w:r>
      <w:r>
        <w:rPr>
          <w:rFonts w:hint="eastAsia" w:ascii="宋体" w:hAnsi="宋体" w:cs="Times New Roman"/>
          <w:color w:val="000000"/>
          <w:kern w:val="0"/>
          <w:sz w:val="24"/>
          <w:u w:val="single"/>
          <w:lang w:val="en-US" w:eastAsia="zh-CN"/>
        </w:rPr>
        <w:t xml:space="preserve"> 赵老师  </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联系电话：　</w:t>
      </w:r>
      <w:r>
        <w:rPr>
          <w:rFonts w:hint="eastAsia" w:ascii="宋体" w:hAnsi="宋体" w:cs="Times New Roman"/>
          <w:color w:val="000000"/>
          <w:kern w:val="0"/>
          <w:sz w:val="24"/>
          <w:u w:val="single"/>
          <w:lang w:val="en-US" w:eastAsia="zh-CN"/>
        </w:rPr>
        <w:t>0515-88588707</w:t>
      </w:r>
      <w:r>
        <w:rPr>
          <w:rFonts w:hint="eastAsia" w:ascii="宋体" w:hAnsi="宋体" w:cs="Times New Roman"/>
          <w:color w:val="000000"/>
          <w:kern w:val="0"/>
          <w:sz w:val="24"/>
          <w:lang w:val="en-US" w:eastAsia="zh-CN"/>
        </w:rPr>
        <w:t xml:space="preserve"> </w:t>
      </w:r>
    </w:p>
    <w:bookmarkEnd w:id="25"/>
    <w:bookmarkEnd w:id="26"/>
    <w:bookmarkEnd w:id="27"/>
    <w:bookmarkEnd w:id="28"/>
    <w:p>
      <w:pPr>
        <w:spacing w:line="360" w:lineRule="auto"/>
        <w:ind w:firstLine="480" w:firstLineChars="200"/>
        <w:rPr>
          <w:rFonts w:hint="eastAsia" w:ascii="宋体" w:hAnsi="宋体" w:cs="Times New Roman"/>
          <w:color w:val="000000"/>
          <w:kern w:val="0"/>
          <w:sz w:val="24"/>
          <w:lang w:val="en-US" w:eastAsia="zh-CN"/>
        </w:rPr>
      </w:pPr>
      <w:bookmarkStart w:id="29" w:name="_Toc35393639"/>
      <w:bookmarkStart w:id="30" w:name="_Toc35393808"/>
      <w:bookmarkStart w:id="31" w:name="_Toc28359021"/>
      <w:bookmarkStart w:id="32" w:name="_Toc28359098"/>
      <w:r>
        <w:rPr>
          <w:rFonts w:hint="eastAsia" w:ascii="宋体" w:hAnsi="宋体" w:cs="Times New Roman"/>
          <w:color w:val="000000"/>
          <w:kern w:val="0"/>
          <w:sz w:val="24"/>
          <w:lang w:val="en-US" w:eastAsia="zh-CN"/>
        </w:rPr>
        <w:t>2.项目联系方式</w:t>
      </w:r>
    </w:p>
    <w:bookmarkEnd w:id="29"/>
    <w:bookmarkEnd w:id="30"/>
    <w:bookmarkEnd w:id="31"/>
    <w:bookmarkEnd w:id="32"/>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 xml:space="preserve">使用部门联系人： </w:t>
      </w:r>
      <w:r>
        <w:rPr>
          <w:rFonts w:hint="eastAsia" w:ascii="宋体" w:hAnsi="宋体" w:cs="Times New Roman"/>
          <w:color w:val="000000"/>
          <w:kern w:val="0"/>
          <w:sz w:val="24"/>
          <w:u w:val="single"/>
          <w:lang w:val="en-US" w:eastAsia="zh-CN"/>
        </w:rPr>
        <w:t>陈老师</w:t>
      </w:r>
    </w:p>
    <w:p>
      <w:pPr>
        <w:spacing w:line="360" w:lineRule="auto"/>
        <w:ind w:left="479" w:leftChars="228" w:firstLine="0" w:firstLineChars="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联系电话：</w:t>
      </w:r>
      <w:r>
        <w:rPr>
          <w:rFonts w:hint="eastAsia" w:ascii="宋体" w:hAnsi="宋体" w:cs="Times New Roman"/>
          <w:color w:val="000000"/>
          <w:kern w:val="0"/>
          <w:sz w:val="24"/>
          <w:u w:val="single"/>
          <w:lang w:val="en-US" w:eastAsia="zh-CN"/>
        </w:rPr>
        <w:t>0515-88583917、 18762383006</w:t>
      </w:r>
      <w:r>
        <w:rPr>
          <w:rFonts w:hint="eastAsia" w:ascii="宋体" w:hAnsi="宋体" w:cs="Times New Roman"/>
          <w:color w:val="000000"/>
          <w:kern w:val="0"/>
          <w:sz w:val="24"/>
          <w:u w:val="single"/>
          <w:lang w:val="en-US" w:eastAsia="zh-CN"/>
        </w:rPr>
        <w:br w:type="textWrapping"/>
      </w:r>
      <w:r>
        <w:rPr>
          <w:rFonts w:hint="eastAsia" w:ascii="宋体" w:hAnsi="宋体" w:cs="Times New Roman"/>
          <w:color w:val="000000"/>
          <w:kern w:val="0"/>
          <w:sz w:val="24"/>
          <w:lang w:val="en-US" w:eastAsia="zh-CN"/>
        </w:rPr>
        <w:t>对项目需求部分的询问、质疑请向使用部门提出，询问、质疑由使用部门负责答复。</w:t>
      </w:r>
    </w:p>
    <w:p>
      <w:pPr>
        <w:spacing w:line="360" w:lineRule="auto"/>
        <w:ind w:firstLine="480" w:firstLineChars="200"/>
        <w:rPr>
          <w:rFonts w:hint="eastAsia" w:ascii="宋体" w:hAnsi="宋体" w:cs="Times New Roman"/>
          <w:color w:val="000000"/>
          <w:kern w:val="0"/>
          <w:sz w:val="24"/>
          <w:lang w:val="en-US" w:eastAsia="zh-CN"/>
        </w:rPr>
      </w:pPr>
    </w:p>
    <w:p>
      <w:pPr>
        <w:pStyle w:val="8"/>
        <w:rPr>
          <w:rFonts w:hint="eastAsia" w:ascii="宋体" w:hAnsi="宋体" w:eastAsia="宋体" w:cs="宋体"/>
          <w:b w:val="0"/>
          <w:bCs w:val="0"/>
          <w:sz w:val="30"/>
          <w:szCs w:val="30"/>
        </w:rPr>
      </w:pPr>
    </w:p>
    <w:p>
      <w:pPr>
        <w:pStyle w:val="8"/>
        <w:rPr>
          <w:rFonts w:hint="eastAsia" w:ascii="宋体" w:hAnsi="宋体" w:eastAsia="宋体" w:cs="宋体"/>
          <w:b w:val="0"/>
          <w:bCs w:val="0"/>
          <w:sz w:val="30"/>
          <w:szCs w:val="30"/>
        </w:rPr>
      </w:pPr>
    </w:p>
    <w:p>
      <w:pPr>
        <w:pStyle w:val="8"/>
        <w:rPr>
          <w:rFonts w:hint="eastAsia" w:ascii="宋体" w:hAnsi="宋体" w:eastAsia="宋体" w:cs="宋体"/>
          <w:b w:val="0"/>
          <w:bCs w:val="0"/>
          <w:sz w:val="30"/>
          <w:szCs w:val="30"/>
        </w:rPr>
      </w:pPr>
    </w:p>
    <w:p>
      <w:pPr>
        <w:pStyle w:val="8"/>
        <w:rPr>
          <w:rFonts w:hint="eastAsia" w:ascii="宋体" w:hAnsi="宋体" w:eastAsia="宋体" w:cs="宋体"/>
          <w:b w:val="0"/>
          <w:bCs w:val="0"/>
          <w:sz w:val="30"/>
          <w:szCs w:val="30"/>
        </w:rPr>
      </w:pPr>
    </w:p>
    <w:p>
      <w:pPr>
        <w:pStyle w:val="8"/>
        <w:rPr>
          <w:rFonts w:hint="eastAsia" w:ascii="宋体" w:hAnsi="宋体" w:eastAsia="宋体" w:cs="宋体"/>
          <w:b w:val="0"/>
          <w:bCs w:val="0"/>
          <w:sz w:val="30"/>
          <w:szCs w:val="30"/>
        </w:rPr>
      </w:pPr>
    </w:p>
    <w:p>
      <w:pPr>
        <w:pStyle w:val="8"/>
        <w:rPr>
          <w:rFonts w:hint="eastAsia" w:ascii="宋体" w:hAnsi="宋体" w:eastAsia="宋体" w:cs="宋体"/>
          <w:b w:val="0"/>
          <w:bCs w:val="0"/>
          <w:sz w:val="30"/>
          <w:szCs w:val="30"/>
        </w:rPr>
      </w:pPr>
    </w:p>
    <w:p>
      <w:pPr>
        <w:pStyle w:val="8"/>
        <w:rPr>
          <w:rFonts w:hint="eastAsia" w:ascii="宋体" w:hAnsi="宋体" w:eastAsia="宋体" w:cs="宋体"/>
          <w:b w:val="0"/>
          <w:bCs w:val="0"/>
          <w:sz w:val="30"/>
          <w:szCs w:val="30"/>
        </w:rPr>
      </w:pPr>
    </w:p>
    <w:p>
      <w:pPr>
        <w:pStyle w:val="8"/>
        <w:rPr>
          <w:rFonts w:hint="eastAsia" w:ascii="宋体" w:hAnsi="宋体" w:eastAsia="宋体" w:cs="宋体"/>
          <w:b w:val="0"/>
          <w:bCs w:val="0"/>
          <w:sz w:val="30"/>
          <w:szCs w:val="30"/>
        </w:rPr>
      </w:pPr>
    </w:p>
    <w:p>
      <w:pPr>
        <w:pStyle w:val="8"/>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rPr>
      </w:pPr>
    </w:p>
    <w:p>
      <w:pPr>
        <w:pStyle w:val="8"/>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文件5报价表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6"/>
        <w:spacing w:line="360" w:lineRule="auto"/>
        <w:jc w:val="center"/>
        <w:rPr>
          <w:rFonts w:hint="eastAsia" w:ascii="宋体" w:hAnsi="宋体" w:cs="宋体"/>
          <w:b w:val="0"/>
          <w:bCs w:val="0"/>
          <w:color w:val="FF0000"/>
          <w:sz w:val="24"/>
          <w:szCs w:val="24"/>
        </w:rPr>
      </w:pPr>
    </w:p>
    <w:p>
      <w:pPr>
        <w:pStyle w:val="6"/>
        <w:spacing w:line="360" w:lineRule="auto"/>
        <w:jc w:val="center"/>
        <w:rPr>
          <w:rFonts w:hint="eastAsia" w:ascii="宋体" w:hAnsi="宋体" w:cs="宋体"/>
          <w:b w:val="0"/>
          <w:bCs w:val="0"/>
          <w:color w:val="FF0000"/>
          <w:sz w:val="24"/>
          <w:szCs w:val="24"/>
        </w:rPr>
      </w:pPr>
    </w:p>
    <w:p>
      <w:pPr>
        <w:pStyle w:val="6"/>
        <w:spacing w:line="360" w:lineRule="auto"/>
        <w:jc w:val="center"/>
        <w:rPr>
          <w:rFonts w:hint="eastAsia" w:ascii="宋体" w:hAnsi="宋体" w:cs="宋体"/>
          <w:b w:val="0"/>
          <w:bCs w:val="0"/>
          <w:color w:val="FF0000"/>
          <w:sz w:val="24"/>
          <w:szCs w:val="24"/>
        </w:rPr>
      </w:pPr>
    </w:p>
    <w:p>
      <w:pPr>
        <w:rPr>
          <w:rFonts w:hint="eastAsia" w:ascii="宋体" w:hAnsi="宋体" w:cs="宋体"/>
          <w:color w:val="FF0000"/>
          <w:sz w:val="24"/>
          <w:szCs w:val="24"/>
        </w:rPr>
      </w:pPr>
    </w:p>
    <w:p>
      <w:pPr>
        <w:spacing w:line="520" w:lineRule="exact"/>
        <w:jc w:val="both"/>
        <w:rPr>
          <w:rFonts w:hint="eastAsia" w:ascii="楷体_GB2312" w:hAnsi="楷体" w:eastAsia="楷体_GB2312" w:cs="楷体"/>
          <w:sz w:val="28"/>
          <w:szCs w:val="28"/>
        </w:rPr>
      </w:pPr>
    </w:p>
    <w:p>
      <w:pPr>
        <w:pStyle w:val="8"/>
        <w:rPr>
          <w:rFonts w:hint="eastAsia" w:ascii="楷体_GB2312" w:hAnsi="楷体" w:eastAsia="楷体_GB2312" w:cs="楷体"/>
          <w:sz w:val="28"/>
          <w:szCs w:val="28"/>
        </w:rPr>
      </w:pPr>
    </w:p>
    <w:p>
      <w:pPr>
        <w:rPr>
          <w:rFonts w:hint="eastAsia" w:ascii="楷体_GB2312" w:hAnsi="楷体" w:eastAsia="楷体_GB2312" w:cs="楷体"/>
          <w:sz w:val="28"/>
          <w:szCs w:val="28"/>
        </w:rPr>
      </w:pPr>
    </w:p>
    <w:p>
      <w:pPr>
        <w:pStyle w:val="8"/>
        <w:rPr>
          <w:rFonts w:hint="eastAsia" w:ascii="楷体_GB2312" w:hAnsi="楷体" w:eastAsia="楷体_GB2312" w:cs="楷体"/>
          <w:sz w:val="28"/>
          <w:szCs w:val="28"/>
        </w:rPr>
      </w:pPr>
    </w:p>
    <w:p>
      <w:pPr>
        <w:rPr>
          <w:rFonts w:hint="eastAsia"/>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ind w:firstLine="723" w:firstLineChars="200"/>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w:t>
      </w:r>
    </w:p>
    <w:p>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eastAsia="zh-CN"/>
        </w:rPr>
        <w:t>“</w:t>
      </w:r>
      <w:r>
        <w:rPr>
          <w:rFonts w:hint="eastAsia" w:ascii="楷体_GB2312" w:hAnsi="楷体" w:eastAsia="楷体_GB2312" w:cs="楷体"/>
          <w:b/>
          <w:bCs/>
          <w:kern w:val="0"/>
          <w:sz w:val="36"/>
          <w:szCs w:val="44"/>
          <w:lang w:val="en-US" w:eastAsia="zh-CN"/>
        </w:rPr>
        <w:t>建筑工程识图</w:t>
      </w:r>
      <w:r>
        <w:rPr>
          <w:rFonts w:hint="eastAsia" w:ascii="楷体_GB2312" w:hAnsi="楷体" w:eastAsia="楷体_GB2312" w:cs="楷体"/>
          <w:b/>
          <w:bCs/>
          <w:kern w:val="0"/>
          <w:sz w:val="36"/>
          <w:szCs w:val="44"/>
          <w:lang w:eastAsia="zh-CN"/>
        </w:rPr>
        <w:t>”赛点线路安装及拆除</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hint="eastAsia" w:ascii="宋体" w:hAnsi="宋体"/>
          <w:sz w:val="24"/>
          <w:szCs w:val="24"/>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7"/>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2"/>
        <w:ind w:firstLine="422"/>
      </w:pPr>
    </w:p>
    <w:p>
      <w:pPr>
        <w:pStyle w:val="2"/>
        <w:ind w:firstLine="422"/>
      </w:pPr>
    </w:p>
    <w:p>
      <w:pPr>
        <w:pStyle w:val="2"/>
        <w:ind w:firstLine="422"/>
      </w:pPr>
    </w:p>
    <w:p>
      <w:pPr>
        <w:pStyle w:val="2"/>
        <w:ind w:firstLine="422"/>
      </w:pPr>
    </w:p>
    <w:p>
      <w:pPr>
        <w:pStyle w:val="2"/>
        <w:ind w:firstLine="422"/>
      </w:pPr>
    </w:p>
    <w:p>
      <w:pPr>
        <w:pStyle w:val="2"/>
        <w:ind w:firstLine="422"/>
      </w:pPr>
    </w:p>
    <w:p>
      <w:pPr>
        <w:pStyle w:val="2"/>
        <w:ind w:firstLine="422"/>
      </w:pPr>
    </w:p>
    <w:p>
      <w:pPr>
        <w:pStyle w:val="2"/>
        <w:ind w:firstLine="422"/>
      </w:pPr>
    </w:p>
    <w:p>
      <w:pPr>
        <w:pStyle w:val="2"/>
        <w:ind w:firstLine="422"/>
      </w:pPr>
    </w:p>
    <w:p>
      <w:pPr>
        <w:pStyle w:val="2"/>
        <w:ind w:firstLine="422"/>
      </w:pPr>
    </w:p>
    <w:p>
      <w:pPr>
        <w:pStyle w:val="2"/>
        <w:ind w:firstLine="422"/>
      </w:pPr>
    </w:p>
    <w:p>
      <w:pPr>
        <w:pStyle w:val="2"/>
        <w:ind w:firstLine="422"/>
      </w:pPr>
    </w:p>
    <w:p>
      <w:pPr>
        <w:pStyle w:val="2"/>
        <w:ind w:firstLine="422"/>
      </w:pPr>
    </w:p>
    <w:p>
      <w:pPr>
        <w:pStyle w:val="2"/>
        <w:ind w:firstLine="422"/>
      </w:pPr>
    </w:p>
    <w:p>
      <w:pPr>
        <w:pStyle w:val="2"/>
        <w:ind w:firstLine="422"/>
      </w:pPr>
    </w:p>
    <w:p>
      <w:pPr>
        <w:pStyle w:val="2"/>
        <w:ind w:firstLine="422"/>
      </w:pPr>
    </w:p>
    <w:p>
      <w:pPr>
        <w:pStyle w:val="2"/>
        <w:ind w:firstLine="422"/>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8"/>
        <w:jc w:val="center"/>
        <w:rPr>
          <w:rFonts w:hint="eastAsia"/>
        </w:rPr>
      </w:pPr>
    </w:p>
    <w:p>
      <w:pPr>
        <w:rPr>
          <w:rFonts w:hint="eastAsia"/>
        </w:rPr>
      </w:pPr>
    </w:p>
    <w:p>
      <w:pPr>
        <w:pStyle w:val="8"/>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楷体_GB2312" w:hAnsi="楷体" w:eastAsia="楷体_GB2312" w:cs="楷体"/>
          <w:b/>
          <w:bCs/>
          <w:kern w:val="0"/>
          <w:sz w:val="36"/>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盐城工业职业技术学院“建筑工程识图”赛点线路安装调试及拆除报价表</w:t>
      </w:r>
    </w:p>
    <w:p>
      <w:pPr>
        <w:keepNext w:val="0"/>
        <w:keepLines w:val="0"/>
        <w:pageBreakBefore w:val="0"/>
        <w:widowControl w:val="0"/>
        <w:kinsoku/>
        <w:wordWrap/>
        <w:overflowPunct/>
        <w:topLinePunct w:val="0"/>
        <w:autoSpaceDE/>
        <w:autoSpaceDN/>
        <w:bidi w:val="0"/>
        <w:adjustRightInd/>
        <w:snapToGrid/>
        <w:spacing w:line="360" w:lineRule="auto"/>
        <w:ind w:left="3855" w:hanging="2891" w:hangingChars="1200"/>
        <w:jc w:val="center"/>
        <w:textAlignment w:val="auto"/>
        <w:rPr>
          <w:rFonts w:hint="eastAsia" w:ascii="宋体" w:hAnsi="宋体" w:eastAsia="宋体" w:cs="宋体"/>
          <w:b/>
          <w:bCs/>
          <w:sz w:val="24"/>
          <w:szCs w:val="24"/>
          <w:lang w:eastAsia="zh-CN"/>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2023ZX-048</w:t>
      </w:r>
      <w:r>
        <w:rPr>
          <w:rFonts w:hint="eastAsia" w:ascii="宋体" w:hAnsi="宋体" w:eastAsia="宋体" w:cs="宋体"/>
          <w:b/>
          <w:bCs/>
          <w:color w:val="000000"/>
          <w:sz w:val="24"/>
          <w:szCs w:val="24"/>
          <w:lang w:eastAsia="zh-CN"/>
        </w:rPr>
        <w:t>）</w:t>
      </w:r>
    </w:p>
    <w:tbl>
      <w:tblPr>
        <w:tblStyle w:val="10"/>
        <w:tblW w:w="59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9"/>
        <w:gridCol w:w="1912"/>
        <w:gridCol w:w="1912"/>
        <w:gridCol w:w="640"/>
        <w:gridCol w:w="640"/>
        <w:gridCol w:w="1276"/>
        <w:gridCol w:w="985"/>
        <w:gridCol w:w="1082"/>
        <w:gridCol w:w="1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推荐品牌</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投标品牌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10*15*1.0</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16*4+1</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江南、上上、远东</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江南、上上、远东</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公牛多用插座</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三头插座</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软芯</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1.5平方</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电箱</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60*80</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电箱三相空开</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100A</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电箱三相四线空开</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32A带漏保</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小配电箱</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40*50</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线鼻</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16mm</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小配电箱</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双线路转换开关</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人工</w:t>
            </w:r>
            <w:r>
              <w:rPr>
                <w:rFonts w:hint="eastAsia" w:ascii="宋体" w:hAnsi="宋体" w:eastAsia="宋体" w:cs="宋体"/>
                <w:i w:val="0"/>
                <w:iCs w:val="0"/>
                <w:color w:val="000000"/>
                <w:kern w:val="0"/>
                <w:sz w:val="24"/>
                <w:szCs w:val="24"/>
                <w:u w:val="none"/>
                <w:lang w:val="en-US" w:eastAsia="zh-CN" w:bidi="ar"/>
              </w:rPr>
              <w:t>费用</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线路安装、拆除等</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bookmarkStart w:id="33" w:name="_GoBack"/>
            <w:bookmarkEnd w:id="33"/>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9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总计</w:t>
            </w:r>
          </w:p>
        </w:tc>
        <w:tc>
          <w:tcPr>
            <w:tcW w:w="2681" w:type="pct"/>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大写：            小写</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spacing w:line="260" w:lineRule="exact"/>
        <w:jc w:val="left"/>
        <w:rPr>
          <w:rFonts w:hint="eastAsia" w:ascii="Times New Roman" w:hAnsi="Times New Roman" w:cs="Times New Roman"/>
          <w:lang w:val="en-US" w:eastAsia="zh-CN"/>
        </w:rPr>
      </w:pPr>
    </w:p>
    <w:p>
      <w:pPr>
        <w:spacing w:line="260" w:lineRule="exact"/>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注：</w:t>
      </w:r>
    </w:p>
    <w:p>
      <w:pPr>
        <w:spacing w:line="260" w:lineRule="exact"/>
        <w:jc w:val="lef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1、投标品牌必须是推荐品牌，否则为无效标书</w:t>
      </w:r>
    </w:p>
    <w:p>
      <w:pPr>
        <w:spacing w:line="260" w:lineRule="exact"/>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2、报价</w:t>
      </w:r>
      <w:r>
        <w:rPr>
          <w:rFonts w:hint="eastAsia" w:ascii="宋体" w:hAnsi="宋体" w:eastAsia="宋体" w:cs="宋体"/>
          <w:color w:val="auto"/>
          <w:kern w:val="0"/>
          <w:sz w:val="24"/>
          <w:szCs w:val="24"/>
        </w:rPr>
        <w:t>包括人工、机械、材料、运输、装卸、现场保管、</w:t>
      </w:r>
      <w:r>
        <w:rPr>
          <w:rFonts w:hint="eastAsia" w:ascii="宋体" w:hAnsi="宋体" w:eastAsia="宋体" w:cs="宋体"/>
          <w:color w:val="auto"/>
          <w:kern w:val="0"/>
          <w:sz w:val="24"/>
          <w:szCs w:val="24"/>
          <w:lang w:val="en-US" w:eastAsia="zh-CN"/>
        </w:rPr>
        <w:t>垃圾清运、</w:t>
      </w:r>
      <w:r>
        <w:rPr>
          <w:rFonts w:hint="eastAsia" w:ascii="宋体" w:hAnsi="宋体" w:eastAsia="宋体" w:cs="宋体"/>
          <w:color w:val="auto"/>
          <w:kern w:val="0"/>
          <w:sz w:val="24"/>
          <w:szCs w:val="24"/>
        </w:rPr>
        <w:t>安装调试费、管理费、利润、规费、税金、所有措施费、矛盾协调、总承包服务费、机械进退场、赶工措施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jc w:val="left"/>
        <w:rPr>
          <w:rFonts w:hint="eastAsia" w:ascii="宋体" w:hAnsi="宋体" w:eastAsia="宋体" w:cs="宋体"/>
          <w:color w:val="auto"/>
          <w:kern w:val="0"/>
          <w:sz w:val="21"/>
          <w:szCs w:val="21"/>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、各投标人在投标前必须对</w:t>
      </w:r>
      <w:r>
        <w:rPr>
          <w:rFonts w:hint="eastAsia" w:ascii="宋体" w:hAnsi="宋体" w:cs="宋体"/>
          <w:color w:val="auto"/>
          <w:kern w:val="0"/>
          <w:sz w:val="24"/>
          <w:szCs w:val="24"/>
          <w:lang w:val="en-US" w:eastAsia="zh-CN"/>
        </w:rPr>
        <w:t>测绘</w:t>
      </w:r>
      <w:r>
        <w:rPr>
          <w:rFonts w:hint="eastAsia" w:ascii="宋体" w:hAnsi="宋体" w:eastAsia="宋体" w:cs="宋体"/>
          <w:color w:val="auto"/>
          <w:kern w:val="0"/>
          <w:sz w:val="24"/>
          <w:szCs w:val="24"/>
        </w:rPr>
        <w:t>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numPr>
          <w:ilvl w:val="0"/>
          <w:numId w:val="0"/>
        </w:numPr>
        <w:spacing w:before="156" w:beforeLines="50"/>
        <w:ind w:firstLine="240" w:firstLineChars="100"/>
        <w:rPr>
          <w:rFonts w:hint="eastAsia" w:ascii="宋体" w:hAnsi="宋体" w:eastAsia="宋体" w:cs="宋体"/>
          <w:color w:val="auto"/>
          <w:sz w:val="24"/>
          <w:szCs w:val="24"/>
        </w:rPr>
      </w:pPr>
    </w:p>
    <w:p>
      <w:pPr>
        <w:jc w:val="left"/>
        <w:rPr>
          <w:rFonts w:hint="eastAsia" w:ascii="宋体" w:hAnsi="宋体" w:eastAsia="宋体" w:cs="宋体"/>
          <w:color w:val="auto"/>
          <w:sz w:val="24"/>
          <w:szCs w:val="24"/>
        </w:rPr>
      </w:pP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投标人全称（加盖公章）：               </w:t>
      </w:r>
    </w:p>
    <w:p>
      <w:pPr>
        <w:jc w:val="left"/>
        <w:rPr>
          <w:rFonts w:hint="eastAsia" w:ascii="宋体" w:hAnsi="宋体" w:eastAsia="宋体" w:cs="宋体"/>
          <w:color w:val="auto"/>
          <w:sz w:val="24"/>
          <w:szCs w:val="24"/>
        </w:rPr>
      </w:pPr>
    </w:p>
    <w:p>
      <w:pPr>
        <w:jc w:val="left"/>
        <w:rPr>
          <w:rFonts w:hint="eastAsia" w:ascii="宋体" w:hAnsi="宋体" w:eastAsia="宋体" w:cs="宋体"/>
          <w:color w:val="auto"/>
          <w:sz w:val="24"/>
          <w:szCs w:val="24"/>
        </w:rPr>
      </w:pPr>
    </w:p>
    <w:p>
      <w:pPr>
        <w:jc w:val="left"/>
        <w:rPr>
          <w:rFonts w:hint="eastAsia" w:ascii="宋体" w:hAnsi="宋体" w:cs="宋体"/>
          <w:color w:val="auto"/>
          <w:sz w:val="24"/>
          <w:szCs w:val="24"/>
          <w:lang w:eastAsia="zh-CN"/>
        </w:rPr>
      </w:pPr>
      <w:r>
        <w:rPr>
          <w:rFonts w:hint="eastAsia" w:ascii="宋体" w:hAnsi="宋体" w:eastAsia="宋体" w:cs="宋体"/>
          <w:color w:val="auto"/>
          <w:sz w:val="24"/>
          <w:szCs w:val="24"/>
        </w:rPr>
        <w:t>法定代表人或授权代表（签字）</w:t>
      </w:r>
      <w:r>
        <w:rPr>
          <w:rFonts w:hint="eastAsia" w:ascii="宋体" w:hAnsi="宋体" w:cs="宋体"/>
          <w:color w:val="auto"/>
          <w:sz w:val="24"/>
          <w:szCs w:val="24"/>
          <w:lang w:eastAsia="zh-CN"/>
        </w:rPr>
        <w:t>：</w:t>
      </w:r>
    </w:p>
    <w:p>
      <w:pPr>
        <w:jc w:val="left"/>
        <w:rPr>
          <w:rFonts w:hint="eastAsia" w:ascii="宋体" w:hAnsi="宋体" w:cs="宋体"/>
          <w:color w:val="auto"/>
          <w:sz w:val="24"/>
          <w:szCs w:val="24"/>
          <w:lang w:val="en-US" w:eastAsia="zh-CN"/>
        </w:rPr>
      </w:pPr>
    </w:p>
    <w:p>
      <w:pPr>
        <w:jc w:val="left"/>
        <w:rPr>
          <w:rFonts w:hint="default" w:eastAsia="宋体"/>
          <w:lang w:val="en-US" w:eastAsia="zh-CN"/>
        </w:rPr>
      </w:pPr>
      <w:r>
        <w:rPr>
          <w:rFonts w:hint="eastAsia" w:ascii="宋体" w:hAnsi="宋体" w:cs="宋体"/>
          <w:color w:val="auto"/>
          <w:sz w:val="24"/>
          <w:szCs w:val="24"/>
          <w:lang w:val="en-US" w:eastAsia="zh-CN"/>
        </w:rPr>
        <w:t>联系方式</w:t>
      </w:r>
    </w:p>
    <w:p>
      <w:pPr>
        <w:spacing w:line="360" w:lineRule="auto"/>
        <w:ind w:left="5040" w:hanging="5040" w:hangingChars="21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ind w:left="5035" w:leftChars="1026" w:hanging="2880" w:hangingChars="1200"/>
        <w:jc w:val="left"/>
        <w:rPr>
          <w:rFonts w:hint="default"/>
          <w:lang w:val="en-US" w:eastAsia="zh-CN"/>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年     月     日</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6E5E0053"/>
    <w:rsid w:val="47C37899"/>
    <w:rsid w:val="6714663C"/>
    <w:rsid w:val="6E5E0053"/>
    <w:rsid w:val="77762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jc w:val="center"/>
      <w:outlineLvl w:val="0"/>
    </w:pPr>
    <w:rPr>
      <w:rFonts w:ascii="楷体_GB2312" w:hAnsi="Times New Roman" w:eastAsia="楷体_GB2312" w:cs="Times New Roman"/>
      <w:sz w:val="28"/>
      <w:szCs w:val="28"/>
    </w:rPr>
  </w:style>
  <w:style w:type="paragraph" w:styleId="6">
    <w:name w:val="heading 3"/>
    <w:basedOn w:val="1"/>
    <w:next w:val="7"/>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8">
    <w:name w:val="heading 4"/>
    <w:basedOn w:val="1"/>
    <w:next w:val="1"/>
    <w:uiPriority w:val="0"/>
    <w:pPr>
      <w:keepNext/>
      <w:keepLines/>
      <w:spacing w:before="280" w:after="290" w:line="376" w:lineRule="auto"/>
      <w:outlineLvl w:val="3"/>
    </w:pPr>
    <w:rPr>
      <w:rFonts w:ascii="Arial" w:hAnsi="Arial" w:eastAsia="黑体" w:cs="Times New Roman"/>
      <w:b/>
      <w:bCs/>
      <w:sz w:val="28"/>
      <w:szCs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rFonts w:ascii="Times New Roman" w:hAnsi="Times New Roman" w:eastAsia="宋体" w:cs="Times New Roman"/>
      <w:sz w:val="21"/>
    </w:rPr>
  </w:style>
  <w:style w:type="paragraph" w:styleId="3">
    <w:name w:val="Body Text Indent"/>
    <w:basedOn w:val="1"/>
    <w:next w:val="4"/>
    <w:qFormat/>
    <w:uiPriority w:val="0"/>
    <w:pPr>
      <w:spacing w:line="400" w:lineRule="exact"/>
      <w:ind w:firstLine="515"/>
    </w:pPr>
    <w:rPr>
      <w:rFonts w:ascii="楷体_GB2312" w:hAnsi="Times New Roman" w:eastAsia="楷体_GB2312" w:cs="Times New Roman"/>
      <w:b/>
      <w:bCs/>
      <w:kern w:val="0"/>
      <w:sz w:val="24"/>
    </w:rPr>
  </w:style>
  <w:style w:type="paragraph" w:styleId="4">
    <w:name w:val="envelope return"/>
    <w:basedOn w:val="1"/>
    <w:qFormat/>
    <w:uiPriority w:val="0"/>
    <w:pPr>
      <w:snapToGrid w:val="0"/>
    </w:pPr>
    <w:rPr>
      <w:rFonts w:ascii="Arial" w:hAnsi="Arial" w:eastAsia="宋体" w:cs="Times New Roman"/>
    </w:rPr>
  </w:style>
  <w:style w:type="paragraph" w:styleId="7">
    <w:name w:val="Normal Indent"/>
    <w:basedOn w:val="1"/>
    <w:qFormat/>
    <w:uiPriority w:val="0"/>
    <w:pPr>
      <w:ind w:firstLine="420"/>
    </w:pPr>
    <w:rPr>
      <w:rFonts w:ascii="Times New Roman" w:hAnsi="Times New Roman" w:eastAsia="宋体" w:cs="Times New Roman"/>
    </w:rPr>
  </w:style>
  <w:style w:type="paragraph" w:styleId="9">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2023-12-11T02:04:00Z</dcterms:created>
  <dc:creator>赵萌</dc:creator>
  <cp:lastModifiedBy>赵萌</cp:lastModifiedBy>
  <dcterms:modified xsi:type="dcterms:W3CDTF">2023-12-11T03:18:02Z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E3460CFD57AC43608ED9D1B3436A2C81_11</vt:lpwstr>
  </property>
</Properties>
</file>