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560" w:firstLineChars="200"/>
        <w:rPr>
          <w:rFonts w:hint="default" w:ascii="宋体" w:hAnsi="宋体" w:eastAsia="宋体" w:cs="宋体"/>
          <w:lang w:val="en-US"/>
        </w:rPr>
      </w:pPr>
      <w:bookmarkStart w:id="0" w:name="_Toc28359001"/>
      <w:bookmarkStart w:id="1" w:name="_Toc35393789"/>
      <w:r>
        <w:rPr>
          <w:rFonts w:hint="eastAsia" w:ascii="宋体" w:hAnsi="宋体" w:eastAsia="宋体" w:cs="宋体"/>
        </w:rPr>
        <w:t>盐城工业职业技术学院</w:t>
      </w:r>
      <w:bookmarkEnd w:id="0"/>
      <w:bookmarkEnd w:id="1"/>
      <w:r>
        <w:rPr>
          <w:rFonts w:hint="eastAsia" w:ascii="宋体" w:hAnsi="宋体" w:eastAsia="宋体" w:cs="宋体"/>
          <w:lang w:val="en-US" w:eastAsia="zh-CN"/>
        </w:rPr>
        <w:t>体育器材询价公告</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hAnsi="宋体" w:cs="宋体"/>
          <w:sz w:val="28"/>
          <w:szCs w:val="28"/>
        </w:rPr>
      </w:pPr>
      <w:r>
        <w:rPr>
          <w:rFonts w:hint="eastAsia" w:ascii="宋体" w:hAnsi="宋体" w:cs="宋体"/>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体育器材</w:t>
      </w:r>
      <w:r>
        <w:rPr>
          <w:rFonts w:hint="eastAsia" w:ascii="宋体" w:hAnsi="宋体" w:cs="宋体"/>
          <w:sz w:val="28"/>
          <w:szCs w:val="28"/>
        </w:rPr>
        <w:t xml:space="preserve"> 招标项目的潜在投标人应在</w:t>
      </w:r>
      <w:r>
        <w:rPr>
          <w:rFonts w:hint="eastAsia" w:ascii="宋体" w:hAnsi="宋体" w:cs="宋体"/>
          <w:sz w:val="28"/>
          <w:szCs w:val="28"/>
          <w:u w:val="single"/>
        </w:rPr>
        <w:t>盐城工业职业技术学院招标采购网</w:t>
      </w:r>
      <w:r>
        <w:rPr>
          <w:rFonts w:hint="eastAsia" w:ascii="宋体" w:hAnsi="宋体" w:cs="宋体"/>
          <w:sz w:val="28"/>
          <w:szCs w:val="28"/>
        </w:rPr>
        <w:t>获取招标文件，并于</w:t>
      </w:r>
      <w:r>
        <w:rPr>
          <w:rFonts w:hint="eastAsia" w:ascii="宋体" w:hAnsi="宋体" w:cs="宋体"/>
          <w:sz w:val="28"/>
          <w:szCs w:val="28"/>
          <w:u w:val="single"/>
        </w:rPr>
        <w:t>2020</w:t>
      </w:r>
      <w:r>
        <w:rPr>
          <w:rFonts w:hint="eastAsia" w:ascii="宋体" w:hAnsi="宋体" w:cs="宋体"/>
          <w:bCs/>
          <w:sz w:val="28"/>
          <w:szCs w:val="28"/>
          <w:u w:val="single"/>
        </w:rPr>
        <w:t>年12月</w:t>
      </w:r>
      <w:r>
        <w:rPr>
          <w:rFonts w:hint="eastAsia" w:ascii="宋体" w:hAnsi="宋体" w:cs="宋体"/>
          <w:bCs/>
          <w:sz w:val="28"/>
          <w:szCs w:val="28"/>
          <w:u w:val="single"/>
          <w:lang w:val="en-US" w:eastAsia="zh-CN"/>
        </w:rPr>
        <w:t>14</w:t>
      </w:r>
      <w:r>
        <w:rPr>
          <w:rFonts w:hint="eastAsia" w:ascii="宋体" w:hAnsi="宋体" w:cs="宋体"/>
          <w:bCs/>
          <w:sz w:val="28"/>
          <w:szCs w:val="28"/>
          <w:u w:val="single"/>
        </w:rPr>
        <w:t>日10点（</w:t>
      </w:r>
      <w:r>
        <w:rPr>
          <w:rFonts w:hint="eastAsia" w:ascii="宋体" w:hAnsi="宋体" w:cs="宋体"/>
          <w:bCs/>
          <w:sz w:val="28"/>
          <w:szCs w:val="28"/>
        </w:rPr>
        <w:t>北京时间）前递交投标文件</w:t>
      </w:r>
      <w:r>
        <w:rPr>
          <w:rFonts w:hint="eastAsia" w:ascii="宋体" w:hAnsi="宋体" w:cs="宋体"/>
          <w:sz w:val="28"/>
          <w:szCs w:val="28"/>
        </w:rPr>
        <w:t>。</w:t>
      </w:r>
    </w:p>
    <w:p>
      <w:pPr>
        <w:pStyle w:val="3"/>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2" w:name="_Toc28359079"/>
      <w:bookmarkStart w:id="3" w:name="_Toc35393790"/>
      <w:bookmarkStart w:id="4" w:name="_Toc28359002"/>
      <w:bookmarkStart w:id="5" w:name="_Toc35393621"/>
      <w:bookmarkStart w:id="6" w:name="_Hlk24379207"/>
      <w:r>
        <w:rPr>
          <w:rFonts w:hint="eastAsia" w:ascii="宋体" w:hAnsi="宋体" w:eastAsia="宋体" w:cs="宋体"/>
        </w:rPr>
        <w:t>一、项目基本情况</w:t>
      </w:r>
      <w:bookmarkEnd w:id="2"/>
      <w:bookmarkEnd w:id="3"/>
      <w:bookmarkEnd w:id="4"/>
      <w:bookmarkEnd w:id="5"/>
    </w:p>
    <w:p>
      <w:pPr>
        <w:spacing w:line="360" w:lineRule="auto"/>
        <w:ind w:firstLine="560" w:firstLineChars="200"/>
        <w:rPr>
          <w:rFonts w:hint="default" w:ascii="宋体" w:hAnsi="宋体" w:eastAsia="宋体" w:cs="宋体"/>
          <w:color w:val="FF0000"/>
          <w:sz w:val="28"/>
          <w:szCs w:val="28"/>
          <w:lang w:val="en-US" w:eastAsia="zh-CN"/>
        </w:rPr>
      </w:pPr>
      <w:r>
        <w:rPr>
          <w:rFonts w:hint="eastAsia" w:ascii="宋体" w:hAnsi="宋体" w:cs="宋体"/>
          <w:sz w:val="28"/>
          <w:szCs w:val="28"/>
        </w:rPr>
        <w:t>项目编号：2020F-0</w:t>
      </w:r>
      <w:r>
        <w:rPr>
          <w:rFonts w:hint="eastAsia" w:ascii="宋体" w:hAnsi="宋体" w:cs="宋体"/>
          <w:sz w:val="28"/>
          <w:szCs w:val="28"/>
          <w:lang w:val="en-US" w:eastAsia="zh-CN"/>
        </w:rPr>
        <w:t>66</w:t>
      </w:r>
    </w:p>
    <w:p>
      <w:p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rPr>
        <w:t>项目名称：</w:t>
      </w:r>
      <w:r>
        <w:rPr>
          <w:rFonts w:hint="eastAsia" w:ascii="宋体" w:hAnsi="宋体" w:cs="宋体"/>
          <w:sz w:val="28"/>
          <w:szCs w:val="28"/>
          <w:lang w:val="en-US" w:eastAsia="zh-CN"/>
        </w:rPr>
        <w:t>体育器材</w:t>
      </w:r>
    </w:p>
    <w:p>
      <w:pPr>
        <w:spacing w:line="360" w:lineRule="auto"/>
        <w:ind w:firstLine="560" w:firstLineChars="200"/>
        <w:rPr>
          <w:rFonts w:ascii="宋体" w:hAnsi="宋体" w:cs="宋体"/>
          <w:sz w:val="28"/>
          <w:szCs w:val="28"/>
        </w:rPr>
      </w:pPr>
      <w:r>
        <w:rPr>
          <w:rFonts w:hint="eastAsia" w:ascii="宋体" w:hAnsi="宋体" w:cs="宋体"/>
          <w:sz w:val="28"/>
          <w:szCs w:val="28"/>
        </w:rPr>
        <w:t>采购方式：询价</w:t>
      </w:r>
    </w:p>
    <w:bookmarkEnd w:id="6"/>
    <w:p>
      <w:pPr>
        <w:spacing w:line="360" w:lineRule="auto"/>
        <w:ind w:firstLine="560" w:firstLineChars="200"/>
        <w:rPr>
          <w:rFonts w:ascii="宋体" w:hAnsi="宋体" w:cs="宋体"/>
          <w:sz w:val="28"/>
          <w:szCs w:val="28"/>
        </w:rPr>
      </w:pPr>
      <w:r>
        <w:rPr>
          <w:rFonts w:hint="eastAsia" w:ascii="宋体" w:hAnsi="宋体" w:cs="宋体"/>
          <w:sz w:val="28"/>
          <w:szCs w:val="28"/>
        </w:rPr>
        <w:t>预算金额：</w:t>
      </w:r>
      <w:r>
        <w:rPr>
          <w:rFonts w:hint="eastAsia" w:ascii="宋体" w:hAnsi="宋体" w:cs="宋体"/>
          <w:sz w:val="28"/>
          <w:szCs w:val="28"/>
          <w:lang w:val="en-US" w:eastAsia="zh-CN"/>
        </w:rPr>
        <w:t>8</w:t>
      </w:r>
      <w:r>
        <w:rPr>
          <w:rFonts w:hint="eastAsia" w:ascii="宋体" w:hAnsi="宋体" w:cs="宋体"/>
          <w:sz w:val="28"/>
          <w:szCs w:val="28"/>
        </w:rPr>
        <w:t>万</w:t>
      </w:r>
      <w:r>
        <w:rPr>
          <w:rFonts w:ascii="宋体" w:hAnsi="宋体" w:cs="宋体"/>
          <w:sz w:val="28"/>
          <w:szCs w:val="28"/>
        </w:rPr>
        <w:t>元</w:t>
      </w:r>
    </w:p>
    <w:p>
      <w:pPr>
        <w:widowControl/>
        <w:spacing w:line="360" w:lineRule="auto"/>
        <w:ind w:firstLine="560" w:firstLineChars="200"/>
        <w:rPr>
          <w:rFonts w:hint="eastAsia" w:ascii="微软雅黑" w:hAnsi="微软雅黑"/>
          <w:color w:val="000000"/>
          <w:sz w:val="27"/>
          <w:szCs w:val="27"/>
          <w:lang w:val="en-US" w:eastAsia="zh-CN"/>
        </w:rPr>
      </w:pPr>
      <w:r>
        <w:rPr>
          <w:rFonts w:hint="eastAsia" w:ascii="宋体" w:hAnsi="宋体" w:cs="宋体"/>
          <w:sz w:val="28"/>
          <w:szCs w:val="28"/>
        </w:rPr>
        <w:t>采购需求：</w:t>
      </w:r>
      <w:r>
        <w:rPr>
          <w:rFonts w:hint="eastAsia" w:ascii="微软雅黑" w:hAnsi="微软雅黑"/>
          <w:color w:val="000000"/>
          <w:sz w:val="27"/>
          <w:szCs w:val="27"/>
          <w:lang w:val="en-US" w:eastAsia="zh-CN"/>
        </w:rPr>
        <w:t>详情见附件</w:t>
      </w:r>
    </w:p>
    <w:p>
      <w:pPr>
        <w:spacing w:line="360" w:lineRule="auto"/>
        <w:ind w:firstLine="560" w:firstLineChars="200"/>
        <w:rPr>
          <w:rFonts w:ascii="宋体" w:hAnsi="宋体" w:cs="宋体"/>
          <w:sz w:val="28"/>
          <w:szCs w:val="28"/>
        </w:rPr>
      </w:pPr>
      <w:r>
        <w:rPr>
          <w:rFonts w:hint="eastAsia" w:ascii="宋体" w:hAnsi="宋体" w:cs="宋体"/>
          <w:sz w:val="28"/>
          <w:szCs w:val="28"/>
        </w:rPr>
        <w:t>本项目不接受联合体投标。</w:t>
      </w:r>
    </w:p>
    <w:p>
      <w:pPr>
        <w:pStyle w:val="3"/>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7" w:name="_Toc35393791"/>
      <w:bookmarkStart w:id="8" w:name="_Toc35393622"/>
      <w:bookmarkStart w:id="9" w:name="_Toc28359080"/>
      <w:bookmarkStart w:id="10" w:name="_Toc28359003"/>
      <w:r>
        <w:rPr>
          <w:rFonts w:hint="eastAsia" w:ascii="宋体" w:hAnsi="宋体" w:eastAsia="宋体" w:cs="宋体"/>
        </w:rPr>
        <w:t>二、申请人的资格要求：</w:t>
      </w:r>
      <w:bookmarkEnd w:id="7"/>
      <w:bookmarkEnd w:id="8"/>
      <w:bookmarkEnd w:id="9"/>
      <w:bookmarkEnd w:id="10"/>
    </w:p>
    <w:p>
      <w:pPr>
        <w:spacing w:line="360" w:lineRule="auto"/>
        <w:ind w:firstLine="560" w:firstLineChars="200"/>
        <w:rPr>
          <w:rFonts w:ascii="宋体" w:hAnsi="宋体" w:cs="宋体"/>
          <w:sz w:val="28"/>
          <w:szCs w:val="28"/>
        </w:rPr>
      </w:pPr>
      <w:r>
        <w:rPr>
          <w:rFonts w:hint="eastAsia" w:ascii="宋体" w:hAnsi="宋体" w:cs="宋体"/>
          <w:sz w:val="28"/>
          <w:szCs w:val="28"/>
        </w:rPr>
        <w:t>1.满足《中华人民共和国政府采购法》第二十二条规定，并提供下列材料；</w:t>
      </w:r>
    </w:p>
    <w:p>
      <w:pPr>
        <w:spacing w:line="360" w:lineRule="auto"/>
        <w:ind w:firstLine="560" w:firstLineChars="200"/>
        <w:rPr>
          <w:rFonts w:hint="eastAsia" w:ascii="宋体" w:hAnsi="宋体" w:eastAsia="宋体" w:cs="宋体"/>
          <w:sz w:val="28"/>
          <w:szCs w:val="28"/>
          <w:lang w:eastAsia="zh-CN"/>
        </w:rPr>
      </w:pPr>
      <w:bookmarkStart w:id="11" w:name="_Toc28359081"/>
      <w:bookmarkStart w:id="12" w:name="_Toc28359004"/>
      <w:r>
        <w:rPr>
          <w:rFonts w:hint="eastAsia" w:ascii="宋体" w:hAnsi="宋体" w:cs="宋体"/>
          <w:sz w:val="28"/>
          <w:szCs w:val="28"/>
        </w:rPr>
        <w:t>(1)法人或者其他组织的营业执照等证明文件，自然人的身份证明；</w:t>
      </w:r>
      <w:r>
        <w:rPr>
          <w:rFonts w:hint="eastAsia" w:ascii="宋体" w:hAnsi="宋体" w:cs="宋体"/>
          <w:sz w:val="28"/>
          <w:szCs w:val="28"/>
          <w:lang w:eastAsia="zh-CN"/>
        </w:rPr>
        <w:t>（</w:t>
      </w:r>
      <w:r>
        <w:rPr>
          <w:rFonts w:hint="eastAsia" w:ascii="宋体" w:hAnsi="宋体" w:cs="宋体"/>
          <w:sz w:val="28"/>
          <w:szCs w:val="28"/>
          <w:lang w:val="en-US" w:eastAsia="zh-CN"/>
        </w:rPr>
        <w:t>允许个体工商户参加投标</w:t>
      </w:r>
      <w:r>
        <w:rPr>
          <w:rFonts w:hint="eastAsia" w:ascii="宋体" w:hAnsi="宋体" w:cs="宋体"/>
          <w:sz w:val="28"/>
          <w:szCs w:val="28"/>
          <w:lang w:eastAsia="zh-CN"/>
        </w:rPr>
        <w:t>）</w:t>
      </w:r>
    </w:p>
    <w:p>
      <w:pPr>
        <w:spacing w:line="360" w:lineRule="auto"/>
        <w:ind w:firstLine="560" w:firstLineChars="200"/>
        <w:rPr>
          <w:rFonts w:ascii="宋体" w:hAnsi="宋体" w:cs="宋体"/>
          <w:sz w:val="28"/>
          <w:szCs w:val="28"/>
        </w:rPr>
      </w:pPr>
      <w:r>
        <w:rPr>
          <w:rFonts w:hint="eastAsia" w:ascii="宋体" w:hAnsi="宋体" w:cs="宋体"/>
          <w:sz w:val="28"/>
          <w:szCs w:val="28"/>
        </w:rPr>
        <w:t>(2)具备履行合同所必需的设备和专业技术能力的书面声明；</w:t>
      </w:r>
    </w:p>
    <w:p>
      <w:pPr>
        <w:spacing w:line="360" w:lineRule="auto"/>
        <w:ind w:firstLine="560" w:firstLineChars="200"/>
        <w:rPr>
          <w:rFonts w:ascii="宋体" w:hAnsi="宋体" w:cs="宋体"/>
          <w:sz w:val="28"/>
          <w:szCs w:val="28"/>
        </w:rPr>
      </w:pPr>
      <w:r>
        <w:rPr>
          <w:rFonts w:hint="eastAsia" w:ascii="宋体" w:hAnsi="宋体" w:cs="宋体"/>
          <w:sz w:val="28"/>
          <w:szCs w:val="28"/>
        </w:rPr>
        <w:t>(3)参加采购活动前3年内在经营活动中没有重大违法记录的书面声明；</w:t>
      </w:r>
    </w:p>
    <w:p>
      <w:pPr>
        <w:spacing w:line="360" w:lineRule="auto"/>
        <w:ind w:firstLine="560" w:firstLineChars="200"/>
        <w:rPr>
          <w:rFonts w:ascii="宋体" w:hAnsi="宋体" w:cs="宋体"/>
          <w:sz w:val="28"/>
          <w:szCs w:val="28"/>
        </w:rPr>
      </w:pPr>
      <w:r>
        <w:rPr>
          <w:rFonts w:hint="eastAsia" w:ascii="宋体" w:hAnsi="宋体" w:cs="宋体"/>
          <w:sz w:val="28"/>
          <w:szCs w:val="28"/>
        </w:rPr>
        <w:t>2.本项目的特定资格要求：</w:t>
      </w:r>
    </w:p>
    <w:p>
      <w:pPr>
        <w:spacing w:line="360" w:lineRule="auto"/>
        <w:ind w:firstLine="560" w:firstLineChars="200"/>
        <w:rPr>
          <w:rFonts w:ascii="宋体" w:hAnsi="宋体" w:cs="宋体"/>
          <w:sz w:val="28"/>
          <w:szCs w:val="28"/>
        </w:rPr>
      </w:pPr>
      <w:r>
        <w:rPr>
          <w:rFonts w:hint="eastAsia" w:ascii="宋体" w:hAnsi="宋体" w:cs="宋体"/>
          <w:sz w:val="28"/>
          <w:szCs w:val="28"/>
        </w:rPr>
        <w:t>（1）未被“信用中国”网站（www.creditchina.gov.cn）列入失信被执行人、重大税收违法案件当事人名单、政府采购严重失信行为记录名单。</w:t>
      </w:r>
    </w:p>
    <w:p>
      <w:pPr>
        <w:spacing w:line="360" w:lineRule="auto"/>
        <w:ind w:firstLine="560" w:firstLineChars="200"/>
        <w:rPr>
          <w:rFonts w:ascii="宋体" w:hAnsi="宋体" w:cs="宋体"/>
          <w:sz w:val="28"/>
          <w:szCs w:val="28"/>
        </w:rPr>
      </w:pPr>
      <w:r>
        <w:rPr>
          <w:rFonts w:hint="eastAsia" w:ascii="宋体" w:hAnsi="宋体" w:cs="宋体"/>
          <w:color w:val="444444"/>
          <w:sz w:val="28"/>
          <w:szCs w:val="28"/>
        </w:rPr>
        <w:t>（2）</w:t>
      </w:r>
      <w:r>
        <w:rPr>
          <w:rFonts w:hint="eastAsia" w:ascii="宋体" w:hAnsi="宋体" w:cs="宋体"/>
          <w:sz w:val="28"/>
          <w:szCs w:val="28"/>
        </w:rPr>
        <w:t>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13" w:name="_Toc35393792"/>
      <w:bookmarkStart w:id="14" w:name="_Toc35393623"/>
      <w:r>
        <w:rPr>
          <w:rFonts w:hint="eastAsia" w:ascii="宋体" w:hAnsi="宋体" w:eastAsia="宋体" w:cs="宋体"/>
        </w:rPr>
        <w:t>三、获取采购文件</w:t>
      </w:r>
      <w:bookmarkEnd w:id="11"/>
      <w:bookmarkEnd w:id="12"/>
      <w:bookmarkEnd w:id="13"/>
      <w:bookmarkEnd w:id="14"/>
    </w:p>
    <w:p>
      <w:pPr>
        <w:spacing w:line="360" w:lineRule="auto"/>
        <w:ind w:firstLine="560" w:firstLineChars="200"/>
        <w:rPr>
          <w:rFonts w:ascii="宋体" w:hAnsi="宋体" w:cs="宋体"/>
          <w:sz w:val="28"/>
          <w:szCs w:val="28"/>
        </w:rPr>
      </w:pPr>
      <w:r>
        <w:rPr>
          <w:rFonts w:hint="eastAsia" w:ascii="宋体" w:hAnsi="宋体" w:cs="宋体"/>
          <w:sz w:val="28"/>
          <w:szCs w:val="28"/>
        </w:rPr>
        <w:t>时间：</w:t>
      </w:r>
      <w:r>
        <w:rPr>
          <w:rFonts w:hint="eastAsia" w:ascii="宋体" w:hAnsi="宋体" w:cs="宋体"/>
          <w:sz w:val="28"/>
          <w:szCs w:val="28"/>
          <w:u w:val="single"/>
        </w:rPr>
        <w:t>自公告之日起至投标截止时间前1日</w:t>
      </w:r>
    </w:p>
    <w:p>
      <w:pPr>
        <w:spacing w:line="360" w:lineRule="auto"/>
        <w:ind w:firstLine="560" w:firstLineChars="200"/>
        <w:rPr>
          <w:rFonts w:ascii="宋体" w:hAnsi="宋体" w:cs="宋体"/>
          <w:sz w:val="28"/>
          <w:szCs w:val="28"/>
        </w:rPr>
      </w:pPr>
      <w:r>
        <w:rPr>
          <w:rFonts w:hint="eastAsia" w:ascii="宋体" w:hAnsi="宋体" w:cs="宋体"/>
          <w:sz w:val="28"/>
          <w:szCs w:val="28"/>
        </w:rPr>
        <w:t>地点：盐城工业职业技术学院招标采购网</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方式：符合资格要求的投标人可自行下载采购文件，采购文件见盐城工业职业技术学院招标采购网公告附件。</w:t>
      </w:r>
    </w:p>
    <w:p>
      <w:pPr>
        <w:spacing w:line="360" w:lineRule="auto"/>
        <w:ind w:firstLine="560" w:firstLineChars="200"/>
        <w:rPr>
          <w:rFonts w:ascii="宋体" w:hAnsi="宋体" w:cs="宋体"/>
          <w:sz w:val="28"/>
          <w:szCs w:val="28"/>
        </w:rPr>
      </w:pPr>
      <w:r>
        <w:rPr>
          <w:rFonts w:hint="eastAsia" w:ascii="宋体" w:hAnsi="宋体" w:cs="宋体"/>
          <w:sz w:val="28"/>
          <w:szCs w:val="28"/>
        </w:rPr>
        <w:t>售价：免费</w:t>
      </w:r>
    </w:p>
    <w:p>
      <w:pPr>
        <w:pStyle w:val="3"/>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15" w:name="_Toc35393624"/>
      <w:bookmarkStart w:id="16" w:name="_Toc28359005"/>
      <w:bookmarkStart w:id="17" w:name="_Toc35393793"/>
      <w:bookmarkStart w:id="18" w:name="_Toc28359082"/>
      <w:r>
        <w:rPr>
          <w:rFonts w:hint="eastAsia" w:ascii="宋体" w:hAnsi="宋体" w:eastAsia="宋体" w:cs="宋体"/>
        </w:rPr>
        <w:t>四、</w:t>
      </w:r>
      <w:bookmarkEnd w:id="15"/>
      <w:bookmarkEnd w:id="16"/>
      <w:bookmarkEnd w:id="17"/>
      <w:bookmarkEnd w:id="18"/>
      <w:r>
        <w:rPr>
          <w:rFonts w:hint="eastAsia" w:ascii="宋体" w:hAnsi="宋体" w:eastAsia="宋体" w:cs="宋体"/>
        </w:rPr>
        <w:t>响应文件提交</w:t>
      </w:r>
    </w:p>
    <w:p>
      <w:pPr>
        <w:spacing w:line="360" w:lineRule="auto"/>
        <w:ind w:firstLine="560" w:firstLineChars="200"/>
        <w:rPr>
          <w:rFonts w:ascii="宋体" w:hAnsi="宋体" w:cs="宋体"/>
          <w:bCs/>
          <w:sz w:val="28"/>
          <w:szCs w:val="28"/>
        </w:rPr>
      </w:pPr>
      <w:r>
        <w:rPr>
          <w:rFonts w:hint="eastAsia" w:ascii="宋体" w:hAnsi="宋体" w:cs="宋体"/>
          <w:bCs/>
          <w:sz w:val="28"/>
          <w:szCs w:val="28"/>
        </w:rPr>
        <w:t>提交时间：</w:t>
      </w:r>
      <w:r>
        <w:rPr>
          <w:rFonts w:hint="eastAsia" w:ascii="宋体" w:hAnsi="宋体" w:cs="宋体"/>
          <w:bCs/>
          <w:sz w:val="28"/>
          <w:szCs w:val="28"/>
          <w:u w:val="single"/>
        </w:rPr>
        <w:t>2020年12月</w:t>
      </w:r>
      <w:r>
        <w:rPr>
          <w:rFonts w:hint="eastAsia" w:ascii="宋体" w:hAnsi="宋体" w:cs="宋体"/>
          <w:bCs/>
          <w:sz w:val="28"/>
          <w:szCs w:val="28"/>
          <w:u w:val="single"/>
          <w:lang w:val="en-US" w:eastAsia="zh-CN"/>
        </w:rPr>
        <w:t>14</w:t>
      </w:r>
      <w:r>
        <w:rPr>
          <w:rFonts w:hint="eastAsia" w:ascii="宋体" w:hAnsi="宋体" w:cs="宋体"/>
          <w:bCs/>
          <w:sz w:val="28"/>
          <w:szCs w:val="28"/>
          <w:u w:val="single"/>
        </w:rPr>
        <w:t>日10点前</w:t>
      </w:r>
      <w:r>
        <w:rPr>
          <w:rFonts w:hint="eastAsia" w:ascii="宋体" w:hAnsi="宋体" w:cs="宋体"/>
          <w:bCs/>
          <w:sz w:val="28"/>
          <w:szCs w:val="28"/>
        </w:rPr>
        <w:t>（北京时间）</w:t>
      </w:r>
    </w:p>
    <w:p>
      <w:pPr>
        <w:spacing w:line="360" w:lineRule="auto"/>
        <w:ind w:firstLine="560" w:firstLineChars="200"/>
        <w:rPr>
          <w:rFonts w:ascii="宋体" w:hAnsi="宋体" w:cs="宋体"/>
          <w:sz w:val="28"/>
          <w:szCs w:val="28"/>
        </w:rPr>
      </w:pPr>
      <w:r>
        <w:rPr>
          <w:rFonts w:hint="eastAsia" w:ascii="宋体" w:hAnsi="宋体" w:cs="宋体"/>
          <w:sz w:val="28"/>
          <w:szCs w:val="28"/>
        </w:rPr>
        <w:t>地点：</w:t>
      </w:r>
      <w:r>
        <w:rPr>
          <w:rFonts w:hint="eastAsia" w:ascii="宋体" w:hAnsi="宋体" w:cs="宋体"/>
          <w:bCs/>
          <w:sz w:val="28"/>
          <w:szCs w:val="28"/>
        </w:rPr>
        <w:t>盐城工业职业技术学院（盐城市解放南路285号）后勤服务中心四楼405招标办公室。</w:t>
      </w:r>
    </w:p>
    <w:p>
      <w:pPr>
        <w:pStyle w:val="3"/>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r>
        <w:rPr>
          <w:rFonts w:hint="eastAsia" w:ascii="宋体" w:hAnsi="宋体" w:eastAsia="宋体" w:cs="宋体"/>
        </w:rPr>
        <w:t>五、公开期限</w:t>
      </w:r>
    </w:p>
    <w:p>
      <w:pPr>
        <w:spacing w:line="360" w:lineRule="auto"/>
        <w:ind w:firstLine="560" w:firstLineChars="200"/>
        <w:rPr>
          <w:rFonts w:ascii="宋体" w:hAnsi="宋体" w:cs="宋体"/>
          <w:sz w:val="28"/>
          <w:szCs w:val="28"/>
        </w:rPr>
      </w:pPr>
      <w:r>
        <w:rPr>
          <w:rFonts w:hint="eastAsia" w:ascii="宋体" w:hAnsi="宋体" w:cs="宋体"/>
          <w:sz w:val="28"/>
          <w:szCs w:val="28"/>
        </w:rPr>
        <w:t>自本公告发布之日起3个工作日</w:t>
      </w:r>
    </w:p>
    <w:p>
      <w:pPr>
        <w:pStyle w:val="3"/>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bookmarkStart w:id="19" w:name="_Toc35393795"/>
      <w:bookmarkStart w:id="20" w:name="_Toc35393626"/>
      <w:r>
        <w:rPr>
          <w:rFonts w:hint="eastAsia" w:ascii="宋体" w:hAnsi="宋体" w:eastAsia="宋体" w:cs="宋体"/>
        </w:rPr>
        <w:t>六、其他补充事宜</w:t>
      </w:r>
      <w:bookmarkEnd w:id="19"/>
      <w:bookmarkEnd w:id="20"/>
    </w:p>
    <w:p>
      <w:pPr>
        <w:pStyle w:val="13"/>
        <w:shd w:val="clear" w:color="auto" w:fill="FFFFFF"/>
        <w:spacing w:before="225" w:beforeAutospacing="0" w:after="225" w:afterAutospacing="0" w:line="345" w:lineRule="atLeast"/>
        <w:ind w:firstLine="375"/>
        <w:rPr>
          <w:sz w:val="28"/>
          <w:szCs w:val="28"/>
        </w:rPr>
      </w:pPr>
      <w:bookmarkStart w:id="21" w:name="_Toc28359008"/>
      <w:bookmarkStart w:id="22" w:name="_Toc35393796"/>
      <w:bookmarkStart w:id="23" w:name="_Toc28359085"/>
      <w:bookmarkStart w:id="24" w:name="_Toc35393627"/>
      <w:r>
        <w:rPr>
          <w:rFonts w:hint="eastAsia"/>
          <w:sz w:val="28"/>
          <w:szCs w:val="28"/>
        </w:rPr>
        <w:t>1、有关本次招标的事项若存在变动或修改，敬请及时关注“盐城工业职业技术学院招标采购网”发布的信息更正公告。</w:t>
      </w:r>
    </w:p>
    <w:p>
      <w:pPr>
        <w:pStyle w:val="13"/>
        <w:shd w:val="clear" w:color="auto" w:fill="FFFFFF"/>
        <w:spacing w:before="225" w:beforeAutospacing="0" w:after="225" w:afterAutospacing="0" w:line="345" w:lineRule="atLeast"/>
        <w:ind w:firstLine="375"/>
        <w:rPr>
          <w:sz w:val="28"/>
          <w:szCs w:val="28"/>
        </w:rPr>
      </w:pPr>
      <w:r>
        <w:rPr>
          <w:rFonts w:hint="eastAsia"/>
          <w:sz w:val="28"/>
          <w:szCs w:val="28"/>
          <w:lang w:val="en-US" w:eastAsia="zh-CN"/>
        </w:rPr>
        <w:t>2</w:t>
      </w:r>
      <w:r>
        <w:rPr>
          <w:rFonts w:hint="eastAsia"/>
          <w:sz w:val="28"/>
          <w:szCs w:val="28"/>
        </w:rPr>
        <w:t>、成交后，供应商须出具与其营业执照名称相一致的销售发票。</w:t>
      </w:r>
    </w:p>
    <w:p>
      <w:pPr>
        <w:pStyle w:val="13"/>
        <w:shd w:val="clear" w:color="auto" w:fill="FFFFFF"/>
        <w:spacing w:before="225" w:beforeAutospacing="0" w:after="225" w:afterAutospacing="0" w:line="345" w:lineRule="atLeast"/>
        <w:ind w:firstLine="375"/>
        <w:rPr>
          <w:sz w:val="28"/>
          <w:szCs w:val="28"/>
        </w:rPr>
      </w:pPr>
      <w:r>
        <w:rPr>
          <w:rFonts w:hint="eastAsia"/>
          <w:sz w:val="28"/>
          <w:szCs w:val="28"/>
          <w:lang w:val="en-US" w:eastAsia="zh-CN"/>
        </w:rPr>
        <w:t>3</w:t>
      </w:r>
      <w:r>
        <w:rPr>
          <w:rFonts w:hint="eastAsia"/>
          <w:sz w:val="28"/>
          <w:szCs w:val="28"/>
        </w:rPr>
        <w:t>、报价须包括所有运费、安装费、人工费、调试费、税费和管理费等所有费用。</w:t>
      </w:r>
    </w:p>
    <w:p>
      <w:pPr>
        <w:pStyle w:val="13"/>
        <w:shd w:val="clear" w:color="auto" w:fill="FFFFFF"/>
        <w:spacing w:before="225" w:beforeAutospacing="0" w:after="0" w:afterAutospacing="0" w:line="450" w:lineRule="atLeast"/>
        <w:ind w:firstLine="480"/>
        <w:rPr>
          <w:rFonts w:hint="eastAsia"/>
          <w:sz w:val="28"/>
          <w:szCs w:val="28"/>
        </w:rPr>
      </w:pPr>
      <w:r>
        <w:rPr>
          <w:rFonts w:hint="eastAsia"/>
          <w:sz w:val="28"/>
          <w:szCs w:val="28"/>
          <w:lang w:val="en-US" w:eastAsia="zh-CN"/>
        </w:rPr>
        <w:t>4</w:t>
      </w:r>
      <w:r>
        <w:rPr>
          <w:rFonts w:hint="eastAsia"/>
          <w:sz w:val="28"/>
          <w:szCs w:val="28"/>
        </w:rPr>
        <w:t>、中标后如需收取履约保证金则按合同金额的5%缴纳。</w:t>
      </w:r>
      <w:r>
        <w:rPr>
          <w:rFonts w:hint="eastAsia" w:ascii="微软雅黑" w:hAnsi="微软雅黑"/>
          <w:color w:val="000000"/>
          <w:sz w:val="27"/>
          <w:szCs w:val="27"/>
        </w:rPr>
        <w:t>招标范围内容全部完成并经安装调试结束，</w:t>
      </w:r>
      <w:r>
        <w:rPr>
          <w:rFonts w:hint="eastAsia"/>
          <w:sz w:val="28"/>
          <w:szCs w:val="28"/>
        </w:rPr>
        <w:t>验收合格后付总价的90%；余款一年后根据售后服务情况付总价的10%。</w:t>
      </w:r>
    </w:p>
    <w:p>
      <w:pPr>
        <w:spacing w:line="360" w:lineRule="auto"/>
        <w:ind w:firstLine="560" w:firstLineChars="200"/>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、疫情防控期间投标人注意事项</w:t>
      </w:r>
    </w:p>
    <w:p>
      <w:pPr>
        <w:spacing w:line="360" w:lineRule="auto"/>
        <w:ind w:firstLine="560" w:firstLineChars="200"/>
        <w:rPr>
          <w:rFonts w:ascii="宋体" w:hAnsi="宋体" w:cs="宋体"/>
          <w:sz w:val="28"/>
          <w:szCs w:val="28"/>
        </w:rPr>
      </w:pPr>
      <w:r>
        <w:rPr>
          <w:rFonts w:hint="eastAsia" w:ascii="宋体" w:hAnsi="宋体" w:cs="宋体"/>
          <w:sz w:val="28"/>
          <w:szCs w:val="28"/>
        </w:rPr>
        <w:t>因疫情防控需要，为确保校园安全，投标人进入盐城工业职业技术学院校区时应服从下列疫情防控措施：</w:t>
      </w:r>
    </w:p>
    <w:p>
      <w:pPr>
        <w:numPr>
          <w:ilvl w:val="0"/>
          <w:numId w:val="1"/>
        </w:numPr>
        <w:spacing w:line="360" w:lineRule="auto"/>
        <w:ind w:firstLine="560" w:firstLineChars="200"/>
        <w:rPr>
          <w:rFonts w:ascii="宋体" w:hAnsi="宋体" w:cs="宋体"/>
          <w:sz w:val="28"/>
          <w:szCs w:val="28"/>
        </w:rPr>
      </w:pPr>
      <w:r>
        <w:rPr>
          <w:rFonts w:hint="eastAsia" w:ascii="宋体" w:hAnsi="宋体" w:cs="宋体"/>
          <w:sz w:val="28"/>
          <w:szCs w:val="28"/>
        </w:rPr>
        <w:t>投标人从解放南路东门进出；投标人车辆一律不得进入校园。</w:t>
      </w:r>
    </w:p>
    <w:p>
      <w:pPr>
        <w:numPr>
          <w:ilvl w:val="0"/>
          <w:numId w:val="1"/>
        </w:numPr>
        <w:spacing w:line="360" w:lineRule="auto"/>
        <w:ind w:firstLine="560" w:firstLineChars="200"/>
        <w:rPr>
          <w:rFonts w:ascii="宋体" w:hAnsi="宋体" w:cs="宋体"/>
          <w:sz w:val="28"/>
          <w:szCs w:val="28"/>
        </w:rPr>
      </w:pPr>
      <w:r>
        <w:rPr>
          <w:rFonts w:hint="eastAsia" w:ascii="宋体" w:hAnsi="宋体" w:cs="宋体"/>
          <w:sz w:val="28"/>
          <w:szCs w:val="28"/>
        </w:rPr>
        <w:t>各投标人项目授权代表限1人进入校园；项目授权代表进入校园时须自行配戴口罩、做好手部消毒及投标文件等消毒防护工作。</w:t>
      </w:r>
    </w:p>
    <w:p>
      <w:pPr>
        <w:spacing w:line="360" w:lineRule="auto"/>
        <w:ind w:firstLine="560" w:firstLineChars="200"/>
        <w:rPr>
          <w:rFonts w:ascii="宋体" w:hAnsi="宋体" w:cs="宋体"/>
          <w:sz w:val="28"/>
          <w:szCs w:val="28"/>
        </w:rPr>
      </w:pPr>
      <w:r>
        <w:rPr>
          <w:rFonts w:hint="eastAsia" w:ascii="宋体" w:hAnsi="宋体" w:cs="宋体"/>
          <w:sz w:val="28"/>
          <w:szCs w:val="28"/>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ind w:firstLine="560" w:firstLineChars="200"/>
        <w:rPr>
          <w:rFonts w:ascii="宋体" w:hAnsi="宋体" w:cs="宋体"/>
          <w:sz w:val="28"/>
          <w:szCs w:val="28"/>
        </w:rPr>
      </w:pPr>
      <w:r>
        <w:rPr>
          <w:rFonts w:hint="eastAsia" w:ascii="宋体" w:hAnsi="宋体" w:cs="宋体"/>
          <w:sz w:val="28"/>
          <w:szCs w:val="28"/>
        </w:rPr>
        <w:t>（4）投标人进入校园后应在指定地点参与投标活动，不到非相关场所活动；投标工作结束后应立即离开校园，不逗留。</w:t>
      </w:r>
    </w:p>
    <w:p>
      <w:pPr>
        <w:spacing w:line="360" w:lineRule="auto"/>
        <w:ind w:firstLine="560" w:firstLineChars="200"/>
        <w:rPr>
          <w:rFonts w:ascii="宋体" w:hAnsi="宋体" w:cs="宋体"/>
          <w:sz w:val="28"/>
          <w:szCs w:val="28"/>
        </w:rPr>
      </w:pPr>
      <w:r>
        <w:rPr>
          <w:rFonts w:hint="eastAsia" w:ascii="宋体" w:hAnsi="宋体" w:cs="宋体"/>
          <w:sz w:val="28"/>
          <w:szCs w:val="28"/>
        </w:rPr>
        <w:t>请各投标人预留好相应时间，配合做好上述管控措施。</w:t>
      </w:r>
    </w:p>
    <w:p>
      <w:pPr>
        <w:pStyle w:val="3"/>
        <w:numPr>
          <w:ilvl w:val="0"/>
          <w:numId w:val="2"/>
        </w:numPr>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r>
        <w:rPr>
          <w:rFonts w:hint="eastAsia" w:ascii="宋体" w:hAnsi="宋体" w:eastAsia="宋体" w:cs="宋体"/>
        </w:rPr>
        <w:t>对本次招标提出询问，请按以下方式联系。</w:t>
      </w:r>
      <w:bookmarkEnd w:id="21"/>
      <w:bookmarkEnd w:id="22"/>
      <w:bookmarkEnd w:id="23"/>
      <w:bookmarkEnd w:id="24"/>
      <w:bookmarkStart w:id="25" w:name="_Toc35393637"/>
      <w:bookmarkStart w:id="26" w:name="_Toc28359096"/>
      <w:bookmarkStart w:id="27" w:name="_Toc35393806"/>
      <w:bookmarkStart w:id="28" w:name="_Toc28359019"/>
    </w:p>
    <w:p>
      <w:pPr>
        <w:pStyle w:val="3"/>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rPr>
      </w:pPr>
      <w:r>
        <w:rPr>
          <w:rFonts w:hint="eastAsia" w:ascii="宋体" w:hAnsi="宋体" w:eastAsia="宋体" w:cs="宋体"/>
        </w:rPr>
        <w:t>1.采购人信息</w:t>
      </w:r>
      <w:bookmarkEnd w:id="25"/>
      <w:bookmarkEnd w:id="26"/>
      <w:bookmarkEnd w:id="27"/>
      <w:bookmarkEnd w:id="28"/>
    </w:p>
    <w:p>
      <w:pPr>
        <w:spacing w:line="360" w:lineRule="auto"/>
        <w:ind w:firstLine="560" w:firstLineChars="200"/>
        <w:jc w:val="left"/>
        <w:rPr>
          <w:rFonts w:ascii="宋体" w:hAnsi="宋体" w:cs="宋体"/>
          <w:sz w:val="28"/>
          <w:szCs w:val="28"/>
          <w:u w:val="single"/>
        </w:rPr>
      </w:pPr>
      <w:bookmarkStart w:id="29" w:name="_Toc28359098"/>
      <w:bookmarkStart w:id="30" w:name="_Toc35393808"/>
      <w:bookmarkStart w:id="31" w:name="_Toc28359021"/>
      <w:bookmarkStart w:id="32" w:name="_Toc35393639"/>
      <w:r>
        <w:rPr>
          <w:rFonts w:hint="eastAsia" w:ascii="宋体" w:hAnsi="宋体" w:cs="宋体"/>
          <w:sz w:val="28"/>
          <w:szCs w:val="28"/>
        </w:rPr>
        <w:t>名    称：</w:t>
      </w:r>
      <w:r>
        <w:rPr>
          <w:rFonts w:hint="eastAsia" w:ascii="宋体" w:hAnsi="宋体" w:cs="宋体"/>
          <w:sz w:val="28"/>
          <w:szCs w:val="28"/>
          <w:u w:val="single"/>
        </w:rPr>
        <w:t>盐城工业职业技术学院</w:t>
      </w:r>
    </w:p>
    <w:p>
      <w:pPr>
        <w:spacing w:line="360" w:lineRule="auto"/>
        <w:ind w:firstLine="560" w:firstLineChars="200"/>
        <w:jc w:val="left"/>
        <w:rPr>
          <w:rFonts w:ascii="宋体" w:hAnsi="宋体" w:cs="宋体"/>
          <w:sz w:val="28"/>
          <w:szCs w:val="28"/>
          <w:u w:val="single"/>
        </w:rPr>
      </w:pPr>
      <w:r>
        <w:rPr>
          <w:rFonts w:hint="eastAsia" w:ascii="宋体" w:hAnsi="宋体" w:cs="宋体"/>
          <w:sz w:val="28"/>
          <w:szCs w:val="28"/>
        </w:rPr>
        <w:t>地    址：</w:t>
      </w:r>
      <w:r>
        <w:rPr>
          <w:rFonts w:hint="eastAsia" w:ascii="宋体" w:hAnsi="宋体" w:cs="宋体"/>
          <w:sz w:val="28"/>
          <w:szCs w:val="28"/>
          <w:u w:val="single"/>
        </w:rPr>
        <w:t>解放南路285号</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 xml:space="preserve">联系人： </w:t>
      </w:r>
      <w:r>
        <w:rPr>
          <w:rFonts w:hint="eastAsia" w:ascii="宋体" w:hAnsi="宋体" w:cs="宋体"/>
          <w:sz w:val="28"/>
          <w:szCs w:val="28"/>
          <w:u w:val="single"/>
        </w:rPr>
        <w:t xml:space="preserve">  赵老师  </w:t>
      </w:r>
      <w:r>
        <w:rPr>
          <w:rFonts w:hint="eastAsia" w:ascii="宋体" w:hAnsi="宋体" w:cs="宋体"/>
          <w:sz w:val="28"/>
          <w:szCs w:val="28"/>
        </w:rPr>
        <w:t xml:space="preserve">            </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联系电话：</w:t>
      </w:r>
      <w:r>
        <w:rPr>
          <w:rFonts w:hint="eastAsia" w:ascii="宋体" w:hAnsi="宋体" w:cs="宋体"/>
          <w:sz w:val="28"/>
          <w:szCs w:val="28"/>
          <w:u w:val="single"/>
        </w:rPr>
        <w:t xml:space="preserve">　0515-88588707 </w:t>
      </w:r>
    </w:p>
    <w:p>
      <w:pPr>
        <w:pStyle w:val="4"/>
        <w:spacing w:line="360" w:lineRule="auto"/>
        <w:ind w:firstLine="560" w:firstLineChars="200"/>
        <w:jc w:val="both"/>
        <w:rPr>
          <w:rFonts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b w:val="0"/>
          <w:color w:val="000000" w:themeColor="text1"/>
          <w:sz w:val="28"/>
          <w:szCs w:val="28"/>
          <w14:textFill>
            <w14:solidFill>
              <w14:schemeClr w14:val="tx1"/>
            </w14:solidFill>
          </w14:textFill>
        </w:rPr>
        <w:t>2.项目联系方式</w:t>
      </w:r>
      <w:bookmarkEnd w:id="29"/>
      <w:bookmarkEnd w:id="30"/>
      <w:bookmarkEnd w:id="31"/>
      <w:bookmarkEnd w:id="32"/>
    </w:p>
    <w:p>
      <w:pPr>
        <w:pStyle w:val="10"/>
        <w:spacing w:line="360" w:lineRule="auto"/>
        <w:ind w:firstLine="560" w:firstLineChars="200"/>
        <w:rPr>
          <w:rFonts w:hAnsi="宋体" w:cs="宋体"/>
          <w:color w:val="000000" w:themeColor="text1"/>
          <w:sz w:val="28"/>
          <w:szCs w:val="28"/>
          <w14:textFill>
            <w14:solidFill>
              <w14:schemeClr w14:val="tx1"/>
            </w14:solidFill>
          </w14:textFill>
        </w:rPr>
      </w:pPr>
      <w:r>
        <w:rPr>
          <w:rFonts w:hint="eastAsia" w:hAnsi="宋体" w:cs="宋体"/>
          <w:color w:val="000000" w:themeColor="text1"/>
          <w:sz w:val="28"/>
          <w:szCs w:val="28"/>
          <w14:textFill>
            <w14:solidFill>
              <w14:schemeClr w14:val="tx1"/>
            </w14:solidFill>
          </w14:textFill>
        </w:rPr>
        <w:t>项目联系人： 陈洋</w:t>
      </w:r>
    </w:p>
    <w:p>
      <w:pPr>
        <w:spacing w:line="360" w:lineRule="auto"/>
        <w:ind w:firstLine="560" w:firstLineChars="200"/>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电　　 话：13809072237</w:t>
      </w:r>
    </w:p>
    <w:p>
      <w:pPr>
        <w:pStyle w:val="2"/>
        <w:rPr>
          <w:rFonts w:hint="eastAsia" w:ascii="宋体" w:hAnsi="宋体" w:eastAsia="宋体" w:cs="宋体"/>
          <w:b w:val="0"/>
          <w:bCs w:val="0"/>
          <w:sz w:val="30"/>
          <w:szCs w:val="30"/>
        </w:rPr>
      </w:pPr>
      <w:bookmarkStart w:id="33" w:name="_GoBack"/>
      <w:bookmarkEnd w:id="33"/>
    </w:p>
    <w:p>
      <w:pPr>
        <w:pStyle w:val="2"/>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2"/>
        <w:rPr>
          <w:rFonts w:hint="eastAsia"/>
        </w:rPr>
      </w:pPr>
    </w:p>
    <w:p>
      <w:pPr>
        <w:pStyle w:val="2"/>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4"/>
          <w:szCs w:val="24"/>
        </w:rPr>
        <w:t>文件1 法人或者其他组织的营业执照等证明文件，自然人的身份证明（复印件）</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文件2 具备履行合同所必需的设备和专业技术能力的书面声明</w:t>
      </w: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文件3 参加采购活动前3年内在经营活动中没有重大违法记录的书面声明</w:t>
      </w:r>
    </w:p>
    <w:p>
      <w:pPr>
        <w:snapToGrid w:val="0"/>
        <w:spacing w:line="500" w:lineRule="exact"/>
        <w:jc w:val="left"/>
        <w:rPr>
          <w:rFonts w:hint="eastAsia" w:ascii="宋体" w:hAnsi="宋体" w:cs="宋体"/>
          <w:color w:val="000000"/>
          <w:sz w:val="24"/>
          <w:szCs w:val="24"/>
          <w:lang w:eastAsia="zh-CN"/>
        </w:rPr>
      </w:pPr>
      <w:r>
        <w:rPr>
          <w:rFonts w:hint="eastAsia" w:ascii="宋体" w:hAnsi="宋体" w:cs="宋体"/>
          <w:color w:val="000000"/>
          <w:sz w:val="24"/>
          <w:szCs w:val="24"/>
        </w:rPr>
        <w:t>文件4 法人授权书</w:t>
      </w:r>
      <w:r>
        <w:rPr>
          <w:rFonts w:hint="eastAsia" w:ascii="宋体" w:hAnsi="宋体" w:cs="宋体"/>
          <w:color w:val="000000"/>
          <w:sz w:val="24"/>
          <w:szCs w:val="24"/>
          <w:lang w:eastAsia="zh-CN"/>
        </w:rPr>
        <w:t>，个体工商户经营者直接参加投标，不得委托他人投标</w:t>
      </w:r>
    </w:p>
    <w:p>
      <w:pPr>
        <w:snapToGrid w:val="0"/>
        <w:spacing w:line="500" w:lineRule="exact"/>
        <w:jc w:val="left"/>
        <w:rPr>
          <w:rFonts w:hint="eastAsia" w:ascii="宋体" w:hAnsi="宋体" w:cs="宋体"/>
          <w:color w:val="000000"/>
          <w:sz w:val="24"/>
          <w:szCs w:val="24"/>
        </w:rPr>
      </w:pPr>
      <w:r>
        <w:rPr>
          <w:rFonts w:hint="eastAsia" w:ascii="宋体" w:hAnsi="宋体" w:cs="宋体"/>
          <w:color w:val="000000"/>
          <w:sz w:val="24"/>
          <w:szCs w:val="24"/>
        </w:rPr>
        <w:t>文件5询价报价表</w:t>
      </w:r>
    </w:p>
    <w:p>
      <w:pPr>
        <w:snapToGrid w:val="0"/>
        <w:spacing w:line="500" w:lineRule="exact"/>
        <w:jc w:val="left"/>
        <w:rPr>
          <w:rFonts w:hint="eastAsia" w:ascii="宋体" w:hAnsi="宋体" w:cs="宋体"/>
          <w:color w:val="000000"/>
          <w:sz w:val="24"/>
          <w:szCs w:val="24"/>
        </w:rPr>
      </w:pPr>
      <w:r>
        <w:rPr>
          <w:rFonts w:hint="eastAsia" w:ascii="宋体" w:hAnsi="宋体" w:cs="宋体"/>
          <w:color w:val="000000"/>
          <w:sz w:val="24"/>
          <w:szCs w:val="24"/>
        </w:rPr>
        <w:t>文件6询价文件中规定要求提供的证明材料和投标人认为需要提供的其他材料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6"/>
        <w:spacing w:line="360" w:lineRule="auto"/>
        <w:jc w:val="center"/>
        <w:rPr>
          <w:rFonts w:ascii="宋体" w:hAnsi="宋体" w:cs="宋体"/>
          <w:b w:val="0"/>
          <w:bCs w:val="0"/>
          <w:color w:val="FF0000"/>
          <w:sz w:val="24"/>
          <w:szCs w:val="24"/>
        </w:rPr>
      </w:pPr>
    </w:p>
    <w:p>
      <w:pPr>
        <w:pStyle w:val="6"/>
        <w:spacing w:line="360" w:lineRule="auto"/>
        <w:jc w:val="center"/>
        <w:rPr>
          <w:rFonts w:ascii="宋体" w:hAnsi="宋体" w:cs="宋体"/>
          <w:b w:val="0"/>
          <w:bCs w:val="0"/>
          <w:color w:val="FF0000"/>
          <w:sz w:val="24"/>
          <w:szCs w:val="24"/>
        </w:rPr>
      </w:pPr>
    </w:p>
    <w:p>
      <w:pPr>
        <w:pStyle w:val="6"/>
        <w:spacing w:line="360" w:lineRule="auto"/>
        <w:jc w:val="center"/>
        <w:rPr>
          <w:rFonts w:ascii="宋体" w:hAnsi="宋体" w:cs="宋体"/>
          <w:b w:val="0"/>
          <w:bCs w:val="0"/>
          <w:color w:val="FF0000"/>
          <w:sz w:val="24"/>
          <w:szCs w:val="24"/>
        </w:rPr>
      </w:pPr>
    </w:p>
    <w:p>
      <w:pPr>
        <w:rPr>
          <w:rFonts w:ascii="宋体" w:hAnsi="宋体" w:cs="宋体"/>
          <w:color w:val="FF0000"/>
          <w:sz w:val="24"/>
          <w:szCs w:val="24"/>
        </w:rPr>
      </w:pPr>
    </w:p>
    <w:p>
      <w:pPr>
        <w:pStyle w:val="2"/>
        <w:rPr>
          <w:rFonts w:ascii="宋体" w:hAnsi="宋体" w:cs="宋体"/>
          <w:b w:val="0"/>
          <w:bCs w:val="0"/>
          <w:color w:val="FF0000"/>
          <w:sz w:val="24"/>
          <w:szCs w:val="24"/>
        </w:rPr>
      </w:pPr>
    </w:p>
    <w:p>
      <w:pPr>
        <w:rPr>
          <w:rFonts w:ascii="宋体" w:hAnsi="宋体" w:cs="宋体"/>
          <w:color w:val="FF0000"/>
          <w:sz w:val="24"/>
          <w:szCs w:val="24"/>
        </w:rPr>
      </w:pPr>
    </w:p>
    <w:p>
      <w:pPr>
        <w:pStyle w:val="2"/>
        <w:rPr>
          <w:rFonts w:ascii="宋体" w:hAnsi="宋体" w:cs="宋体"/>
          <w:b w:val="0"/>
          <w:bCs w:val="0"/>
          <w:color w:val="FF0000"/>
          <w:sz w:val="24"/>
          <w:szCs w:val="24"/>
        </w:rPr>
      </w:pPr>
    </w:p>
    <w:p/>
    <w:p>
      <w:pPr>
        <w:pStyle w:val="6"/>
        <w:jc w:val="center"/>
        <w:rPr>
          <w:rFonts w:ascii="宋体" w:hAnsi="宋体"/>
          <w:sz w:val="24"/>
          <w:szCs w:val="24"/>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2"/>
        <w:jc w:val="center"/>
      </w:pPr>
    </w:p>
    <w:p/>
    <w:p>
      <w:pPr>
        <w:pStyle w:val="2"/>
      </w:pPr>
    </w:p>
    <w:p/>
    <w:p>
      <w:pPr>
        <w:pStyle w:val="2"/>
      </w:pPr>
    </w:p>
    <w:p>
      <w:pPr>
        <w:spacing w:line="360" w:lineRule="auto"/>
        <w:rPr>
          <w:rFonts w:ascii="宋体" w:hAnsi="宋体" w:cs="宋体"/>
          <w:sz w:val="28"/>
          <w:szCs w:val="28"/>
        </w:rPr>
      </w:pPr>
    </w:p>
    <w:p>
      <w:pPr>
        <w:pStyle w:val="2"/>
        <w:jc w:val="center"/>
        <w:rPr>
          <w:rFonts w:hint="eastAsia" w:ascii="宋体" w:hAnsi="宋体" w:eastAsia="宋体" w:cs="宋体"/>
          <w:sz w:val="24"/>
          <w:szCs w:val="24"/>
          <w:lang w:val="en-US" w:eastAsia="zh-CN"/>
        </w:rPr>
      </w:pPr>
      <w:r>
        <w:rPr>
          <w:rFonts w:hint="eastAsia" w:ascii="宋体" w:hAnsi="宋体" w:eastAsia="宋体" w:cs="宋体"/>
        </w:rPr>
        <w:t>盐</w:t>
      </w:r>
      <w:r>
        <w:rPr>
          <w:rFonts w:hint="eastAsia" w:ascii="宋体" w:hAnsi="宋体" w:eastAsia="宋体" w:cs="宋体"/>
          <w:sz w:val="24"/>
          <w:szCs w:val="24"/>
        </w:rPr>
        <w:t>城工业职业技术学院</w:t>
      </w:r>
      <w:r>
        <w:rPr>
          <w:rFonts w:hint="eastAsia" w:ascii="宋体" w:hAnsi="宋体" w:eastAsia="宋体" w:cs="宋体"/>
          <w:sz w:val="24"/>
          <w:szCs w:val="24"/>
          <w:lang w:val="en-US" w:eastAsia="zh-CN"/>
        </w:rPr>
        <w:t>体育器材询价报价表</w:t>
      </w:r>
    </w:p>
    <w:p>
      <w:pPr>
        <w:jc w:val="center"/>
        <w:rPr>
          <w:rFonts w:hint="default"/>
          <w:b/>
          <w:bCs/>
          <w:sz w:val="24"/>
          <w:szCs w:val="24"/>
          <w:lang w:val="en-US" w:eastAsia="zh-CN"/>
        </w:rPr>
      </w:pPr>
      <w:r>
        <w:rPr>
          <w:rFonts w:hint="eastAsia" w:ascii="宋体" w:hAnsi="宋体" w:cs="宋体"/>
          <w:b/>
          <w:bCs/>
          <w:sz w:val="24"/>
          <w:szCs w:val="24"/>
          <w:lang w:val="en-US" w:eastAsia="zh-CN"/>
        </w:rPr>
        <w:t>（2020F-066）</w:t>
      </w:r>
    </w:p>
    <w:tbl>
      <w:tblPr>
        <w:tblStyle w:val="15"/>
        <w:tblpPr w:leftFromText="180" w:rightFromText="180" w:vertAnchor="text" w:horzAnchor="page" w:tblpXSpec="center" w:tblpY="281"/>
        <w:tblOverlap w:val="never"/>
        <w:tblW w:w="10650" w:type="dxa"/>
        <w:jc w:val="center"/>
        <w:shd w:val="clear" w:color="auto" w:fill="auto"/>
        <w:tblLayout w:type="autofit"/>
        <w:tblCellMar>
          <w:top w:w="0" w:type="dxa"/>
          <w:left w:w="0" w:type="dxa"/>
          <w:bottom w:w="0" w:type="dxa"/>
          <w:right w:w="0" w:type="dxa"/>
        </w:tblCellMar>
      </w:tblPr>
      <w:tblGrid>
        <w:gridCol w:w="360"/>
        <w:gridCol w:w="1815"/>
        <w:gridCol w:w="825"/>
        <w:gridCol w:w="1275"/>
        <w:gridCol w:w="2550"/>
        <w:gridCol w:w="615"/>
        <w:gridCol w:w="645"/>
        <w:gridCol w:w="810"/>
        <w:gridCol w:w="795"/>
        <w:gridCol w:w="960"/>
      </w:tblGrid>
      <w:tr>
        <w:tblPrEx>
          <w:shd w:val="clear" w:color="auto" w:fill="auto"/>
          <w:tblCellMar>
            <w:top w:w="0" w:type="dxa"/>
            <w:left w:w="0" w:type="dxa"/>
            <w:bottom w:w="0" w:type="dxa"/>
            <w:right w:w="0" w:type="dxa"/>
          </w:tblCellMar>
        </w:tblPrEx>
        <w:trPr>
          <w:trHeight w:val="90"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物资或设备名称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品牌</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规格和型号</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技术参数</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555"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乒乓球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红双喜</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三星</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白色三星</w:t>
            </w:r>
            <w:r>
              <w:rPr>
                <w:rStyle w:val="21"/>
                <w:rFonts w:eastAsia="宋体"/>
                <w:lang w:val="en-US" w:eastAsia="zh-CN" w:bidi="ar"/>
              </w:rPr>
              <w:t>40+</w:t>
            </w:r>
            <w:r>
              <w:rPr>
                <w:rStyle w:val="22"/>
                <w:lang w:val="en-US" w:eastAsia="zh-CN" w:bidi="ar"/>
              </w:rPr>
              <w:t>乒乓球</w:t>
            </w:r>
            <w:r>
              <w:rPr>
                <w:rStyle w:val="21"/>
                <w:rFonts w:eastAsia="宋体"/>
                <w:lang w:val="en-US" w:eastAsia="zh-CN" w:bidi="ar"/>
              </w:rPr>
              <w:t>(</w:t>
            </w:r>
            <w:r>
              <w:rPr>
                <w:rStyle w:val="22"/>
                <w:lang w:val="en-US" w:eastAsia="zh-CN" w:bidi="ar"/>
              </w:rPr>
              <w:t>世乒赛）</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35"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乒乓球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红双喜</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一星</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白色一星</w:t>
            </w:r>
            <w:r>
              <w:rPr>
                <w:rStyle w:val="21"/>
                <w:rFonts w:eastAsia="宋体"/>
                <w:lang w:val="en-US" w:eastAsia="zh-CN" w:bidi="ar"/>
              </w:rPr>
              <w:t>40+</w:t>
            </w:r>
            <w:r>
              <w:rPr>
                <w:rStyle w:val="22"/>
                <w:lang w:val="en-US" w:eastAsia="zh-CN" w:bidi="ar"/>
              </w:rPr>
              <w:t>乒乓球</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35"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乒乓球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红双喜</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三星</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白色三星</w:t>
            </w:r>
            <w:r>
              <w:rPr>
                <w:rStyle w:val="21"/>
                <w:rFonts w:eastAsia="宋体"/>
                <w:lang w:val="en-US" w:eastAsia="zh-CN" w:bidi="ar"/>
              </w:rPr>
              <w:t>40+</w:t>
            </w:r>
            <w:r>
              <w:rPr>
                <w:rStyle w:val="22"/>
                <w:lang w:val="en-US" w:eastAsia="zh-CN" w:bidi="ar"/>
              </w:rPr>
              <w:t>乒乓球</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35"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乒乓球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银河</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729</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35"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乒乓</w:t>
            </w:r>
            <w:r>
              <w:rPr>
                <w:rFonts w:hint="eastAsia" w:ascii="宋体" w:hAnsi="宋体" w:cs="宋体"/>
                <w:i w:val="0"/>
                <w:color w:val="000000"/>
                <w:kern w:val="0"/>
                <w:sz w:val="24"/>
                <w:szCs w:val="24"/>
                <w:u w:val="none"/>
                <w:lang w:val="en-US" w:eastAsia="zh-CN" w:bidi="ar"/>
              </w:rPr>
              <w:t>球拍</w:t>
            </w:r>
            <w:r>
              <w:rPr>
                <w:rFonts w:hint="eastAsia" w:ascii="宋体" w:hAnsi="宋体" w:eastAsia="宋体" w:cs="宋体"/>
                <w:i w:val="0"/>
                <w:color w:val="000000"/>
                <w:kern w:val="0"/>
                <w:sz w:val="24"/>
                <w:szCs w:val="24"/>
                <w:u w:val="none"/>
                <w:lang w:val="en-US" w:eastAsia="zh-CN" w:bidi="ar"/>
              </w:rPr>
              <w:t>套胶</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红双喜</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省狂40°</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省狂</w:t>
            </w:r>
            <w:r>
              <w:rPr>
                <w:rStyle w:val="23"/>
                <w:lang w:val="en-US" w:eastAsia="zh-CN" w:bidi="ar"/>
              </w:rPr>
              <w:t>Ⅲ</w:t>
            </w:r>
            <w:r>
              <w:rPr>
                <w:rStyle w:val="24"/>
                <w:rFonts w:hAnsi="宋体"/>
                <w:lang w:val="en-US" w:eastAsia="zh-CN" w:bidi="ar"/>
              </w:rPr>
              <w:t>红、黑</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35"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乒乓</w:t>
            </w:r>
            <w:r>
              <w:rPr>
                <w:rFonts w:hint="eastAsia" w:ascii="宋体" w:hAnsi="宋体" w:cs="宋体"/>
                <w:i w:val="0"/>
                <w:color w:val="000000"/>
                <w:kern w:val="0"/>
                <w:sz w:val="24"/>
                <w:szCs w:val="24"/>
                <w:u w:val="none"/>
                <w:lang w:val="en-US" w:eastAsia="zh-CN" w:bidi="ar"/>
              </w:rPr>
              <w:t>球拍</w:t>
            </w:r>
            <w:r>
              <w:rPr>
                <w:rFonts w:hint="eastAsia" w:ascii="宋体" w:hAnsi="宋体" w:eastAsia="宋体" w:cs="宋体"/>
                <w:i w:val="0"/>
                <w:color w:val="000000"/>
                <w:kern w:val="0"/>
                <w:sz w:val="24"/>
                <w:szCs w:val="24"/>
                <w:u w:val="none"/>
                <w:lang w:val="en-US" w:eastAsia="zh-CN" w:bidi="ar"/>
              </w:rPr>
              <w:t>套胶</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红双喜</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天弓</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红双喜天弓Ⅲ反胶套胶</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39"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胶水</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海夫</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1000ml</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有机胶水</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乒乓</w:t>
            </w:r>
            <w:r>
              <w:rPr>
                <w:rFonts w:hint="eastAsia" w:ascii="宋体" w:hAnsi="宋体" w:cs="宋体"/>
                <w:i w:val="0"/>
                <w:color w:val="000000"/>
                <w:kern w:val="0"/>
                <w:sz w:val="24"/>
                <w:szCs w:val="24"/>
                <w:u w:val="none"/>
                <w:lang w:val="en-US" w:eastAsia="zh-CN" w:bidi="ar"/>
              </w:rPr>
              <w:t>球拍</w:t>
            </w:r>
            <w:r>
              <w:rPr>
                <w:rFonts w:hint="eastAsia" w:ascii="宋体" w:hAnsi="宋体" w:eastAsia="宋体" w:cs="宋体"/>
                <w:i w:val="0"/>
                <w:color w:val="000000"/>
                <w:kern w:val="0"/>
                <w:sz w:val="24"/>
                <w:szCs w:val="24"/>
                <w:u w:val="none"/>
                <w:lang w:val="en-US" w:eastAsia="zh-CN" w:bidi="ar"/>
              </w:rPr>
              <w:t>胶皮</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蝴蝶</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T05套胶</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红色</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乒乓</w:t>
            </w:r>
            <w:r>
              <w:rPr>
                <w:rFonts w:hint="eastAsia" w:ascii="宋体" w:hAnsi="宋体" w:cs="宋体"/>
                <w:i w:val="0"/>
                <w:color w:val="000000"/>
                <w:kern w:val="0"/>
                <w:sz w:val="24"/>
                <w:szCs w:val="24"/>
                <w:u w:val="none"/>
                <w:lang w:val="en-US" w:eastAsia="zh-CN" w:bidi="ar"/>
              </w:rPr>
              <w:t>球拍</w:t>
            </w:r>
            <w:r>
              <w:rPr>
                <w:rFonts w:hint="eastAsia" w:ascii="宋体" w:hAnsi="宋体" w:eastAsia="宋体" w:cs="宋体"/>
                <w:i w:val="0"/>
                <w:color w:val="000000"/>
                <w:kern w:val="0"/>
                <w:sz w:val="24"/>
                <w:szCs w:val="24"/>
                <w:u w:val="none"/>
                <w:lang w:val="en-US" w:eastAsia="zh-CN" w:bidi="ar"/>
              </w:rPr>
              <w:t>胶皮</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红双喜</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普狂Ⅲ</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黑色 </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乒乓</w:t>
            </w:r>
            <w:r>
              <w:rPr>
                <w:rFonts w:hint="eastAsia" w:ascii="宋体" w:hAnsi="宋体" w:cs="宋体"/>
                <w:i w:val="0"/>
                <w:color w:val="000000"/>
                <w:kern w:val="0"/>
                <w:sz w:val="24"/>
                <w:szCs w:val="24"/>
                <w:u w:val="none"/>
                <w:lang w:val="en-US" w:eastAsia="zh-CN" w:bidi="ar"/>
              </w:rPr>
              <w:t>球拍</w:t>
            </w:r>
            <w:r>
              <w:rPr>
                <w:rFonts w:hint="eastAsia" w:ascii="宋体" w:hAnsi="宋体" w:eastAsia="宋体" w:cs="宋体"/>
                <w:i w:val="0"/>
                <w:color w:val="000000"/>
                <w:kern w:val="0"/>
                <w:sz w:val="24"/>
                <w:szCs w:val="24"/>
                <w:u w:val="none"/>
                <w:lang w:val="en-US" w:eastAsia="zh-CN" w:bidi="ar"/>
              </w:rPr>
              <w:t>胶皮</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蝴蝶</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r>
              <w:rPr>
                <w:rStyle w:val="25"/>
                <w:lang w:val="en-US" w:eastAsia="zh-CN" w:bidi="ar"/>
              </w:rPr>
              <w:t>64套胶</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红色</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乒乓</w:t>
            </w:r>
            <w:r>
              <w:rPr>
                <w:rFonts w:hint="eastAsia" w:ascii="宋体" w:hAnsi="宋体" w:cs="宋体"/>
                <w:i w:val="0"/>
                <w:color w:val="000000"/>
                <w:kern w:val="0"/>
                <w:sz w:val="24"/>
                <w:szCs w:val="24"/>
                <w:u w:val="none"/>
                <w:lang w:val="en-US" w:eastAsia="zh-CN" w:bidi="ar"/>
              </w:rPr>
              <w:t>球拍</w:t>
            </w:r>
            <w:r>
              <w:rPr>
                <w:rFonts w:hint="eastAsia" w:ascii="宋体" w:hAnsi="宋体" w:eastAsia="宋体" w:cs="宋体"/>
                <w:i w:val="0"/>
                <w:color w:val="000000"/>
                <w:kern w:val="0"/>
                <w:sz w:val="24"/>
                <w:szCs w:val="24"/>
                <w:u w:val="none"/>
                <w:lang w:val="en-US" w:eastAsia="zh-CN" w:bidi="ar"/>
              </w:rPr>
              <w:t>胶皮</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艾弗特雷达长胶</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黑色（微摩擦）</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乒乓球网架</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红双喜</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w:t>
            </w:r>
            <w:r>
              <w:rPr>
                <w:rStyle w:val="26"/>
                <w:lang w:val="en-US" w:eastAsia="zh-CN" w:bidi="ar"/>
              </w:rPr>
              <w:t>104网架</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乒乓球网 </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红双喜</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w:t>
            </w:r>
            <w:r>
              <w:rPr>
                <w:rStyle w:val="26"/>
                <w:lang w:val="en-US" w:eastAsia="zh-CN" w:bidi="ar"/>
              </w:rPr>
              <w:t>104单网</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290"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排球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兰华</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SLU300</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材质：软PU，规格：</w:t>
            </w:r>
            <w:r>
              <w:rPr>
                <w:rStyle w:val="27"/>
                <w:rFonts w:eastAsia="宋体"/>
                <w:lang w:val="en-US" w:eastAsia="zh-CN" w:bidi="ar"/>
              </w:rPr>
              <w:t>5</w:t>
            </w:r>
            <w:r>
              <w:rPr>
                <w:rStyle w:val="26"/>
                <w:lang w:val="en-US" w:eastAsia="zh-CN" w:bidi="ar"/>
              </w:rPr>
              <w:t>号标准，圆周：</w:t>
            </w:r>
            <w:r>
              <w:rPr>
                <w:rStyle w:val="27"/>
                <w:rFonts w:eastAsia="宋体"/>
                <w:lang w:val="en-US" w:eastAsia="zh-CN" w:bidi="ar"/>
              </w:rPr>
              <w:t>650~670mm</w:t>
            </w:r>
            <w:r>
              <w:rPr>
                <w:rStyle w:val="26"/>
                <w:lang w:val="en-US" w:eastAsia="zh-CN" w:bidi="ar"/>
              </w:rPr>
              <w:t>，重量</w:t>
            </w:r>
            <w:r>
              <w:rPr>
                <w:rStyle w:val="27"/>
                <w:rFonts w:eastAsia="宋体"/>
                <w:lang w:val="en-US" w:eastAsia="zh-CN" w:bidi="ar"/>
              </w:rPr>
              <w:t>:260~280g.</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45"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篮球 </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斯伯丁</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r>
              <w:rPr>
                <w:rStyle w:val="26"/>
                <w:lang w:val="en-US" w:eastAsia="zh-CN" w:bidi="ar"/>
              </w:rPr>
              <w:t>4-414</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材质：优质</w:t>
            </w:r>
            <w:r>
              <w:rPr>
                <w:rStyle w:val="27"/>
                <w:rFonts w:eastAsia="宋体"/>
                <w:lang w:val="en-US" w:eastAsia="zh-CN" w:bidi="ar"/>
              </w:rPr>
              <w:t>PU</w:t>
            </w:r>
            <w:r>
              <w:rPr>
                <w:rStyle w:val="26"/>
                <w:lang w:val="en-US" w:eastAsia="zh-CN" w:bidi="ar"/>
              </w:rPr>
              <w:t>，规格：</w:t>
            </w:r>
            <w:r>
              <w:rPr>
                <w:rStyle w:val="27"/>
                <w:rFonts w:eastAsia="宋体"/>
                <w:lang w:val="en-US" w:eastAsia="zh-CN" w:bidi="ar"/>
              </w:rPr>
              <w:t>7</w:t>
            </w:r>
            <w:r>
              <w:rPr>
                <w:rStyle w:val="26"/>
                <w:lang w:val="en-US" w:eastAsia="zh-CN" w:bidi="ar"/>
              </w:rPr>
              <w:t>号标准，直径：</w:t>
            </w:r>
            <w:r>
              <w:rPr>
                <w:rStyle w:val="27"/>
                <w:rFonts w:eastAsia="宋体"/>
                <w:lang w:val="en-US" w:eastAsia="zh-CN" w:bidi="ar"/>
              </w:rPr>
              <w:t>24.6cm</w:t>
            </w:r>
            <w:r>
              <w:rPr>
                <w:rStyle w:val="26"/>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40"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篮球 </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摩滕</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w:t>
            </w:r>
            <w:r>
              <w:rPr>
                <w:rStyle w:val="26"/>
                <w:lang w:val="en-US" w:eastAsia="zh-CN" w:bidi="ar"/>
              </w:rPr>
              <w:t>G5000</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90"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足球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奥联</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S780</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材质：优质</w:t>
            </w:r>
            <w:r>
              <w:rPr>
                <w:rStyle w:val="27"/>
                <w:rFonts w:eastAsia="宋体"/>
                <w:lang w:val="en-US" w:eastAsia="zh-CN" w:bidi="ar"/>
              </w:rPr>
              <w:t>PU</w:t>
            </w:r>
            <w:r>
              <w:rPr>
                <w:rStyle w:val="26"/>
                <w:lang w:val="en-US" w:eastAsia="zh-CN" w:bidi="ar"/>
              </w:rPr>
              <w:t>，规格：</w:t>
            </w:r>
            <w:r>
              <w:rPr>
                <w:rStyle w:val="27"/>
                <w:rFonts w:eastAsia="宋体"/>
                <w:lang w:val="en-US" w:eastAsia="zh-CN" w:bidi="ar"/>
              </w:rPr>
              <w:t>5</w:t>
            </w:r>
            <w:r>
              <w:rPr>
                <w:rStyle w:val="26"/>
                <w:lang w:val="en-US" w:eastAsia="zh-CN" w:bidi="ar"/>
              </w:rPr>
              <w:t>号标准，缝线：手缝足球。</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35"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三门球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35"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足球网</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金陵</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26"/>
                <w:lang w:val="en-US" w:eastAsia="zh-CN" w:bidi="ar"/>
              </w:rPr>
              <w:t>1人制</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35"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足球网</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金陵</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7人制</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35"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排球网</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金陵</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79"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篮球网</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金陵</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79"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篮板</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金陵</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钢化玻璃</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440"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体操凳</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2米</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材质：整块松木无拼凑，表面涂有环保树脂漆，规格：长200cm*宽30cm*高40cm，板面厚度</w:t>
            </w:r>
            <w:r>
              <w:rPr>
                <w:rStyle w:val="27"/>
                <w:rFonts w:eastAsia="宋体"/>
                <w:lang w:val="en-US" w:eastAsia="zh-CN" w:bidi="ar"/>
              </w:rPr>
              <w:t>4cm.</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75"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夹指式心率测试仪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江医生</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YK-80指夹式脉搏血氧仪  升级款</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75"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球车</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春合</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r>
              <w:rPr>
                <w:rStyle w:val="26"/>
                <w:lang w:val="en-US" w:eastAsia="zh-CN" w:bidi="ar"/>
              </w:rPr>
              <w:t>00*1100*800</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30"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健身器材</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索耐尔</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索耐尔综合训练器单人站</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长1850*宽1100*高2242mm</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75"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报价合计</w:t>
            </w:r>
          </w:p>
        </w:tc>
        <w:tc>
          <w:tcPr>
            <w:tcW w:w="765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firstLineChars="200"/>
              <w:jc w:val="both"/>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大写：                   小写：</w:t>
            </w:r>
          </w:p>
        </w:tc>
      </w:tr>
    </w:tbl>
    <w:p>
      <w:pPr>
        <w:pStyle w:val="13"/>
        <w:shd w:val="clear" w:color="auto" w:fill="FFFFFF"/>
        <w:spacing w:before="225" w:beforeAutospacing="0" w:after="225" w:afterAutospacing="0" w:line="345" w:lineRule="atLeast"/>
        <w:rPr>
          <w:b/>
          <w:bCs/>
          <w:sz w:val="21"/>
          <w:szCs w:val="21"/>
        </w:rPr>
      </w:pPr>
      <w:r>
        <w:rPr>
          <w:rFonts w:hint="eastAsia"/>
          <w:b/>
          <w:bCs/>
          <w:sz w:val="21"/>
          <w:szCs w:val="21"/>
        </w:rPr>
        <w:t>报价须包括所有运费、安装费、人工费、调试费、税费和管理费等所有费用。</w:t>
      </w:r>
    </w:p>
    <w:p>
      <w:pPr>
        <w:adjustRightInd w:val="0"/>
        <w:snapToGrid w:val="0"/>
        <w:spacing w:line="360" w:lineRule="auto"/>
        <w:rPr>
          <w:rFonts w:ascii="宋体" w:hAnsi="宋体" w:cs="宋体"/>
          <w:b/>
          <w:sz w:val="24"/>
          <w:szCs w:val="24"/>
        </w:rPr>
      </w:pPr>
    </w:p>
    <w:p>
      <w:pPr>
        <w:adjustRightInd w:val="0"/>
        <w:snapToGrid w:val="0"/>
        <w:spacing w:line="360" w:lineRule="auto"/>
        <w:rPr>
          <w:rFonts w:ascii="宋体" w:hAnsi="宋体" w:cs="宋体"/>
          <w:bCs/>
          <w:sz w:val="28"/>
          <w:szCs w:val="28"/>
        </w:rPr>
      </w:pPr>
      <w:r>
        <w:rPr>
          <w:rFonts w:hint="eastAsia" w:ascii="宋体" w:hAnsi="宋体" w:cs="宋体"/>
          <w:bCs/>
          <w:sz w:val="28"/>
          <w:szCs w:val="28"/>
        </w:rPr>
        <w:t>报价单位：（公章）</w:t>
      </w:r>
    </w:p>
    <w:p>
      <w:pPr>
        <w:rPr>
          <w:rFonts w:ascii="宋体" w:hAnsi="宋体" w:cs="宋体"/>
          <w:bCs/>
          <w:sz w:val="28"/>
          <w:szCs w:val="28"/>
        </w:rPr>
      </w:pPr>
    </w:p>
    <w:p>
      <w:pPr>
        <w:adjustRightInd w:val="0"/>
        <w:snapToGrid w:val="0"/>
        <w:spacing w:line="360" w:lineRule="auto"/>
        <w:rPr>
          <w:rFonts w:ascii="宋体" w:hAnsi="宋体" w:cs="宋体"/>
          <w:bCs/>
          <w:sz w:val="28"/>
          <w:szCs w:val="28"/>
        </w:rPr>
      </w:pPr>
      <w:r>
        <w:rPr>
          <w:rFonts w:hint="eastAsia" w:ascii="宋体" w:hAnsi="宋体" w:cs="宋体"/>
          <w:bCs/>
          <w:sz w:val="28"/>
          <w:szCs w:val="28"/>
        </w:rPr>
        <w:t xml:space="preserve">联系人：                     </w:t>
      </w:r>
    </w:p>
    <w:p>
      <w:pPr>
        <w:adjustRightInd w:val="0"/>
        <w:snapToGrid w:val="0"/>
        <w:spacing w:line="360" w:lineRule="auto"/>
        <w:rPr>
          <w:rFonts w:ascii="宋体" w:hAnsi="宋体" w:cs="宋体"/>
          <w:bCs/>
          <w:sz w:val="28"/>
          <w:szCs w:val="28"/>
        </w:rPr>
      </w:pPr>
    </w:p>
    <w:p>
      <w:pPr>
        <w:adjustRightInd w:val="0"/>
        <w:snapToGrid w:val="0"/>
        <w:spacing w:line="360" w:lineRule="auto"/>
        <w:rPr>
          <w:rFonts w:ascii="宋体" w:hAnsi="宋体" w:cs="宋体"/>
          <w:bCs/>
          <w:sz w:val="28"/>
          <w:szCs w:val="28"/>
        </w:rPr>
      </w:pPr>
      <w:r>
        <w:rPr>
          <w:rFonts w:hint="eastAsia" w:ascii="宋体" w:hAnsi="宋体" w:cs="宋体"/>
          <w:bCs/>
          <w:sz w:val="28"/>
          <w:szCs w:val="28"/>
        </w:rPr>
        <w:t>联系电话：</w:t>
      </w:r>
    </w:p>
    <w:p>
      <w:pPr>
        <w:wordWrap w:val="0"/>
        <w:spacing w:line="300" w:lineRule="exact"/>
        <w:jc w:val="right"/>
        <w:rPr>
          <w:rFonts w:ascii="宋体" w:hAnsi="宋体" w:cs="宋体"/>
          <w:bCs/>
          <w:sz w:val="28"/>
          <w:szCs w:val="28"/>
        </w:rPr>
      </w:pPr>
    </w:p>
    <w:p>
      <w:pPr>
        <w:spacing w:line="300" w:lineRule="exact"/>
        <w:ind w:right="480"/>
        <w:jc w:val="center"/>
        <w:rPr>
          <w:rFonts w:ascii="宋体" w:hAnsi="宋体" w:cs="宋体"/>
          <w:bCs/>
          <w:sz w:val="28"/>
          <w:szCs w:val="28"/>
        </w:rPr>
      </w:pPr>
      <w:r>
        <w:rPr>
          <w:rFonts w:hint="eastAsia" w:ascii="宋体" w:hAnsi="宋体" w:cs="宋体"/>
          <w:bCs/>
          <w:sz w:val="28"/>
          <w:szCs w:val="28"/>
        </w:rPr>
        <w:t xml:space="preserve">                                   2020年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D69BE6"/>
    <w:multiLevelType w:val="singleLevel"/>
    <w:tmpl w:val="9ED69BE6"/>
    <w:lvl w:ilvl="0" w:tentative="0">
      <w:start w:val="1"/>
      <w:numFmt w:val="decimal"/>
      <w:suff w:val="nothing"/>
      <w:lvlText w:val="（%1）"/>
      <w:lvlJc w:val="left"/>
    </w:lvl>
  </w:abstractNum>
  <w:abstractNum w:abstractNumId="1">
    <w:nsid w:val="E2BEF3A4"/>
    <w:multiLevelType w:val="singleLevel"/>
    <w:tmpl w:val="E2BEF3A4"/>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02"/>
    <w:rsid w:val="000051AD"/>
    <w:rsid w:val="002F17E5"/>
    <w:rsid w:val="003C5574"/>
    <w:rsid w:val="004C36E9"/>
    <w:rsid w:val="00532731"/>
    <w:rsid w:val="0056277E"/>
    <w:rsid w:val="005A6EC3"/>
    <w:rsid w:val="005E561D"/>
    <w:rsid w:val="006C3E2F"/>
    <w:rsid w:val="006F3A0F"/>
    <w:rsid w:val="008436E7"/>
    <w:rsid w:val="00881B92"/>
    <w:rsid w:val="00A54102"/>
    <w:rsid w:val="00AE6C8C"/>
    <w:rsid w:val="00CD5EC9"/>
    <w:rsid w:val="00D400BC"/>
    <w:rsid w:val="00E90CEA"/>
    <w:rsid w:val="00ED1156"/>
    <w:rsid w:val="057C7EC5"/>
    <w:rsid w:val="08C24835"/>
    <w:rsid w:val="08D875C9"/>
    <w:rsid w:val="0CD66AEC"/>
    <w:rsid w:val="0F3D7D7E"/>
    <w:rsid w:val="0F7435B4"/>
    <w:rsid w:val="100F4274"/>
    <w:rsid w:val="11867FE5"/>
    <w:rsid w:val="1226019A"/>
    <w:rsid w:val="13A1780E"/>
    <w:rsid w:val="15016145"/>
    <w:rsid w:val="16E7325F"/>
    <w:rsid w:val="16F679CF"/>
    <w:rsid w:val="17C817E0"/>
    <w:rsid w:val="185D3E45"/>
    <w:rsid w:val="187F4AF9"/>
    <w:rsid w:val="18932C14"/>
    <w:rsid w:val="1A0723AE"/>
    <w:rsid w:val="1A7174A3"/>
    <w:rsid w:val="1B9950F5"/>
    <w:rsid w:val="1BBB71B9"/>
    <w:rsid w:val="1CE9136F"/>
    <w:rsid w:val="1D2B7E3C"/>
    <w:rsid w:val="2090662E"/>
    <w:rsid w:val="20E43062"/>
    <w:rsid w:val="21451EF0"/>
    <w:rsid w:val="22FD1A84"/>
    <w:rsid w:val="239E7447"/>
    <w:rsid w:val="25B43DB8"/>
    <w:rsid w:val="25EC1C9A"/>
    <w:rsid w:val="28A707D7"/>
    <w:rsid w:val="29EF141E"/>
    <w:rsid w:val="2A650DD4"/>
    <w:rsid w:val="2B7370F2"/>
    <w:rsid w:val="2BDF7D17"/>
    <w:rsid w:val="2DF355D7"/>
    <w:rsid w:val="2E151AEB"/>
    <w:rsid w:val="358A5145"/>
    <w:rsid w:val="36CA5F7E"/>
    <w:rsid w:val="386747D8"/>
    <w:rsid w:val="3924759F"/>
    <w:rsid w:val="393B2062"/>
    <w:rsid w:val="39640AC6"/>
    <w:rsid w:val="3B232469"/>
    <w:rsid w:val="3D155275"/>
    <w:rsid w:val="3D8826F1"/>
    <w:rsid w:val="48E77F57"/>
    <w:rsid w:val="4B2E0ED4"/>
    <w:rsid w:val="4BDF4F4A"/>
    <w:rsid w:val="4CC469F6"/>
    <w:rsid w:val="505418FE"/>
    <w:rsid w:val="50FB2B46"/>
    <w:rsid w:val="529D51C3"/>
    <w:rsid w:val="557C6549"/>
    <w:rsid w:val="558A1A36"/>
    <w:rsid w:val="56AB629F"/>
    <w:rsid w:val="5733394C"/>
    <w:rsid w:val="57634BCE"/>
    <w:rsid w:val="57AC770D"/>
    <w:rsid w:val="5ADB1680"/>
    <w:rsid w:val="5CB31C15"/>
    <w:rsid w:val="5D9C62BA"/>
    <w:rsid w:val="5DDB0940"/>
    <w:rsid w:val="5E5C46FC"/>
    <w:rsid w:val="5EAD10E2"/>
    <w:rsid w:val="60BE57AC"/>
    <w:rsid w:val="63A60CDB"/>
    <w:rsid w:val="65103621"/>
    <w:rsid w:val="651B3DC2"/>
    <w:rsid w:val="690458A9"/>
    <w:rsid w:val="6C2338C6"/>
    <w:rsid w:val="6D8A1123"/>
    <w:rsid w:val="6D9C5910"/>
    <w:rsid w:val="6E6171F2"/>
    <w:rsid w:val="706D60E9"/>
    <w:rsid w:val="712E6A9C"/>
    <w:rsid w:val="714D4707"/>
    <w:rsid w:val="71AE4C47"/>
    <w:rsid w:val="73B63956"/>
    <w:rsid w:val="754E2543"/>
    <w:rsid w:val="756E0B22"/>
    <w:rsid w:val="75810612"/>
    <w:rsid w:val="77731262"/>
    <w:rsid w:val="77DF1F79"/>
    <w:rsid w:val="78167698"/>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w:basedOn w:val="1"/>
    <w:qFormat/>
    <w:uiPriority w:val="0"/>
    <w:pPr>
      <w:jc w:val="center"/>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cs="Courier New"/>
    </w:rPr>
  </w:style>
  <w:style w:type="paragraph" w:styleId="11">
    <w:name w:val="footer"/>
    <w:basedOn w:val="1"/>
    <w:link w:val="19"/>
    <w:qFormat/>
    <w:uiPriority w:val="0"/>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8"/>
    <w:qFormat/>
    <w:uiPriority w:val="0"/>
    <w:pPr>
      <w:spacing w:after="120" w:line="240" w:lineRule="auto"/>
      <w:ind w:left="420" w:leftChars="200" w:firstLine="420" w:firstLineChars="200"/>
    </w:pPr>
    <w:rPr>
      <w:sz w:val="21"/>
    </w:rPr>
  </w:style>
  <w:style w:type="character" w:styleId="17">
    <w:name w:val="Strong"/>
    <w:qFormat/>
    <w:uiPriority w:val="0"/>
    <w:rPr>
      <w:b/>
    </w:rPr>
  </w:style>
  <w:style w:type="paragraph" w:customStyle="1" w:styleId="18">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19">
    <w:name w:val="页脚 字符"/>
    <w:link w:val="11"/>
    <w:qFormat/>
    <w:uiPriority w:val="0"/>
    <w:rPr>
      <w:kern w:val="2"/>
      <w:sz w:val="18"/>
      <w:szCs w:val="18"/>
    </w:rPr>
  </w:style>
  <w:style w:type="character" w:customStyle="1" w:styleId="20">
    <w:name w:val="页眉 字符"/>
    <w:link w:val="12"/>
    <w:uiPriority w:val="0"/>
    <w:rPr>
      <w:kern w:val="2"/>
      <w:sz w:val="18"/>
      <w:szCs w:val="18"/>
    </w:rPr>
  </w:style>
  <w:style w:type="character" w:customStyle="1" w:styleId="21">
    <w:name w:val="font41"/>
    <w:basedOn w:val="16"/>
    <w:qFormat/>
    <w:uiPriority w:val="0"/>
    <w:rPr>
      <w:rFonts w:hint="default" w:ascii="Times New Roman" w:hAnsi="Times New Roman" w:cs="Times New Roman"/>
      <w:color w:val="000000"/>
      <w:sz w:val="21"/>
      <w:szCs w:val="21"/>
      <w:u w:val="none"/>
    </w:rPr>
  </w:style>
  <w:style w:type="character" w:customStyle="1" w:styleId="22">
    <w:name w:val="font51"/>
    <w:basedOn w:val="16"/>
    <w:qFormat/>
    <w:uiPriority w:val="0"/>
    <w:rPr>
      <w:rFonts w:hint="eastAsia" w:ascii="宋体" w:hAnsi="宋体" w:eastAsia="宋体" w:cs="宋体"/>
      <w:color w:val="000000"/>
      <w:sz w:val="21"/>
      <w:szCs w:val="21"/>
      <w:u w:val="none"/>
    </w:rPr>
  </w:style>
  <w:style w:type="character" w:customStyle="1" w:styleId="23">
    <w:name w:val="font31"/>
    <w:basedOn w:val="16"/>
    <w:qFormat/>
    <w:uiPriority w:val="0"/>
    <w:rPr>
      <w:rFonts w:hint="eastAsia" w:ascii="宋体" w:hAnsi="宋体" w:eastAsia="宋体" w:cs="宋体"/>
      <w:b/>
      <w:color w:val="000000"/>
      <w:sz w:val="24"/>
      <w:szCs w:val="24"/>
      <w:u w:val="none"/>
    </w:rPr>
  </w:style>
  <w:style w:type="character" w:customStyle="1" w:styleId="24">
    <w:name w:val="font21"/>
    <w:basedOn w:val="16"/>
    <w:qFormat/>
    <w:uiPriority w:val="0"/>
    <w:rPr>
      <w:rFonts w:ascii="楷体_GB2312" w:eastAsia="楷体_GB2312" w:cs="楷体_GB2312"/>
      <w:b/>
      <w:color w:val="000000"/>
      <w:sz w:val="24"/>
      <w:szCs w:val="24"/>
      <w:u w:val="none"/>
    </w:rPr>
  </w:style>
  <w:style w:type="character" w:customStyle="1" w:styleId="25">
    <w:name w:val="font11"/>
    <w:basedOn w:val="16"/>
    <w:qFormat/>
    <w:uiPriority w:val="0"/>
    <w:rPr>
      <w:rFonts w:hint="eastAsia" w:ascii="宋体" w:hAnsi="宋体" w:eastAsia="宋体" w:cs="宋体"/>
      <w:color w:val="000000"/>
      <w:sz w:val="22"/>
      <w:szCs w:val="22"/>
      <w:u w:val="none"/>
    </w:rPr>
  </w:style>
  <w:style w:type="character" w:customStyle="1" w:styleId="26">
    <w:name w:val="font61"/>
    <w:basedOn w:val="16"/>
    <w:qFormat/>
    <w:uiPriority w:val="0"/>
    <w:rPr>
      <w:rFonts w:hint="eastAsia" w:ascii="宋体" w:hAnsi="宋体" w:eastAsia="宋体" w:cs="宋体"/>
      <w:color w:val="000000"/>
      <w:sz w:val="24"/>
      <w:szCs w:val="24"/>
      <w:u w:val="none"/>
    </w:rPr>
  </w:style>
  <w:style w:type="character" w:customStyle="1" w:styleId="27">
    <w:name w:val="font01"/>
    <w:basedOn w:val="1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677</Words>
  <Characters>3865</Characters>
  <Lines>32</Lines>
  <Paragraphs>9</Paragraphs>
  <TotalTime>9</TotalTime>
  <ScaleCrop>false</ScaleCrop>
  <LinksUpToDate>false</LinksUpToDate>
  <CharactersWithSpaces>4533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赵萌</cp:lastModifiedBy>
  <dcterms:modified xsi:type="dcterms:W3CDTF">2020-12-07T00:41:45Z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