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widowControl/>
        <w:shd w:val="clear" w:color="auto" w:fill="FFFFFF"/>
        <w:spacing w:before="0" w:beforeAutospacing="0" w:after="120" w:afterAutospacing="0" w:line="338" w:lineRule="atLeast"/>
        <w:jc w:val="center"/>
        <w:rPr>
          <w:rFonts w:ascii="宋体" w:hAnsi="宋体" w:cs="宋体"/>
          <w:sz w:val="28"/>
          <w:szCs w:val="28"/>
        </w:rPr>
      </w:pPr>
      <w:r>
        <w:rPr>
          <w:rFonts w:hint="eastAsia" w:ascii="宋体" w:hAnsi="宋体" w:cs="宋体"/>
          <w:sz w:val="28"/>
          <w:szCs w:val="28"/>
        </w:rPr>
        <w:t>盐城工业职业技术学院门户</w:t>
      </w:r>
      <w:r>
        <w:rPr>
          <w:rFonts w:ascii="宋体" w:hAnsi="宋体" w:cs="宋体"/>
          <w:sz w:val="28"/>
          <w:szCs w:val="28"/>
        </w:rPr>
        <w:t>站群系统</w:t>
      </w:r>
      <w:r>
        <w:rPr>
          <w:rFonts w:hint="eastAsia" w:ascii="宋体" w:hAnsi="宋体" w:cs="宋体"/>
          <w:sz w:val="28"/>
          <w:szCs w:val="28"/>
        </w:rPr>
        <w:t>等</w:t>
      </w:r>
      <w:r>
        <w:rPr>
          <w:rFonts w:ascii="宋体" w:hAnsi="宋体" w:cs="宋体"/>
          <w:sz w:val="28"/>
          <w:szCs w:val="28"/>
        </w:rPr>
        <w:t>保测评</w:t>
      </w:r>
      <w:r>
        <w:rPr>
          <w:rFonts w:hint="eastAsia" w:ascii="宋体" w:hAnsi="宋体" w:cs="宋体"/>
          <w:sz w:val="28"/>
          <w:szCs w:val="28"/>
        </w:rPr>
        <w:t>服务询价公告</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u w:val="single"/>
        </w:rPr>
        <w:t xml:space="preserve"> 盐城工业职业技术学院门户</w:t>
      </w:r>
      <w:r>
        <w:rPr>
          <w:rFonts w:ascii="宋体" w:hAnsi="宋体" w:cs="宋体"/>
          <w:sz w:val="24"/>
          <w:szCs w:val="24"/>
          <w:u w:val="single"/>
        </w:rPr>
        <w:t>站群系统</w:t>
      </w:r>
      <w:r>
        <w:rPr>
          <w:rFonts w:hint="eastAsia" w:ascii="宋体" w:hAnsi="宋体" w:cs="宋体"/>
          <w:sz w:val="24"/>
          <w:szCs w:val="24"/>
          <w:u w:val="single"/>
        </w:rPr>
        <w:t>等</w:t>
      </w:r>
      <w:r>
        <w:rPr>
          <w:rFonts w:ascii="宋体" w:hAnsi="宋体" w:cs="宋体"/>
          <w:sz w:val="24"/>
          <w:szCs w:val="24"/>
          <w:u w:val="single"/>
        </w:rPr>
        <w:t>保测</w:t>
      </w:r>
      <w:r>
        <w:rPr>
          <w:rFonts w:hint="eastAsia" w:ascii="宋体" w:hAnsi="宋体" w:cs="宋体"/>
          <w:sz w:val="24"/>
          <w:szCs w:val="24"/>
          <w:u w:val="single"/>
        </w:rPr>
        <w:t>服务</w:t>
      </w:r>
      <w:r>
        <w:rPr>
          <w:rFonts w:hint="eastAsia" w:ascii="宋体" w:hAnsi="宋体" w:cs="宋体"/>
          <w:sz w:val="24"/>
          <w:szCs w:val="24"/>
        </w:rPr>
        <w:t>询价项目的潜在投标人应在</w:t>
      </w:r>
      <w:r>
        <w:rPr>
          <w:rFonts w:hint="eastAsia" w:ascii="宋体" w:hAnsi="宋体" w:cs="宋体"/>
          <w:sz w:val="24"/>
          <w:szCs w:val="24"/>
          <w:u w:val="single"/>
        </w:rPr>
        <w:t>盐城工业职业技术学院招标</w:t>
      </w:r>
      <w:r>
        <w:rPr>
          <w:rFonts w:ascii="宋体" w:hAnsi="宋体" w:cs="宋体"/>
          <w:sz w:val="24"/>
          <w:szCs w:val="24"/>
          <w:u w:val="single"/>
        </w:rPr>
        <w:t>采购</w:t>
      </w:r>
      <w:r>
        <w:rPr>
          <w:rFonts w:hint="eastAsia" w:ascii="宋体" w:hAnsi="宋体" w:cs="宋体"/>
          <w:sz w:val="24"/>
          <w:szCs w:val="24"/>
          <w:u w:val="single"/>
        </w:rPr>
        <w:t>网</w:t>
      </w:r>
      <w:r>
        <w:rPr>
          <w:rFonts w:hint="eastAsia" w:ascii="宋体" w:hAnsi="宋体" w:cs="宋体"/>
          <w:sz w:val="24"/>
          <w:szCs w:val="24"/>
        </w:rPr>
        <w:t>获取招标文件，并于</w:t>
      </w:r>
      <w:r>
        <w:rPr>
          <w:rFonts w:hint="eastAsia" w:ascii="宋体" w:hAnsi="宋体" w:cs="宋体"/>
          <w:sz w:val="24"/>
          <w:szCs w:val="24"/>
          <w:u w:val="single"/>
        </w:rPr>
        <w:t xml:space="preserve"> 2022</w:t>
      </w:r>
      <w:r>
        <w:rPr>
          <w:rFonts w:hint="eastAsia" w:ascii="宋体" w:hAnsi="宋体" w:cs="宋体"/>
          <w:bCs/>
          <w:sz w:val="24"/>
          <w:szCs w:val="24"/>
          <w:u w:val="single"/>
        </w:rPr>
        <w:t>年6</w:t>
      </w:r>
      <w:r>
        <w:rPr>
          <w:rFonts w:hint="eastAsia" w:ascii="宋体" w:hAnsi="宋体" w:eastAsia="PMingLiU" w:cs="宋体"/>
          <w:bCs/>
          <w:sz w:val="24"/>
          <w:szCs w:val="24"/>
          <w:u w:val="single"/>
        </w:rPr>
        <w:t>月</w:t>
      </w:r>
      <w:r>
        <w:rPr>
          <w:rFonts w:ascii="宋体" w:hAnsi="宋体" w:cs="宋体" w:eastAsiaTheme="minorEastAsia"/>
          <w:bCs/>
          <w:sz w:val="24"/>
          <w:szCs w:val="24"/>
          <w:u w:val="single"/>
        </w:rPr>
        <w:t xml:space="preserve">10 </w:t>
      </w:r>
      <w:r>
        <w:rPr>
          <w:rFonts w:hint="eastAsia" w:ascii="宋体" w:hAnsi="宋体" w:eastAsia="PMingLiU" w:cs="宋体"/>
          <w:bCs/>
          <w:sz w:val="24"/>
          <w:szCs w:val="24"/>
          <w:u w:val="single"/>
        </w:rPr>
        <w:t>日</w:t>
      </w:r>
      <w:r>
        <w:rPr>
          <w:rFonts w:ascii="宋体" w:hAnsi="宋体" w:cs="宋体" w:eastAsiaTheme="minorEastAsia"/>
          <w:bCs/>
          <w:sz w:val="24"/>
          <w:szCs w:val="24"/>
          <w:u w:val="single"/>
        </w:rPr>
        <w:t>15</w:t>
      </w:r>
      <w:r>
        <w:rPr>
          <w:rFonts w:hint="eastAsia" w:ascii="宋体" w:hAnsi="宋体" w:cs="宋体" w:eastAsiaTheme="minorEastAsia"/>
          <w:bCs/>
          <w:sz w:val="24"/>
          <w:szCs w:val="24"/>
          <w:u w:val="single"/>
        </w:rPr>
        <w:t xml:space="preserve"> </w:t>
      </w:r>
      <w:r>
        <w:rPr>
          <w:rFonts w:hint="eastAsia" w:ascii="宋体" w:hAnsi="宋体" w:cs="宋体"/>
          <w:bCs/>
          <w:sz w:val="24"/>
          <w:szCs w:val="24"/>
          <w:u w:val="single"/>
        </w:rPr>
        <w:t>点（</w:t>
      </w:r>
      <w:r>
        <w:rPr>
          <w:rFonts w:hint="eastAsia" w:ascii="宋体" w:hAnsi="宋体" w:cs="宋体"/>
          <w:bCs/>
          <w:sz w:val="24"/>
          <w:szCs w:val="24"/>
        </w:rPr>
        <w:t>北京时间）前</w:t>
      </w:r>
      <w:r>
        <w:rPr>
          <w:rFonts w:hint="eastAsia" w:ascii="宋体" w:hAnsi="宋体" w:eastAsia="宋体" w:cs="宋体"/>
          <w:bCs/>
          <w:sz w:val="24"/>
          <w:szCs w:val="24"/>
        </w:rPr>
        <w:t>递交投标文件</w:t>
      </w:r>
      <w:r>
        <w:rPr>
          <w:rFonts w:hint="eastAsia" w:ascii="宋体" w:hAnsi="宋体" w:cs="宋体"/>
          <w:sz w:val="24"/>
          <w:szCs w:val="24"/>
        </w:rPr>
        <w:t>。</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sz w:val="24"/>
          <w:szCs w:val="24"/>
        </w:rPr>
      </w:pPr>
      <w:bookmarkStart w:id="0" w:name="_Toc35393790"/>
      <w:bookmarkStart w:id="1" w:name="_Toc35393621"/>
      <w:bookmarkStart w:id="2" w:name="_Toc28359002"/>
      <w:bookmarkStart w:id="3" w:name="_Toc28359079"/>
      <w:bookmarkStart w:id="4" w:name="_Hlk24379207"/>
      <w:r>
        <w:rPr>
          <w:rFonts w:hint="eastAsia" w:ascii="宋体" w:hAnsi="宋体" w:eastAsia="宋体" w:cs="宋体"/>
          <w:sz w:val="24"/>
          <w:szCs w:val="24"/>
        </w:rPr>
        <w:t>一、项目基本情况</w:t>
      </w:r>
      <w:bookmarkEnd w:id="0"/>
      <w:bookmarkEnd w:id="1"/>
      <w:bookmarkEnd w:id="2"/>
      <w:bookmarkEnd w:id="3"/>
    </w:p>
    <w:p>
      <w:pPr>
        <w:spacing w:line="360" w:lineRule="auto"/>
        <w:ind w:firstLine="480" w:firstLineChars="200"/>
        <w:rPr>
          <w:rFonts w:hint="default" w:ascii="宋体" w:hAnsi="宋体" w:eastAsia="宋体" w:cs="宋体"/>
          <w:color w:val="FF0000"/>
          <w:sz w:val="24"/>
          <w:szCs w:val="24"/>
          <w:lang w:val="en-US" w:eastAsia="zh-CN"/>
        </w:rPr>
      </w:pPr>
      <w:r>
        <w:rPr>
          <w:rFonts w:hint="eastAsia" w:ascii="宋体" w:hAnsi="宋体" w:cs="宋体"/>
          <w:sz w:val="24"/>
          <w:szCs w:val="24"/>
        </w:rPr>
        <w:t>项目编号：202</w:t>
      </w:r>
      <w:r>
        <w:rPr>
          <w:rFonts w:ascii="宋体" w:hAnsi="宋体" w:cs="宋体"/>
          <w:sz w:val="24"/>
          <w:szCs w:val="24"/>
        </w:rPr>
        <w:t>2</w:t>
      </w:r>
      <w:r>
        <w:rPr>
          <w:rFonts w:hint="eastAsia" w:ascii="宋体" w:hAnsi="宋体" w:cs="宋体"/>
          <w:sz w:val="24"/>
          <w:szCs w:val="24"/>
          <w:lang w:val="en-US" w:eastAsia="zh-CN"/>
        </w:rPr>
        <w:t>ZX</w:t>
      </w:r>
      <w:r>
        <w:rPr>
          <w:rFonts w:hint="eastAsia" w:ascii="宋体" w:hAnsi="宋体" w:cs="宋体"/>
          <w:sz w:val="24"/>
          <w:szCs w:val="24"/>
        </w:rPr>
        <w:t>-</w:t>
      </w:r>
      <w:r>
        <w:rPr>
          <w:rFonts w:hint="eastAsia" w:ascii="宋体" w:hAnsi="宋体" w:cs="宋体"/>
          <w:sz w:val="24"/>
          <w:szCs w:val="24"/>
          <w:lang w:val="en-US" w:eastAsia="zh-CN"/>
        </w:rPr>
        <w:t>017</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项目名称：</w:t>
      </w:r>
      <w:r>
        <w:rPr>
          <w:rFonts w:hint="eastAsia" w:ascii="宋体" w:hAnsi="宋体" w:cs="宋体"/>
          <w:sz w:val="24"/>
          <w:szCs w:val="24"/>
          <w:u w:val="single"/>
        </w:rPr>
        <w:t>盐城工业职业技术学院门户</w:t>
      </w:r>
      <w:r>
        <w:rPr>
          <w:rFonts w:ascii="宋体" w:hAnsi="宋体" w:cs="宋体"/>
          <w:sz w:val="24"/>
          <w:szCs w:val="24"/>
          <w:u w:val="single"/>
        </w:rPr>
        <w:t>站群系统</w:t>
      </w:r>
      <w:r>
        <w:rPr>
          <w:rFonts w:hint="eastAsia" w:ascii="宋体" w:hAnsi="宋体" w:cs="宋体"/>
          <w:sz w:val="24"/>
          <w:szCs w:val="24"/>
          <w:u w:val="single"/>
        </w:rPr>
        <w:t>等</w:t>
      </w:r>
      <w:r>
        <w:rPr>
          <w:rFonts w:ascii="宋体" w:hAnsi="宋体" w:cs="宋体"/>
          <w:sz w:val="24"/>
          <w:szCs w:val="24"/>
          <w:u w:val="single"/>
        </w:rPr>
        <w:t>保测评</w:t>
      </w:r>
      <w:r>
        <w:rPr>
          <w:rFonts w:hint="eastAsia" w:ascii="宋体" w:hAnsi="宋体" w:cs="宋体"/>
          <w:sz w:val="24"/>
          <w:szCs w:val="24"/>
          <w:u w:val="single"/>
        </w:rPr>
        <w:t>服务</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采购方式：询价</w:t>
      </w:r>
      <w:bookmarkEnd w:id="4"/>
      <w:r>
        <w:rPr>
          <w:rFonts w:hint="eastAsia" w:ascii="宋体" w:hAnsi="宋体" w:cs="宋体"/>
          <w:sz w:val="24"/>
          <w:szCs w:val="24"/>
          <w:lang w:eastAsia="zh-CN"/>
        </w:rPr>
        <w:t>（</w:t>
      </w:r>
      <w:r>
        <w:rPr>
          <w:rFonts w:hint="eastAsia" w:ascii="宋体" w:hAnsi="宋体" w:cs="宋体"/>
          <w:sz w:val="24"/>
          <w:szCs w:val="24"/>
          <w:lang w:val="en-US" w:eastAsia="zh-CN"/>
        </w:rPr>
        <w:t>低价中标</w:t>
      </w:r>
      <w:r>
        <w:rPr>
          <w:rFonts w:hint="eastAsia" w:ascii="宋体" w:hAnsi="宋体" w:cs="宋体"/>
          <w:sz w:val="24"/>
          <w:szCs w:val="24"/>
          <w:lang w:eastAsia="zh-CN"/>
        </w:rPr>
        <w:t>）</w:t>
      </w:r>
    </w:p>
    <w:p>
      <w:pPr>
        <w:spacing w:line="360" w:lineRule="auto"/>
        <w:ind w:firstLine="480" w:firstLineChars="200"/>
        <w:rPr>
          <w:rFonts w:ascii="宋体" w:hAnsi="宋体" w:cs="宋体"/>
          <w:sz w:val="24"/>
          <w:szCs w:val="24"/>
        </w:rPr>
      </w:pPr>
      <w:r>
        <w:rPr>
          <w:rFonts w:hint="eastAsia" w:ascii="宋体" w:hAnsi="宋体" w:cs="宋体"/>
          <w:sz w:val="24"/>
          <w:szCs w:val="24"/>
        </w:rPr>
        <w:t>预算金额：</w:t>
      </w:r>
      <w:r>
        <w:rPr>
          <w:rFonts w:ascii="宋体" w:hAnsi="宋体" w:cs="宋体"/>
          <w:sz w:val="24"/>
          <w:szCs w:val="24"/>
        </w:rPr>
        <w:t>3</w:t>
      </w:r>
      <w:r>
        <w:rPr>
          <w:rFonts w:hint="eastAsia" w:ascii="宋体" w:hAnsi="宋体" w:cs="宋体"/>
          <w:sz w:val="24"/>
          <w:szCs w:val="24"/>
        </w:rPr>
        <w:t>万元</w:t>
      </w:r>
    </w:p>
    <w:p>
      <w:pPr>
        <w:spacing w:line="360" w:lineRule="auto"/>
        <w:ind w:firstLine="480" w:firstLineChars="200"/>
        <w:rPr>
          <w:rFonts w:ascii="宋体" w:hAnsi="宋体" w:cs="宋体"/>
          <w:sz w:val="24"/>
          <w:szCs w:val="24"/>
        </w:rPr>
      </w:pPr>
      <w:r>
        <w:rPr>
          <w:rFonts w:hint="eastAsia" w:ascii="宋体" w:hAnsi="宋体" w:cs="宋体"/>
          <w:sz w:val="24"/>
          <w:szCs w:val="24"/>
        </w:rPr>
        <w:t>采购需求：具体采购参数要求见附件。</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合同履行期限：</w:t>
      </w:r>
      <w:r>
        <w:rPr>
          <w:rFonts w:hint="eastAsia" w:ascii="宋体" w:hAnsi="宋体" w:cs="宋体"/>
          <w:sz w:val="24"/>
          <w:szCs w:val="24"/>
          <w:lang w:val="en-US" w:eastAsia="zh-CN"/>
        </w:rPr>
        <w:t>服务期一年</w:t>
      </w:r>
    </w:p>
    <w:p>
      <w:pPr>
        <w:spacing w:line="360" w:lineRule="auto"/>
        <w:ind w:firstLine="480" w:firstLineChars="200"/>
        <w:rPr>
          <w:rFonts w:ascii="宋体" w:hAnsi="宋体" w:cs="宋体"/>
          <w:sz w:val="24"/>
          <w:szCs w:val="24"/>
        </w:rPr>
      </w:pPr>
      <w:r>
        <w:rPr>
          <w:rFonts w:hint="eastAsia" w:ascii="宋体" w:hAnsi="宋体" w:cs="宋体"/>
          <w:sz w:val="24"/>
          <w:szCs w:val="24"/>
        </w:rPr>
        <w:t>本项目不接受联合体投标。</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sz w:val="24"/>
          <w:szCs w:val="24"/>
        </w:rPr>
      </w:pPr>
      <w:bookmarkStart w:id="5" w:name="_Toc28359003"/>
      <w:bookmarkStart w:id="6" w:name="_Toc35393622"/>
      <w:bookmarkStart w:id="7" w:name="_Toc28359080"/>
      <w:bookmarkStart w:id="8" w:name="_Toc35393791"/>
      <w:r>
        <w:rPr>
          <w:rFonts w:hint="eastAsia" w:ascii="宋体" w:hAnsi="宋体" w:eastAsia="宋体" w:cs="宋体"/>
          <w:sz w:val="24"/>
          <w:szCs w:val="24"/>
        </w:rPr>
        <w:t>二、申请人的资格要求：</w:t>
      </w:r>
      <w:bookmarkEnd w:id="5"/>
      <w:bookmarkEnd w:id="6"/>
      <w:bookmarkEnd w:id="7"/>
      <w:bookmarkEnd w:id="8"/>
    </w:p>
    <w:p>
      <w:pPr>
        <w:spacing w:line="360" w:lineRule="auto"/>
        <w:ind w:firstLine="480" w:firstLineChars="200"/>
        <w:rPr>
          <w:rFonts w:ascii="宋体" w:hAnsi="宋体" w:cs="宋体"/>
          <w:sz w:val="24"/>
          <w:szCs w:val="24"/>
        </w:rPr>
      </w:pPr>
      <w:r>
        <w:rPr>
          <w:rFonts w:hint="eastAsia" w:ascii="宋体" w:hAnsi="宋体" w:cs="宋体"/>
          <w:sz w:val="24"/>
          <w:szCs w:val="24"/>
        </w:rPr>
        <w:t>1.满足《中华人民共和国政府采购法》第二十二条规定，并提供下列材料；</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(1)法人或者其他</w:t>
      </w:r>
      <w:r>
        <w:rPr>
          <w:rFonts w:hint="eastAsia" w:ascii="宋体" w:hAnsi="宋体" w:eastAsia="宋体" w:cs="宋体"/>
          <w:color w:val="000000"/>
          <w:sz w:val="24"/>
          <w:szCs w:val="24"/>
        </w:rPr>
        <w:t>组织的营业执照等证明文件，自然人的身份证明；</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同时提供</w:t>
      </w:r>
      <w:r>
        <w:rPr>
          <w:rFonts w:hint="eastAsia" w:ascii="宋体" w:hAnsi="宋体" w:cs="Segoe UI"/>
          <w:color w:val="000000"/>
          <w:kern w:val="0"/>
          <w:sz w:val="24"/>
          <w:lang w:val="en"/>
        </w:rPr>
        <w:t>信息安全资质证书</w:t>
      </w:r>
      <w:r>
        <w:rPr>
          <w:rFonts w:hint="eastAsia" w:ascii="宋体" w:hAnsi="宋体" w:cs="宋体"/>
          <w:sz w:val="24"/>
          <w:szCs w:val="24"/>
        </w:rPr>
        <w:t>等证明文件</w:t>
      </w:r>
      <w:r>
        <w:rPr>
          <w:rFonts w:hint="eastAsia" w:ascii="宋体" w:hAnsi="宋体" w:cs="宋体"/>
          <w:sz w:val="24"/>
          <w:szCs w:val="24"/>
          <w:lang w:eastAsia="zh-CN"/>
        </w:rPr>
        <w:t>）</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rPr>
        <w:t>具备履行合同所必需的设备和专业技术能力的书面声明</w:t>
      </w:r>
      <w:r>
        <w:rPr>
          <w:rFonts w:hint="eastAsia" w:ascii="宋体" w:hAnsi="宋体" w:eastAsia="宋体" w:cs="宋体"/>
          <w:sz w:val="24"/>
          <w:szCs w:val="24"/>
        </w:rPr>
        <w:t>；</w:t>
      </w:r>
    </w:p>
    <w:p>
      <w:pPr>
        <w:spacing w:line="360" w:lineRule="auto"/>
        <w:ind w:left="559" w:leftChars="266"/>
        <w:rPr>
          <w:rFonts w:ascii="宋体" w:hAnsi="宋体" w:cs="宋体"/>
          <w:sz w:val="24"/>
          <w:szCs w:val="24"/>
        </w:rPr>
      </w:pPr>
      <w:r>
        <w:rPr>
          <w:rFonts w:hint="eastAsia" w:ascii="宋体" w:hAnsi="宋体" w:eastAsia="宋体" w:cs="宋体"/>
          <w:sz w:val="24"/>
          <w:szCs w:val="24"/>
        </w:rPr>
        <w:t>(3)参加采购活动前3年内在经营活动中没有重大违法记录的书面声明；</w:t>
      </w:r>
    </w:p>
    <w:p>
      <w:pPr>
        <w:spacing w:line="360" w:lineRule="auto"/>
        <w:ind w:firstLine="480" w:firstLineChars="200"/>
        <w:rPr>
          <w:rFonts w:ascii="宋体" w:hAnsi="宋体" w:cs="宋体"/>
          <w:sz w:val="24"/>
          <w:szCs w:val="24"/>
        </w:rPr>
      </w:pPr>
      <w:bookmarkStart w:id="9" w:name="_Toc28359004"/>
      <w:bookmarkStart w:id="10" w:name="_Toc28359081"/>
      <w:r>
        <w:rPr>
          <w:rFonts w:hint="eastAsia" w:ascii="宋体" w:hAnsi="宋体" w:cs="宋体"/>
          <w:sz w:val="24"/>
          <w:szCs w:val="24"/>
        </w:rPr>
        <w:t>2.本项目的特定资格要求：</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11" w:name="_Toc35393792"/>
      <w:bookmarkStart w:id="12" w:name="_Toc35393623"/>
      <w:r>
        <w:rPr>
          <w:rFonts w:hint="eastAsia" w:ascii="宋体" w:hAnsi="宋体" w:eastAsia="宋体" w:cs="宋体"/>
          <w:sz w:val="24"/>
          <w:szCs w:val="24"/>
        </w:rPr>
        <w:t>（1）未被“信用中国”网站（www.creditchina.gov.cn）列入失信被执行人、重大税收违法案件当事人名单、政府采购严重失信行为记录名单。</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（2）单位负责人为同一人或者存在直接控股、管理关系的不同供应商，不得参加同一合同项下的政府采购活动。</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三、获取采购文件</w:t>
      </w:r>
      <w:bookmarkEnd w:id="9"/>
      <w:bookmarkEnd w:id="10"/>
      <w:bookmarkEnd w:id="11"/>
      <w:bookmarkEnd w:id="12"/>
    </w:p>
    <w:p>
      <w:pPr>
        <w:spacing w:line="360" w:lineRule="auto"/>
        <w:ind w:firstLine="480" w:firstLineChars="200"/>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u w:val="none"/>
        </w:rPr>
        <w:t>自公告之日起至投标截止时间前1日</w:t>
      </w:r>
    </w:p>
    <w:p>
      <w:pPr>
        <w:spacing w:line="360" w:lineRule="auto"/>
        <w:ind w:firstLine="480" w:firstLineChars="200"/>
        <w:rPr>
          <w:rFonts w:ascii="宋体" w:hAnsi="宋体" w:cs="宋体"/>
          <w:sz w:val="24"/>
          <w:szCs w:val="24"/>
        </w:rPr>
      </w:pPr>
      <w:r>
        <w:rPr>
          <w:rFonts w:hint="eastAsia" w:ascii="宋体" w:hAnsi="宋体" w:cs="宋体"/>
          <w:sz w:val="24"/>
          <w:szCs w:val="24"/>
        </w:rPr>
        <w:t>地点：盐城工业职业技术学院招标采购网</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方式：符合资格要求的投标人可自行下载采购文件，采购文件见盐城工业职业技术学院招标</w:t>
      </w:r>
      <w:r>
        <w:rPr>
          <w:rFonts w:ascii="宋体" w:hAnsi="宋体" w:cs="宋体"/>
          <w:sz w:val="24"/>
          <w:szCs w:val="24"/>
        </w:rPr>
        <w:t>采购网</w:t>
      </w:r>
      <w:r>
        <w:rPr>
          <w:rFonts w:hint="eastAsia" w:ascii="宋体" w:hAnsi="宋体" w:cs="宋体"/>
          <w:sz w:val="24"/>
          <w:szCs w:val="24"/>
        </w:rPr>
        <w:t>公告附件。</w:t>
      </w:r>
    </w:p>
    <w:p>
      <w:pPr>
        <w:spacing w:line="360" w:lineRule="auto"/>
        <w:ind w:firstLine="480" w:firstLineChars="200"/>
        <w:rPr>
          <w:rFonts w:ascii="宋体" w:hAnsi="宋体" w:cs="宋体"/>
          <w:sz w:val="24"/>
          <w:szCs w:val="24"/>
        </w:rPr>
      </w:pPr>
      <w:r>
        <w:rPr>
          <w:rFonts w:hint="eastAsia" w:ascii="宋体" w:hAnsi="宋体" w:cs="宋体"/>
          <w:sz w:val="24"/>
          <w:szCs w:val="24"/>
        </w:rPr>
        <w:t>售价：免费</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sz w:val="24"/>
          <w:szCs w:val="24"/>
        </w:rPr>
      </w:pPr>
      <w:bookmarkStart w:id="13" w:name="_Toc28359005"/>
      <w:bookmarkStart w:id="14" w:name="_Toc35393624"/>
      <w:bookmarkStart w:id="15" w:name="_Toc28359082"/>
      <w:bookmarkStart w:id="16" w:name="_Toc35393793"/>
      <w:r>
        <w:rPr>
          <w:rFonts w:hint="eastAsia" w:ascii="宋体" w:hAnsi="宋体" w:eastAsia="宋体" w:cs="宋体"/>
          <w:sz w:val="24"/>
          <w:szCs w:val="24"/>
        </w:rPr>
        <w:t>四、</w:t>
      </w:r>
      <w:bookmarkEnd w:id="13"/>
      <w:bookmarkEnd w:id="14"/>
      <w:bookmarkEnd w:id="15"/>
      <w:bookmarkEnd w:id="16"/>
      <w:r>
        <w:rPr>
          <w:rFonts w:hint="eastAsia" w:ascii="宋体" w:hAnsi="宋体" w:eastAsia="宋体" w:cs="宋体"/>
          <w:sz w:val="24"/>
          <w:szCs w:val="24"/>
        </w:rPr>
        <w:t>响应文件提交</w:t>
      </w:r>
    </w:p>
    <w:p>
      <w:pPr>
        <w:spacing w:line="360" w:lineRule="auto"/>
        <w:ind w:firstLine="480" w:firstLineChars="200"/>
        <w:rPr>
          <w:rFonts w:ascii="宋体" w:hAnsi="宋体" w:cs="宋体"/>
          <w:bCs/>
          <w:sz w:val="24"/>
          <w:szCs w:val="24"/>
        </w:rPr>
      </w:pPr>
      <w:r>
        <w:rPr>
          <w:rFonts w:hint="eastAsia" w:ascii="宋体" w:hAnsi="宋体" w:cs="宋体"/>
          <w:bCs/>
          <w:sz w:val="24"/>
          <w:szCs w:val="24"/>
        </w:rPr>
        <w:t>提交时间：</w:t>
      </w:r>
      <w:r>
        <w:rPr>
          <w:rFonts w:hint="eastAsia" w:ascii="宋体" w:hAnsi="宋体" w:cs="宋体"/>
          <w:bCs/>
          <w:sz w:val="24"/>
          <w:szCs w:val="24"/>
          <w:u w:val="single"/>
        </w:rPr>
        <w:t xml:space="preserve"> 2022年</w:t>
      </w:r>
      <w:r>
        <w:rPr>
          <w:rFonts w:hint="eastAsia" w:cs="宋体" w:asciiTheme="minorEastAsia" w:hAnsiTheme="minorEastAsia" w:eastAsiaTheme="minorEastAsia"/>
          <w:bCs/>
          <w:sz w:val="24"/>
          <w:szCs w:val="24"/>
          <w:u w:val="single"/>
        </w:rPr>
        <w:t>6</w:t>
      </w:r>
      <w:r>
        <w:rPr>
          <w:rFonts w:hint="eastAsia" w:ascii="宋体" w:hAnsi="宋体" w:eastAsia="PMingLiU" w:cs="宋体"/>
          <w:bCs/>
          <w:sz w:val="24"/>
          <w:szCs w:val="24"/>
          <w:u w:val="single"/>
        </w:rPr>
        <w:t>月</w:t>
      </w:r>
      <w:r>
        <w:rPr>
          <w:rFonts w:hint="eastAsia" w:ascii="宋体" w:hAnsi="宋体" w:cs="宋体" w:eastAsiaTheme="minorEastAsia"/>
          <w:bCs/>
          <w:sz w:val="24"/>
          <w:szCs w:val="24"/>
          <w:u w:val="single"/>
        </w:rPr>
        <w:t>10</w:t>
      </w:r>
      <w:r>
        <w:rPr>
          <w:rFonts w:hint="eastAsia" w:ascii="宋体" w:hAnsi="宋体" w:eastAsia="PMingLiU" w:cs="宋体"/>
          <w:bCs/>
          <w:sz w:val="24"/>
          <w:szCs w:val="24"/>
          <w:u w:val="single"/>
        </w:rPr>
        <w:t>日</w:t>
      </w:r>
      <w:r>
        <w:rPr>
          <w:rFonts w:hint="eastAsia" w:ascii="宋体" w:hAnsi="宋体" w:cs="宋体" w:eastAsiaTheme="minorEastAsia"/>
          <w:bCs/>
          <w:sz w:val="24"/>
          <w:szCs w:val="24"/>
          <w:u w:val="single"/>
        </w:rPr>
        <w:t>15</w:t>
      </w:r>
      <w:r>
        <w:rPr>
          <w:rFonts w:hint="eastAsia" w:ascii="宋体" w:hAnsi="宋体" w:cs="宋体"/>
          <w:bCs/>
          <w:sz w:val="24"/>
          <w:szCs w:val="24"/>
          <w:u w:val="single"/>
        </w:rPr>
        <w:t>点前</w:t>
      </w:r>
      <w:r>
        <w:rPr>
          <w:rFonts w:hint="eastAsia" w:ascii="宋体" w:hAnsi="宋体" w:cs="宋体"/>
          <w:bCs/>
          <w:sz w:val="24"/>
          <w:szCs w:val="24"/>
        </w:rPr>
        <w:t>（北京时间）</w:t>
      </w:r>
    </w:p>
    <w:p>
      <w:pPr>
        <w:spacing w:line="360" w:lineRule="auto"/>
        <w:ind w:firstLine="480" w:firstLineChars="200"/>
        <w:rPr>
          <w:rFonts w:ascii="宋体" w:hAnsi="宋体" w:cs="宋体"/>
          <w:sz w:val="24"/>
          <w:szCs w:val="24"/>
        </w:rPr>
      </w:pPr>
      <w:r>
        <w:rPr>
          <w:rFonts w:hint="eastAsia" w:ascii="宋体" w:hAnsi="宋体" w:cs="宋体"/>
          <w:sz w:val="24"/>
          <w:szCs w:val="24"/>
        </w:rPr>
        <w:t>地点：盐城工业职业技术学院（盐城市解放南路285号）图文中</w:t>
      </w:r>
      <w:r>
        <w:rPr>
          <w:rFonts w:ascii="宋体" w:hAnsi="宋体" w:cs="宋体"/>
          <w:sz w:val="24"/>
          <w:szCs w:val="24"/>
        </w:rPr>
        <w:t>心6</w:t>
      </w:r>
      <w:r>
        <w:rPr>
          <w:rFonts w:hint="eastAsia" w:ascii="宋体" w:hAnsi="宋体" w:cs="宋体"/>
          <w:sz w:val="24"/>
          <w:szCs w:val="24"/>
        </w:rPr>
        <w:t>05室。</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五、公开期限</w:t>
      </w:r>
    </w:p>
    <w:p>
      <w:pPr>
        <w:spacing w:line="360" w:lineRule="auto"/>
        <w:ind w:firstLine="480" w:firstLineChars="200"/>
        <w:rPr>
          <w:rFonts w:ascii="宋体" w:hAnsi="宋体" w:eastAsia="PMingLiU" w:cs="宋体"/>
          <w:sz w:val="24"/>
          <w:szCs w:val="24"/>
        </w:rPr>
      </w:pPr>
      <w:r>
        <w:rPr>
          <w:rFonts w:hint="eastAsia" w:ascii="宋体" w:hAnsi="宋体" w:cs="宋体"/>
          <w:sz w:val="24"/>
          <w:szCs w:val="24"/>
        </w:rPr>
        <w:t>自本公告发布之日起3</w:t>
      </w:r>
      <w:r>
        <w:rPr>
          <w:rFonts w:hint="eastAsia" w:ascii="宋体" w:hAnsi="宋体" w:eastAsia="PMingLiU" w:cs="宋体"/>
          <w:sz w:val="24"/>
          <w:szCs w:val="24"/>
        </w:rPr>
        <w:t>个工作日</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sz w:val="24"/>
          <w:szCs w:val="24"/>
        </w:rPr>
      </w:pPr>
      <w:bookmarkStart w:id="17" w:name="_Toc35393795"/>
      <w:bookmarkStart w:id="18" w:name="_Toc35393626"/>
      <w:r>
        <w:rPr>
          <w:rFonts w:hint="eastAsia" w:ascii="宋体" w:hAnsi="宋体" w:eastAsia="宋体" w:cs="宋体"/>
          <w:sz w:val="24"/>
          <w:szCs w:val="24"/>
        </w:rPr>
        <w:t>六、其他补充事宜</w:t>
      </w:r>
      <w:bookmarkEnd w:id="17"/>
      <w:bookmarkEnd w:id="18"/>
    </w:p>
    <w:p>
      <w:pPr>
        <w:spacing w:line="360" w:lineRule="auto"/>
        <w:ind w:firstLine="480" w:firstLineChars="200"/>
        <w:rPr>
          <w:rFonts w:ascii="宋体" w:hAnsi="宋体" w:cs="宋体"/>
          <w:sz w:val="24"/>
          <w:szCs w:val="24"/>
        </w:rPr>
      </w:pPr>
      <w:r>
        <w:rPr>
          <w:rFonts w:hint="eastAsia" w:ascii="宋体" w:hAnsi="宋体" w:cs="宋体"/>
          <w:sz w:val="24"/>
          <w:szCs w:val="24"/>
        </w:rPr>
        <w:t>1、有关本次招标的事项若存在变动或修改，敬请及时关注“盐城工业职业技术学院招标</w:t>
      </w:r>
      <w:r>
        <w:rPr>
          <w:rFonts w:ascii="宋体" w:hAnsi="宋体" w:cs="宋体"/>
          <w:sz w:val="24"/>
          <w:szCs w:val="24"/>
        </w:rPr>
        <w:t>网</w:t>
      </w:r>
      <w:r>
        <w:rPr>
          <w:rFonts w:hint="eastAsia" w:ascii="宋体" w:hAnsi="宋体" w:cs="宋体"/>
          <w:sz w:val="24"/>
          <w:szCs w:val="24"/>
        </w:rPr>
        <w:t>”发布的信息更正公告。</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2、招标范围内容全部服务完成，验收合格后付总价的</w:t>
      </w:r>
      <w:r>
        <w:rPr>
          <w:rFonts w:ascii="宋体" w:hAnsi="宋体" w:cs="宋体"/>
          <w:color w:val="000000"/>
          <w:sz w:val="24"/>
          <w:szCs w:val="24"/>
        </w:rPr>
        <w:t>100</w:t>
      </w:r>
      <w:r>
        <w:rPr>
          <w:rFonts w:hint="eastAsia" w:ascii="宋体" w:hAnsi="宋体" w:cs="宋体"/>
          <w:color w:val="000000"/>
          <w:sz w:val="24"/>
          <w:szCs w:val="24"/>
        </w:rPr>
        <w:t>%。（须出具与其投标营业执照名称相一致的发票）。</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3、报价须包括完成等保</w:t>
      </w:r>
      <w:r>
        <w:rPr>
          <w:rFonts w:ascii="宋体" w:hAnsi="宋体" w:cs="宋体"/>
          <w:sz w:val="24"/>
          <w:szCs w:val="24"/>
        </w:rPr>
        <w:t>测评服务</w:t>
      </w:r>
      <w:r>
        <w:rPr>
          <w:rFonts w:hint="eastAsia" w:ascii="宋体" w:hAnsi="宋体" w:cs="宋体"/>
          <w:sz w:val="24"/>
          <w:szCs w:val="24"/>
        </w:rPr>
        <w:t>所有费用。</w:t>
      </w:r>
      <w:r>
        <w:rPr>
          <w:rFonts w:hint="eastAsia" w:ascii="宋体" w:hAnsi="宋体" w:cs="宋体"/>
          <w:sz w:val="24"/>
          <w:szCs w:val="24"/>
          <w:lang w:val="en-US" w:eastAsia="zh-CN"/>
        </w:rPr>
        <w:t>中标后不再增加任何费用。</w:t>
      </w:r>
    </w:p>
    <w:p>
      <w:pPr>
        <w:widowControl/>
        <w:shd w:val="clear" w:color="auto" w:fill="FFFFFF"/>
        <w:wordWrap w:val="0"/>
        <w:spacing w:before="225" w:after="225" w:line="300" w:lineRule="atLeast"/>
        <w:ind w:firstLine="480" w:firstLineChars="200"/>
        <w:jc w:val="left"/>
        <w:rPr>
          <w:rFonts w:ascii="宋体" w:hAnsi="宋体" w:cs="宋体"/>
          <w:sz w:val="24"/>
          <w:szCs w:val="24"/>
        </w:rPr>
      </w:pPr>
      <w:r>
        <w:rPr>
          <w:rFonts w:hint="eastAsia" w:ascii="宋体" w:hAnsi="宋体" w:cs="宋体"/>
          <w:sz w:val="24"/>
          <w:szCs w:val="24"/>
        </w:rPr>
        <w:t>4、售后</w:t>
      </w:r>
      <w:r>
        <w:rPr>
          <w:rFonts w:ascii="宋体" w:hAnsi="宋体" w:cs="宋体"/>
          <w:sz w:val="24"/>
          <w:szCs w:val="24"/>
        </w:rPr>
        <w:t>服务及</w:t>
      </w:r>
      <w:r>
        <w:rPr>
          <w:rFonts w:hint="eastAsia" w:ascii="宋体" w:hAnsi="宋体" w:cs="宋体"/>
          <w:sz w:val="24"/>
          <w:szCs w:val="24"/>
        </w:rPr>
        <w:t>质保要求：</w:t>
      </w:r>
    </w:p>
    <w:p>
      <w:pPr>
        <w:widowControl/>
        <w:shd w:val="clear" w:color="auto" w:fill="FFFFFF"/>
        <w:wordWrap w:val="0"/>
        <w:spacing w:before="225" w:after="225" w:line="300" w:lineRule="atLeast"/>
        <w:ind w:firstLine="600"/>
        <w:jc w:val="left"/>
        <w:rPr>
          <w:rFonts w:ascii="宋体" w:hAnsi="宋体" w:cs="宋体"/>
          <w:sz w:val="24"/>
          <w:szCs w:val="24"/>
        </w:rPr>
      </w:pPr>
      <w:r>
        <w:rPr>
          <w:rFonts w:hint="eastAsia" w:ascii="宋体" w:hAnsi="宋体" w:cs="宋体"/>
          <w:sz w:val="24"/>
          <w:szCs w:val="24"/>
        </w:rPr>
        <w:t>（1）提供完整的技术方案（包括投入的人力物力、售后服务、工期承诺等内容）；</w:t>
      </w:r>
    </w:p>
    <w:p>
      <w:pPr>
        <w:widowControl/>
        <w:shd w:val="clear" w:color="auto" w:fill="FFFFFF"/>
        <w:wordWrap w:val="0"/>
        <w:spacing w:before="225" w:after="225" w:line="300" w:lineRule="atLeast"/>
        <w:ind w:firstLine="600"/>
        <w:jc w:val="left"/>
        <w:rPr>
          <w:rFonts w:hint="eastAsia" w:ascii="微软雅黑" w:hAnsi="微软雅黑" w:cs="Segoe UI"/>
          <w:color w:val="333333"/>
          <w:kern w:val="0"/>
          <w:sz w:val="23"/>
          <w:szCs w:val="23"/>
          <w:lang w:val="en"/>
        </w:rPr>
      </w:pPr>
      <w:r>
        <w:rPr>
          <w:rFonts w:hint="eastAsia" w:ascii="宋体" w:hAnsi="宋体" w:cs="Segoe UI"/>
          <w:color w:val="000000"/>
          <w:kern w:val="0"/>
          <w:sz w:val="24"/>
          <w:szCs w:val="24"/>
          <w:lang w:val="en"/>
        </w:rPr>
        <w:t>（2）服务期限一年；</w:t>
      </w:r>
    </w:p>
    <w:p>
      <w:pPr>
        <w:pStyle w:val="11"/>
        <w:spacing w:before="0" w:beforeAutospacing="0" w:after="0" w:afterAutospacing="0" w:line="360" w:lineRule="auto"/>
        <w:ind w:firstLine="480" w:firstLineChars="200"/>
        <w:rPr>
          <w:rFonts w:ascii="宋体" w:hAnsi="宋体" w:cs="宋体"/>
          <w:szCs w:val="24"/>
        </w:rPr>
      </w:pPr>
      <w:r>
        <w:rPr>
          <w:rFonts w:hint="eastAsia" w:ascii="宋体" w:hAnsi="宋体" w:cs="宋体"/>
          <w:szCs w:val="24"/>
        </w:rPr>
        <w:t>5、疫情防控期间投标人注意事项</w:t>
      </w:r>
    </w:p>
    <w:p>
      <w:pPr>
        <w:spacing w:line="360" w:lineRule="auto"/>
        <w:ind w:firstLine="480" w:firstLineChars="200"/>
        <w:rPr>
          <w:rFonts w:hint="eastAsia" w:ascii="宋体" w:hAnsi="宋体"/>
          <w:color w:val="000000"/>
          <w:kern w:val="0"/>
          <w:sz w:val="24"/>
          <w:lang w:val="en-US" w:eastAsia="zh-CN"/>
        </w:rPr>
      </w:pPr>
      <w:r>
        <w:rPr>
          <w:rFonts w:hint="eastAsia" w:ascii="宋体" w:hAnsi="宋体"/>
          <w:color w:val="000000"/>
          <w:kern w:val="0"/>
          <w:sz w:val="24"/>
          <w:lang w:val="en-US" w:eastAsia="zh-CN"/>
        </w:rPr>
        <w:t>因疫情防控需要，为确保校园安全，投标人进入盐城工业职业技术学院校区时应服从下列疫情防控措施：</w:t>
      </w:r>
    </w:p>
    <w:p>
      <w:pPr>
        <w:spacing w:line="360" w:lineRule="auto"/>
        <w:ind w:firstLine="480" w:firstLineChars="200"/>
        <w:rPr>
          <w:rFonts w:hint="eastAsia" w:ascii="宋体" w:hAnsi="宋体"/>
          <w:color w:val="000000"/>
          <w:kern w:val="0"/>
          <w:sz w:val="24"/>
          <w:lang w:val="en-US" w:eastAsia="zh-CN"/>
        </w:rPr>
      </w:pPr>
      <w:r>
        <w:rPr>
          <w:rFonts w:hint="eastAsia" w:ascii="宋体" w:hAnsi="宋体"/>
          <w:color w:val="000000"/>
          <w:kern w:val="0"/>
          <w:sz w:val="24"/>
          <w:lang w:val="en-US" w:eastAsia="zh-CN"/>
        </w:rPr>
        <w:t>（1）投标前14天内与确诊/疑似病例或无症状感染者有密切接触的人员，以及与密切接触者接触的次密切接触者，一律不得进校。</w:t>
      </w:r>
    </w:p>
    <w:p>
      <w:pPr>
        <w:spacing w:line="360" w:lineRule="auto"/>
        <w:ind w:firstLine="480" w:firstLineChars="200"/>
        <w:rPr>
          <w:rFonts w:hint="eastAsia" w:ascii="宋体" w:hAnsi="宋体"/>
          <w:color w:val="000000"/>
          <w:kern w:val="0"/>
          <w:sz w:val="24"/>
          <w:lang w:val="en-US" w:eastAsia="zh-CN"/>
        </w:rPr>
      </w:pPr>
      <w:r>
        <w:rPr>
          <w:rFonts w:hint="eastAsia" w:ascii="宋体" w:hAnsi="宋体"/>
          <w:color w:val="000000"/>
          <w:kern w:val="0"/>
          <w:sz w:val="24"/>
          <w:lang w:val="en-US" w:eastAsia="zh-CN"/>
        </w:rPr>
        <w:t>（2）投标前14天内接触过境外归国人员（未解除隔离的），按次密切接触者处置，一律不得进校。</w:t>
      </w:r>
    </w:p>
    <w:p>
      <w:pPr>
        <w:spacing w:line="360" w:lineRule="auto"/>
        <w:ind w:firstLine="480" w:firstLineChars="200"/>
        <w:rPr>
          <w:rFonts w:hint="eastAsia" w:ascii="宋体" w:hAnsi="宋体"/>
          <w:color w:val="000000"/>
          <w:kern w:val="0"/>
          <w:sz w:val="24"/>
          <w:lang w:val="en-US" w:eastAsia="zh-CN"/>
        </w:rPr>
      </w:pPr>
      <w:r>
        <w:rPr>
          <w:rFonts w:hint="eastAsia" w:ascii="宋体" w:hAnsi="宋体"/>
          <w:color w:val="000000"/>
          <w:kern w:val="0"/>
          <w:sz w:val="24"/>
          <w:lang w:val="en-US" w:eastAsia="zh-CN"/>
        </w:rPr>
        <w:t>（3）投标前14天内有疫情中高风险地区（以开标前一日权威发布的疫情风险等级区域划分为依据）旅居史的人员，一律不得进校。</w:t>
      </w:r>
    </w:p>
    <w:p>
      <w:pPr>
        <w:spacing w:line="360" w:lineRule="auto"/>
        <w:ind w:firstLine="480" w:firstLineChars="200"/>
        <w:rPr>
          <w:rFonts w:hint="eastAsia" w:ascii="宋体" w:hAnsi="宋体"/>
          <w:color w:val="000000"/>
          <w:kern w:val="0"/>
          <w:sz w:val="24"/>
          <w:lang w:val="en-US" w:eastAsia="zh-CN"/>
        </w:rPr>
      </w:pPr>
      <w:r>
        <w:rPr>
          <w:rFonts w:hint="eastAsia" w:ascii="宋体" w:hAnsi="宋体"/>
          <w:color w:val="000000"/>
          <w:kern w:val="0"/>
          <w:sz w:val="24"/>
          <w:lang w:val="en-US" w:eastAsia="zh-CN"/>
        </w:rPr>
        <w:t>（4）投标前14天内有中高风险地区所在设区市的其他低风险地区旅居史的人员，须持有48小时内核酸检测阴性证明，或者能够出示包括48小时内核酸检测阴性证明的健康码。如投标前教育行政部门和盐城市疫情防控部门有具体防疫要求，则按最新要求执行，请投标人及时关注相关信息。</w:t>
      </w:r>
    </w:p>
    <w:p>
      <w:pPr>
        <w:spacing w:line="360" w:lineRule="auto"/>
        <w:ind w:firstLine="480" w:firstLineChars="200"/>
        <w:rPr>
          <w:rFonts w:hint="eastAsia" w:ascii="宋体" w:hAnsi="宋体"/>
          <w:color w:val="000000"/>
          <w:kern w:val="0"/>
          <w:sz w:val="24"/>
          <w:lang w:val="en-US" w:eastAsia="zh-CN"/>
        </w:rPr>
      </w:pPr>
      <w:r>
        <w:rPr>
          <w:rFonts w:hint="eastAsia" w:ascii="宋体" w:hAnsi="宋体"/>
          <w:color w:val="000000"/>
          <w:kern w:val="0"/>
          <w:sz w:val="24"/>
          <w:lang w:val="en-US" w:eastAsia="zh-CN"/>
        </w:rPr>
        <w:t>（5）投标前14天内出现发热或呼吸道症状的人员，经当地医院就诊治疗，排除新冠病毒感染并在身体康复后，须持有48小时内核酸检测阴性证明，或者能够出示包括48小时内核酸检测阴性证明的健康码。</w:t>
      </w:r>
    </w:p>
    <w:p>
      <w:pPr>
        <w:spacing w:line="360" w:lineRule="auto"/>
        <w:ind w:firstLine="480" w:firstLineChars="200"/>
        <w:rPr>
          <w:rFonts w:hint="eastAsia" w:ascii="宋体" w:hAnsi="宋体"/>
          <w:color w:val="000000"/>
          <w:kern w:val="0"/>
          <w:sz w:val="24"/>
          <w:lang w:val="en-US" w:eastAsia="zh-CN"/>
        </w:rPr>
      </w:pPr>
      <w:r>
        <w:rPr>
          <w:rFonts w:hint="eastAsia" w:ascii="宋体" w:hAnsi="宋体"/>
          <w:color w:val="000000"/>
          <w:kern w:val="0"/>
          <w:sz w:val="24"/>
          <w:lang w:val="en-US" w:eastAsia="zh-CN"/>
        </w:rPr>
        <w:t>（6）投标人进入校园前，须在学校东门外相关工作人员处进行信息实名登记，主动出示有效“健康码”（非绿色健康码拒绝进入校园）和“行程码”，并接受体温测量（如体温≥37.3度一律不得进校园），符合要求方可进入。</w:t>
      </w:r>
    </w:p>
    <w:p>
      <w:pPr>
        <w:spacing w:line="360" w:lineRule="auto"/>
        <w:ind w:firstLine="480" w:firstLineChars="200"/>
        <w:rPr>
          <w:rFonts w:hint="eastAsia" w:ascii="宋体" w:hAnsi="宋体"/>
          <w:color w:val="000000"/>
          <w:kern w:val="0"/>
          <w:sz w:val="24"/>
          <w:lang w:val="en-US" w:eastAsia="zh-CN"/>
        </w:rPr>
      </w:pPr>
      <w:r>
        <w:rPr>
          <w:rFonts w:hint="eastAsia" w:ascii="宋体" w:hAnsi="宋体"/>
          <w:color w:val="000000"/>
          <w:kern w:val="0"/>
          <w:sz w:val="24"/>
          <w:lang w:val="en-US" w:eastAsia="zh-CN"/>
        </w:rPr>
        <w:t>（7）投标人从东门进出，车辆一律不得进入校园（如确因提供样品需要，经同意后可进校园，服从管理，在指定位置停放）。</w:t>
      </w:r>
    </w:p>
    <w:p>
      <w:pPr>
        <w:spacing w:line="360" w:lineRule="auto"/>
        <w:ind w:firstLine="480" w:firstLineChars="200"/>
        <w:rPr>
          <w:rFonts w:hint="eastAsia" w:ascii="宋体" w:hAnsi="宋体"/>
          <w:color w:val="000000"/>
          <w:kern w:val="0"/>
          <w:sz w:val="24"/>
          <w:lang w:val="en-US" w:eastAsia="zh-CN"/>
        </w:rPr>
      </w:pPr>
      <w:r>
        <w:rPr>
          <w:rFonts w:hint="eastAsia" w:ascii="宋体" w:hAnsi="宋体"/>
          <w:color w:val="000000"/>
          <w:kern w:val="0"/>
          <w:sz w:val="24"/>
          <w:lang w:val="en-US" w:eastAsia="zh-CN"/>
        </w:rPr>
        <w:t>（8）各投标项目授权代表限1人进入校园，项目授权代表进入校园时须全程配戴口罩，做好手部消毒及投标文件等消毒防护工作。</w:t>
      </w:r>
    </w:p>
    <w:p>
      <w:pPr>
        <w:spacing w:line="360" w:lineRule="auto"/>
        <w:ind w:firstLine="480" w:firstLineChars="200"/>
        <w:rPr>
          <w:rFonts w:hint="eastAsia" w:ascii="宋体" w:hAnsi="宋体"/>
          <w:color w:val="000000"/>
          <w:kern w:val="0"/>
          <w:sz w:val="24"/>
          <w:lang w:val="en-US" w:eastAsia="zh-CN"/>
        </w:rPr>
      </w:pPr>
      <w:r>
        <w:rPr>
          <w:rFonts w:hint="eastAsia" w:ascii="宋体" w:hAnsi="宋体"/>
          <w:color w:val="000000"/>
          <w:kern w:val="0"/>
          <w:sz w:val="24"/>
          <w:lang w:val="en-US" w:eastAsia="zh-CN"/>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spacing w:line="360" w:lineRule="auto"/>
        <w:ind w:firstLine="480" w:firstLineChars="200"/>
        <w:rPr>
          <w:rFonts w:hint="eastAsia" w:ascii="宋体" w:hAnsi="宋体"/>
          <w:color w:val="000000"/>
          <w:kern w:val="0"/>
          <w:sz w:val="24"/>
          <w:lang w:val="en-US" w:eastAsia="zh-CN"/>
        </w:rPr>
      </w:pPr>
      <w:r>
        <w:rPr>
          <w:rFonts w:hint="eastAsia" w:ascii="宋体" w:hAnsi="宋体"/>
          <w:color w:val="000000"/>
          <w:kern w:val="0"/>
          <w:sz w:val="24"/>
          <w:lang w:val="en-US" w:eastAsia="zh-CN"/>
        </w:rPr>
        <w:t>（10）投标人未如实报告个人信息，承担相应责任和法律后果，引发问题学校可取消其中标资格。</w:t>
      </w:r>
    </w:p>
    <w:p>
      <w:pPr>
        <w:pageBreakBefore w:val="0"/>
        <w:widowControl w:val="0"/>
        <w:kinsoku/>
        <w:wordWrap/>
        <w:overflowPunct/>
        <w:topLinePunct w:val="0"/>
        <w:autoSpaceDE/>
        <w:autoSpaceDN/>
        <w:bidi w:val="0"/>
        <w:adjustRightInd/>
        <w:spacing w:line="240" w:lineRule="auto"/>
        <w:ind w:firstLine="480" w:firstLineChars="200"/>
        <w:textAlignment w:val="auto"/>
        <w:rPr>
          <w:rFonts w:hint="eastAsia" w:ascii="宋体" w:hAnsi="宋体"/>
          <w:color w:val="000000"/>
          <w:kern w:val="0"/>
          <w:sz w:val="24"/>
          <w:lang w:val="en-US" w:eastAsia="zh-CN"/>
        </w:rPr>
      </w:pPr>
      <w:r>
        <w:rPr>
          <w:rFonts w:hint="eastAsia" w:ascii="宋体" w:hAnsi="宋体"/>
          <w:color w:val="000000"/>
          <w:kern w:val="0"/>
          <w:sz w:val="24"/>
          <w:lang w:val="en-US" w:eastAsia="zh-CN"/>
        </w:rPr>
        <w:t>请各投标人预留好相应时间，配合做好上述管控措施。</w:t>
      </w:r>
    </w:p>
    <w:p>
      <w:pPr>
        <w:rPr>
          <w:rFonts w:ascii="宋体" w:hAnsi="宋体" w:cs="宋体"/>
          <w:sz w:val="24"/>
          <w:szCs w:val="24"/>
        </w:rPr>
      </w:pPr>
    </w:p>
    <w:p>
      <w:pPr>
        <w:pStyle w:val="3"/>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sz w:val="24"/>
          <w:szCs w:val="24"/>
        </w:rPr>
      </w:pPr>
      <w:bookmarkStart w:id="19" w:name="_Toc28359085"/>
      <w:bookmarkStart w:id="20" w:name="_Toc35393627"/>
      <w:bookmarkStart w:id="21" w:name="_Toc28359008"/>
      <w:bookmarkStart w:id="22" w:name="_Toc35393796"/>
      <w:r>
        <w:rPr>
          <w:rFonts w:hint="eastAsia" w:ascii="宋体" w:hAnsi="宋体" w:eastAsia="宋体" w:cs="宋体"/>
          <w:sz w:val="24"/>
          <w:szCs w:val="24"/>
        </w:rPr>
        <w:t>七、对本次招标提出询问，请按以下方式联系。</w:t>
      </w:r>
      <w:bookmarkEnd w:id="19"/>
      <w:bookmarkEnd w:id="20"/>
      <w:bookmarkEnd w:id="21"/>
      <w:bookmarkEnd w:id="22"/>
    </w:p>
    <w:p>
      <w:pPr>
        <w:pStyle w:val="4"/>
        <w:spacing w:line="360" w:lineRule="auto"/>
        <w:ind w:firstLine="480" w:firstLineChars="200"/>
        <w:jc w:val="both"/>
        <w:rPr>
          <w:rFonts w:ascii="宋体" w:hAnsi="宋体" w:eastAsia="宋体" w:cs="宋体"/>
          <w:b w:val="0"/>
          <w:sz w:val="24"/>
          <w:szCs w:val="24"/>
        </w:rPr>
      </w:pPr>
      <w:bookmarkStart w:id="23" w:name="_Toc28359096"/>
      <w:bookmarkStart w:id="24" w:name="_Toc28359019"/>
      <w:bookmarkStart w:id="25" w:name="_Toc35393806"/>
      <w:bookmarkStart w:id="26" w:name="_Toc35393637"/>
      <w:r>
        <w:rPr>
          <w:rFonts w:hint="eastAsia" w:ascii="宋体" w:hAnsi="宋体" w:eastAsia="宋体" w:cs="宋体"/>
          <w:b w:val="0"/>
          <w:sz w:val="24"/>
          <w:szCs w:val="24"/>
        </w:rPr>
        <w:t>1.采购人信息</w:t>
      </w:r>
      <w:bookmarkEnd w:id="23"/>
      <w:bookmarkEnd w:id="24"/>
      <w:bookmarkEnd w:id="25"/>
      <w:bookmarkEnd w:id="26"/>
    </w:p>
    <w:p>
      <w:pPr>
        <w:spacing w:line="360" w:lineRule="auto"/>
        <w:ind w:firstLine="480" w:firstLineChars="200"/>
        <w:jc w:val="left"/>
        <w:rPr>
          <w:rFonts w:ascii="宋体" w:hAnsi="宋体" w:cs="宋体"/>
          <w:sz w:val="24"/>
          <w:szCs w:val="24"/>
        </w:rPr>
      </w:pPr>
      <w:r>
        <w:rPr>
          <w:rFonts w:hint="eastAsia" w:ascii="宋体" w:hAnsi="宋体" w:cs="宋体"/>
          <w:sz w:val="24"/>
          <w:szCs w:val="24"/>
        </w:rPr>
        <w:t>名    称：</w:t>
      </w:r>
      <w:r>
        <w:rPr>
          <w:rFonts w:hint="eastAsia" w:ascii="宋体" w:hAnsi="宋体" w:cs="宋体"/>
          <w:sz w:val="24"/>
          <w:szCs w:val="24"/>
          <w:u w:val="single"/>
        </w:rPr>
        <w:t>盐城工业职业技术学院</w:t>
      </w:r>
    </w:p>
    <w:p>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地    址：</w:t>
      </w:r>
      <w:r>
        <w:rPr>
          <w:rFonts w:hint="eastAsia" w:ascii="宋体" w:hAnsi="宋体" w:cs="宋体"/>
          <w:sz w:val="24"/>
          <w:szCs w:val="24"/>
          <w:u w:val="single"/>
        </w:rPr>
        <w:t>江苏省盐城市盐都区解放南路285号</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联系人：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高老师  </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联系电话：</w:t>
      </w:r>
      <w:r>
        <w:rPr>
          <w:rFonts w:hint="eastAsia" w:ascii="宋体" w:hAnsi="宋体" w:cs="宋体"/>
          <w:sz w:val="24"/>
          <w:szCs w:val="24"/>
          <w:u w:val="single"/>
        </w:rPr>
        <w:t>　0515-8858</w:t>
      </w:r>
      <w:r>
        <w:rPr>
          <w:rFonts w:ascii="宋体" w:hAnsi="宋体" w:cs="宋体"/>
          <w:sz w:val="24"/>
          <w:szCs w:val="24"/>
          <w:u w:val="single"/>
        </w:rPr>
        <w:t>3922</w:t>
      </w:r>
      <w:r>
        <w:rPr>
          <w:rFonts w:hint="eastAsia" w:ascii="宋体" w:hAnsi="宋体" w:cs="宋体"/>
          <w:sz w:val="24"/>
          <w:szCs w:val="24"/>
          <w:u w:val="single"/>
        </w:rPr>
        <w:t xml:space="preserve"> </w:t>
      </w:r>
    </w:p>
    <w:p>
      <w:pPr>
        <w:pStyle w:val="4"/>
        <w:spacing w:line="360" w:lineRule="auto"/>
        <w:ind w:firstLine="480" w:firstLineChars="200"/>
        <w:jc w:val="both"/>
        <w:rPr>
          <w:rFonts w:ascii="宋体" w:hAnsi="宋体" w:eastAsia="宋体" w:cs="宋体"/>
          <w:b w:val="0"/>
          <w:sz w:val="24"/>
          <w:szCs w:val="24"/>
        </w:rPr>
      </w:pPr>
      <w:bookmarkStart w:id="27" w:name="_Toc35393639"/>
      <w:bookmarkStart w:id="28" w:name="_Toc35393808"/>
      <w:bookmarkStart w:id="29" w:name="_Toc28359098"/>
      <w:bookmarkStart w:id="30" w:name="_Toc28359021"/>
      <w:r>
        <w:rPr>
          <w:rFonts w:hint="eastAsia" w:ascii="宋体" w:hAnsi="宋体" w:eastAsia="宋体" w:cs="宋体"/>
          <w:b w:val="0"/>
          <w:sz w:val="24"/>
          <w:szCs w:val="24"/>
        </w:rPr>
        <w:t>2.项目联系方式</w:t>
      </w:r>
      <w:bookmarkEnd w:id="27"/>
      <w:bookmarkEnd w:id="28"/>
      <w:bookmarkEnd w:id="29"/>
      <w:bookmarkEnd w:id="30"/>
    </w:p>
    <w:p>
      <w:pPr>
        <w:pStyle w:val="8"/>
        <w:spacing w:line="360" w:lineRule="auto"/>
        <w:ind w:firstLine="480" w:firstLineChars="200"/>
        <w:rPr>
          <w:rFonts w:hAnsi="宋体" w:cs="宋体"/>
          <w:sz w:val="24"/>
          <w:szCs w:val="24"/>
        </w:rPr>
      </w:pPr>
      <w:r>
        <w:rPr>
          <w:rFonts w:hint="eastAsia" w:hAnsi="宋体" w:cs="宋体"/>
          <w:sz w:val="24"/>
          <w:szCs w:val="24"/>
        </w:rPr>
        <w:t>项目联系人：</w:t>
      </w:r>
      <w:r>
        <w:rPr>
          <w:rFonts w:hint="eastAsia" w:hAnsi="宋体" w:cs="宋体"/>
          <w:sz w:val="24"/>
          <w:szCs w:val="24"/>
          <w:u w:val="single"/>
        </w:rPr>
        <w:t xml:space="preserve"> </w:t>
      </w:r>
      <w:r>
        <w:rPr>
          <w:rFonts w:hint="eastAsia" w:hAnsi="宋体" w:cs="宋体" w:eastAsiaTheme="minorEastAsia"/>
          <w:sz w:val="24"/>
          <w:szCs w:val="24"/>
          <w:u w:val="single"/>
        </w:rPr>
        <w:t>李</w:t>
      </w:r>
      <w:r>
        <w:rPr>
          <w:rFonts w:hint="eastAsia" w:hAnsi="宋体" w:cs="宋体"/>
          <w:sz w:val="24"/>
          <w:szCs w:val="24"/>
          <w:u w:val="single"/>
        </w:rPr>
        <w:t xml:space="preserve">老师 </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电　　 话：</w:t>
      </w:r>
      <w:r>
        <w:rPr>
          <w:rFonts w:hint="eastAsia" w:ascii="宋体" w:hAnsi="宋体" w:cs="宋体"/>
          <w:sz w:val="24"/>
          <w:szCs w:val="24"/>
          <w:u w:val="single"/>
        </w:rPr>
        <w:t>　</w:t>
      </w:r>
      <w:r>
        <w:rPr>
          <w:rFonts w:ascii="宋体" w:hAnsi="宋体" w:eastAsia="PMingLiU" w:cs="宋体"/>
          <w:sz w:val="24"/>
          <w:szCs w:val="24"/>
          <w:u w:val="single"/>
        </w:rPr>
        <w:t>13921815951</w:t>
      </w:r>
      <w:r>
        <w:rPr>
          <w:rFonts w:hint="eastAsia" w:ascii="宋体" w:hAnsi="宋体" w:cs="宋体"/>
          <w:sz w:val="24"/>
          <w:szCs w:val="24"/>
          <w:u w:val="single"/>
        </w:rPr>
        <w:t>　</w:t>
      </w:r>
    </w:p>
    <w:p>
      <w:pPr>
        <w:widowControl/>
        <w:spacing w:line="360" w:lineRule="auto"/>
        <w:ind w:firstLine="480" w:firstLineChars="200"/>
        <w:jc w:val="left"/>
        <w:rPr>
          <w:rFonts w:ascii="宋体" w:hAnsi="宋体" w:cs="宋体"/>
          <w:sz w:val="24"/>
          <w:szCs w:val="24"/>
        </w:rPr>
      </w:pPr>
    </w:p>
    <w:p>
      <w:pPr>
        <w:spacing w:line="360" w:lineRule="auto"/>
        <w:ind w:firstLine="480" w:firstLineChars="200"/>
        <w:rPr>
          <w:rFonts w:ascii="宋体" w:hAnsi="宋体" w:cs="宋体"/>
          <w:sz w:val="24"/>
          <w:szCs w:val="24"/>
        </w:rPr>
      </w:pPr>
    </w:p>
    <w:p>
      <w:pPr>
        <w:pStyle w:val="2"/>
        <w:rPr>
          <w:rFonts w:ascii="宋体" w:hAnsi="宋体" w:eastAsia="宋体" w:cs="宋体"/>
          <w:b w:val="0"/>
          <w:bCs w:val="0"/>
          <w:sz w:val="30"/>
          <w:szCs w:val="30"/>
        </w:rPr>
      </w:pPr>
    </w:p>
    <w:p>
      <w:pPr>
        <w:pStyle w:val="2"/>
        <w:rPr>
          <w:rFonts w:ascii="宋体" w:hAnsi="宋体" w:eastAsia="宋体" w:cs="宋体"/>
          <w:b w:val="0"/>
          <w:bCs w:val="0"/>
          <w:sz w:val="30"/>
          <w:szCs w:val="30"/>
        </w:rPr>
      </w:pPr>
      <w:r>
        <w:rPr>
          <w:rFonts w:hint="eastAsia" w:ascii="宋体" w:hAnsi="宋体" w:eastAsia="宋体" w:cs="宋体"/>
          <w:b w:val="0"/>
          <w:bCs w:val="0"/>
          <w:sz w:val="30"/>
          <w:szCs w:val="30"/>
        </w:rPr>
        <w:t>附件：</w:t>
      </w:r>
    </w:p>
    <w:p>
      <w:pPr>
        <w:pStyle w:val="6"/>
        <w:spacing w:line="360" w:lineRule="auto"/>
        <w:jc w:val="center"/>
        <w:rPr>
          <w:rFonts w:ascii="宋体" w:hAnsi="宋体" w:cs="宋体"/>
          <w:sz w:val="24"/>
          <w:szCs w:val="24"/>
        </w:rPr>
      </w:pPr>
      <w:r>
        <w:rPr>
          <w:rFonts w:hint="eastAsia" w:ascii="宋体" w:hAnsi="宋体" w:cs="宋体"/>
          <w:sz w:val="24"/>
          <w:szCs w:val="24"/>
        </w:rPr>
        <w:t>资信证明文件要求</w:t>
      </w:r>
    </w:p>
    <w:p>
      <w:pPr>
        <w:pStyle w:val="6"/>
        <w:spacing w:line="360" w:lineRule="auto"/>
        <w:rPr>
          <w:rFonts w:ascii="宋体" w:hAnsi="宋体" w:cs="宋体"/>
          <w:b w:val="0"/>
          <w:bCs w:val="0"/>
          <w:sz w:val="24"/>
          <w:szCs w:val="24"/>
        </w:rPr>
      </w:pPr>
    </w:p>
    <w:p>
      <w:pPr>
        <w:snapToGrid w:val="0"/>
        <w:spacing w:line="500" w:lineRule="exact"/>
        <w:rPr>
          <w:rFonts w:ascii="宋体" w:hAnsi="宋体" w:cs="宋体"/>
          <w:color w:val="000000"/>
          <w:sz w:val="24"/>
          <w:szCs w:val="24"/>
        </w:rPr>
      </w:pPr>
      <w:r>
        <w:rPr>
          <w:rFonts w:hint="eastAsia" w:ascii="宋体" w:hAnsi="宋体" w:cs="宋体"/>
          <w:color w:val="000000"/>
          <w:sz w:val="24"/>
          <w:szCs w:val="24"/>
        </w:rPr>
        <w:t>文件1 法人或者其他组织的营业执照、</w:t>
      </w:r>
      <w:r>
        <w:rPr>
          <w:rFonts w:hint="eastAsia" w:ascii="宋体" w:hAnsi="宋体" w:cs="Segoe UI"/>
          <w:color w:val="000000"/>
          <w:kern w:val="0"/>
          <w:sz w:val="24"/>
          <w:lang w:val="en"/>
        </w:rPr>
        <w:t>信息安全资质证书</w:t>
      </w:r>
      <w:r>
        <w:rPr>
          <w:rFonts w:hint="eastAsia" w:ascii="宋体" w:hAnsi="宋体" w:cs="宋体"/>
          <w:color w:val="000000"/>
          <w:sz w:val="24"/>
          <w:szCs w:val="24"/>
        </w:rPr>
        <w:t>等证明文件，自然人的身份证明（复印件）</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同时提供</w:t>
      </w:r>
      <w:r>
        <w:rPr>
          <w:rFonts w:hint="eastAsia" w:ascii="宋体" w:hAnsi="宋体" w:cs="Segoe UI"/>
          <w:color w:val="000000"/>
          <w:kern w:val="0"/>
          <w:sz w:val="24"/>
          <w:lang w:val="en"/>
        </w:rPr>
        <w:t>信息安全资质证书</w:t>
      </w:r>
      <w:r>
        <w:rPr>
          <w:rFonts w:hint="eastAsia" w:ascii="宋体" w:hAnsi="宋体" w:cs="宋体"/>
          <w:sz w:val="24"/>
          <w:szCs w:val="24"/>
        </w:rPr>
        <w:t>等证明文件</w:t>
      </w:r>
      <w:r>
        <w:rPr>
          <w:rFonts w:hint="eastAsia" w:ascii="宋体" w:hAnsi="宋体" w:cs="宋体"/>
          <w:sz w:val="24"/>
          <w:szCs w:val="24"/>
          <w:lang w:eastAsia="zh-CN"/>
        </w:rPr>
        <w:t>）</w:t>
      </w:r>
    </w:p>
    <w:p>
      <w:pPr>
        <w:snapToGrid w:val="0"/>
        <w:spacing w:before="50" w:after="156" w:afterLines="50" w:line="360" w:lineRule="auto"/>
        <w:jc w:val="left"/>
        <w:rPr>
          <w:rFonts w:hint="eastAsia" w:ascii="宋体" w:hAnsi="宋体" w:cs="宋体"/>
          <w:b/>
          <w:bCs/>
          <w:sz w:val="24"/>
          <w:szCs w:val="24"/>
        </w:rPr>
      </w:pPr>
      <w:r>
        <w:rPr>
          <w:rFonts w:hint="eastAsia" w:ascii="宋体" w:hAnsi="宋体" w:cs="宋体"/>
          <w:sz w:val="24"/>
          <w:szCs w:val="24"/>
        </w:rPr>
        <w:t>文件2具备履行合同所必需的设备和专业技术能力的书面声明（原件,格式见附表）</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文件3参加采购活动前 3 年内在经营活动中没有重大违法记录的书面声明（原件,格式见附表）</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文件4法人授权书（原件）。</w:t>
      </w:r>
    </w:p>
    <w:p>
      <w:pPr>
        <w:snapToGrid w:val="0"/>
        <w:spacing w:before="50" w:after="156" w:afterLines="50" w:line="360" w:lineRule="auto"/>
        <w:jc w:val="left"/>
        <w:rPr>
          <w:rFonts w:hint="default" w:ascii="宋体" w:hAnsi="宋体" w:cs="宋体"/>
          <w:sz w:val="24"/>
          <w:szCs w:val="24"/>
          <w:lang w:val="en-US" w:eastAsia="zh-CN"/>
        </w:rPr>
      </w:pPr>
      <w:r>
        <w:rPr>
          <w:rFonts w:hint="eastAsia" w:ascii="宋体" w:hAnsi="宋体" w:cs="宋体"/>
          <w:sz w:val="24"/>
          <w:szCs w:val="24"/>
          <w:lang w:val="en-US" w:eastAsia="zh-CN"/>
        </w:rPr>
        <w:t>文件5报价表</w:t>
      </w:r>
    </w:p>
    <w:p>
      <w:pPr>
        <w:snapToGrid w:val="0"/>
        <w:spacing w:line="500" w:lineRule="exact"/>
        <w:jc w:val="left"/>
        <w:rPr>
          <w:rFonts w:ascii="宋体" w:hAnsi="宋体" w:cs="宋体"/>
          <w:b/>
          <w:bCs/>
          <w:sz w:val="24"/>
          <w:szCs w:val="24"/>
        </w:rPr>
      </w:pPr>
      <w:r>
        <w:rPr>
          <w:rFonts w:hint="eastAsia" w:ascii="宋体" w:hAnsi="宋体" w:cs="宋体"/>
          <w:sz w:val="24"/>
          <w:szCs w:val="24"/>
        </w:rPr>
        <w:t>文件</w:t>
      </w:r>
      <w:r>
        <w:rPr>
          <w:rFonts w:hint="eastAsia" w:ascii="宋体" w:hAnsi="宋体" w:cs="宋体"/>
          <w:sz w:val="24"/>
          <w:szCs w:val="24"/>
          <w:lang w:val="en-US" w:eastAsia="zh-CN"/>
        </w:rPr>
        <w:t>6</w:t>
      </w:r>
      <w:r>
        <w:rPr>
          <w:rFonts w:hint="eastAsia" w:ascii="宋体" w:hAnsi="宋体" w:cs="宋体"/>
          <w:sz w:val="24"/>
          <w:szCs w:val="24"/>
        </w:rPr>
        <w:t>询价文件中规定要求提供的证明材料和投标人认为需要提供的其他材料</w:t>
      </w:r>
      <w:r>
        <w:rPr>
          <w:rFonts w:hint="eastAsia" w:ascii="宋体" w:hAnsi="宋体" w:cs="宋体"/>
          <w:b/>
          <w:bCs/>
          <w:color w:val="FF0000"/>
          <w:sz w:val="24"/>
          <w:szCs w:val="24"/>
        </w:rPr>
        <w:t>以上文件均需加盖单位公章，正本一份副本两份</w:t>
      </w:r>
    </w:p>
    <w:p>
      <w:pPr>
        <w:pStyle w:val="2"/>
      </w:pPr>
    </w:p>
    <w:p/>
    <w:p>
      <w:pPr>
        <w:pStyle w:val="12"/>
        <w:ind w:firstLine="422"/>
      </w:pPr>
    </w:p>
    <w:p>
      <w:pPr>
        <w:pStyle w:val="12"/>
        <w:ind w:firstLine="422"/>
      </w:pPr>
    </w:p>
    <w:p>
      <w:pPr>
        <w:pStyle w:val="12"/>
        <w:ind w:firstLine="422"/>
      </w:pPr>
    </w:p>
    <w:p>
      <w:pPr>
        <w:pStyle w:val="12"/>
        <w:ind w:firstLine="422"/>
      </w:pPr>
    </w:p>
    <w:p>
      <w:pPr>
        <w:pStyle w:val="12"/>
        <w:ind w:firstLine="422"/>
      </w:pPr>
    </w:p>
    <w:p>
      <w:pPr>
        <w:pStyle w:val="12"/>
        <w:ind w:firstLine="422"/>
      </w:pPr>
    </w:p>
    <w:p>
      <w:pPr>
        <w:pStyle w:val="12"/>
        <w:ind w:firstLine="422"/>
      </w:pPr>
    </w:p>
    <w:p>
      <w:pPr>
        <w:pStyle w:val="12"/>
        <w:ind w:firstLine="422"/>
      </w:pPr>
    </w:p>
    <w:p>
      <w:pPr>
        <w:pStyle w:val="12"/>
        <w:ind w:firstLine="422"/>
      </w:pPr>
    </w:p>
    <w:p>
      <w:pPr>
        <w:pStyle w:val="12"/>
        <w:ind w:firstLine="422"/>
      </w:pPr>
    </w:p>
    <w:p>
      <w:pPr>
        <w:pStyle w:val="12"/>
        <w:ind w:firstLine="422"/>
      </w:pPr>
    </w:p>
    <w:p>
      <w:pPr>
        <w:pStyle w:val="12"/>
        <w:ind w:firstLine="422"/>
      </w:pPr>
    </w:p>
    <w:p>
      <w:pPr>
        <w:pStyle w:val="12"/>
        <w:ind w:firstLine="422"/>
      </w:pPr>
    </w:p>
    <w:p>
      <w:pPr>
        <w:pStyle w:val="6"/>
        <w:spacing w:line="360" w:lineRule="auto"/>
        <w:jc w:val="center"/>
        <w:rPr>
          <w:rFonts w:ascii="宋体" w:hAnsi="宋体" w:cs="宋体"/>
          <w:sz w:val="24"/>
          <w:szCs w:val="24"/>
        </w:rPr>
      </w:pPr>
    </w:p>
    <w:p>
      <w:pPr>
        <w:pStyle w:val="6"/>
        <w:spacing w:line="360" w:lineRule="auto"/>
        <w:jc w:val="center"/>
        <w:rPr>
          <w:rFonts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ascii="宋体" w:hAnsi="宋体" w:cs="宋体"/>
          <w:b/>
          <w:bCs/>
          <w:sz w:val="24"/>
          <w:szCs w:val="24"/>
        </w:rPr>
      </w:pPr>
    </w:p>
    <w:p>
      <w:pPr>
        <w:spacing w:line="360" w:lineRule="auto"/>
        <w:jc w:val="center"/>
        <w:rPr>
          <w:rFonts w:ascii="宋体" w:hAnsi="宋体" w:cs="宋体"/>
          <w:sz w:val="24"/>
          <w:szCs w:val="24"/>
        </w:rPr>
      </w:pPr>
      <w:r>
        <w:rPr>
          <w:rFonts w:hint="eastAsia" w:ascii="宋体" w:hAnsi="宋体" w:cs="宋体"/>
          <w:sz w:val="24"/>
          <w:szCs w:val="24"/>
        </w:rPr>
        <w:t>声  明</w:t>
      </w:r>
    </w:p>
    <w:p>
      <w:pPr>
        <w:spacing w:line="360" w:lineRule="auto"/>
        <w:rPr>
          <w:rFonts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cs="宋体"/>
          <w:sz w:val="24"/>
          <w:szCs w:val="24"/>
        </w:rPr>
      </w:pPr>
    </w:p>
    <w:p>
      <w:pPr>
        <w:spacing w:line="360" w:lineRule="auto"/>
        <w:ind w:firstLine="4080" w:firstLineChars="1700"/>
        <w:rPr>
          <w:rFonts w:ascii="宋体" w:hAnsi="宋体" w:cs="宋体"/>
          <w:sz w:val="24"/>
          <w:szCs w:val="24"/>
        </w:rPr>
      </w:pPr>
      <w:r>
        <w:rPr>
          <w:rFonts w:hint="eastAsia" w:ascii="宋体" w:hAnsi="宋体" w:cs="宋体"/>
          <w:sz w:val="24"/>
          <w:szCs w:val="24"/>
        </w:rPr>
        <w:t>投标单位名称（公章）：</w:t>
      </w:r>
    </w:p>
    <w:p>
      <w:pPr>
        <w:spacing w:line="360" w:lineRule="auto"/>
        <w:rPr>
          <w:rFonts w:ascii="宋体" w:hAnsi="宋体" w:cs="宋体"/>
          <w:sz w:val="24"/>
          <w:szCs w:val="24"/>
        </w:rPr>
      </w:pPr>
      <w:r>
        <w:rPr>
          <w:rFonts w:hint="eastAsia" w:ascii="宋体" w:hAnsi="宋体" w:cs="宋体"/>
          <w:sz w:val="24"/>
          <w:szCs w:val="24"/>
        </w:rPr>
        <w:t xml:space="preserve">                                 </w:t>
      </w:r>
    </w:p>
    <w:p>
      <w:pPr>
        <w:spacing w:line="360" w:lineRule="auto"/>
        <w:ind w:firstLine="4080" w:firstLineChars="1700"/>
        <w:rPr>
          <w:rFonts w:ascii="宋体" w:hAnsi="宋体" w:cs="宋体"/>
          <w:sz w:val="24"/>
          <w:szCs w:val="24"/>
        </w:rPr>
      </w:pPr>
      <w:r>
        <w:rPr>
          <w:rFonts w:hint="eastAsia" w:ascii="宋体" w:hAnsi="宋体" w:cs="宋体"/>
          <w:sz w:val="24"/>
          <w:szCs w:val="24"/>
        </w:rPr>
        <w:t xml:space="preserve"> 授权代表签字：</w:t>
      </w:r>
    </w:p>
    <w:p>
      <w:pPr>
        <w:spacing w:line="360" w:lineRule="auto"/>
        <w:rPr>
          <w:rFonts w:ascii="宋体" w:hAnsi="宋体" w:cs="宋体"/>
          <w:sz w:val="24"/>
          <w:szCs w:val="24"/>
        </w:rPr>
      </w:pPr>
      <w:r>
        <w:rPr>
          <w:rFonts w:hint="eastAsia" w:ascii="宋体" w:hAnsi="宋体" w:cs="宋体"/>
          <w:sz w:val="24"/>
          <w:szCs w:val="24"/>
        </w:rPr>
        <w:t xml:space="preserve">                                  </w:t>
      </w:r>
    </w:p>
    <w:p>
      <w:pPr>
        <w:spacing w:line="360" w:lineRule="auto"/>
        <w:ind w:firstLine="4320" w:firstLineChars="1800"/>
        <w:rPr>
          <w:rFonts w:ascii="宋体" w:hAnsi="宋体" w:cs="宋体"/>
          <w:sz w:val="24"/>
          <w:szCs w:val="24"/>
        </w:rPr>
      </w:pPr>
      <w:r>
        <w:rPr>
          <w:rFonts w:hint="eastAsia" w:ascii="宋体" w:hAnsi="宋体" w:cs="宋体"/>
          <w:sz w:val="24"/>
          <w:szCs w:val="24"/>
        </w:rPr>
        <w:t>日期：年月日</w:t>
      </w:r>
    </w:p>
    <w:p>
      <w:pPr>
        <w:pStyle w:val="12"/>
        <w:ind w:firstLine="422"/>
      </w:pPr>
    </w:p>
    <w:p>
      <w:pPr>
        <w:pStyle w:val="12"/>
        <w:ind w:firstLine="422"/>
      </w:pPr>
    </w:p>
    <w:p>
      <w:pPr>
        <w:pStyle w:val="12"/>
        <w:ind w:firstLine="422"/>
      </w:pPr>
    </w:p>
    <w:p>
      <w:pPr>
        <w:pStyle w:val="12"/>
        <w:ind w:firstLine="422"/>
      </w:pPr>
    </w:p>
    <w:p>
      <w:pPr>
        <w:pStyle w:val="12"/>
        <w:ind w:firstLine="422"/>
      </w:pPr>
    </w:p>
    <w:p>
      <w:pPr>
        <w:pStyle w:val="12"/>
        <w:ind w:firstLine="422"/>
      </w:pPr>
    </w:p>
    <w:p>
      <w:pPr>
        <w:pStyle w:val="12"/>
        <w:ind w:firstLine="422"/>
      </w:pPr>
    </w:p>
    <w:p>
      <w:pPr>
        <w:pStyle w:val="12"/>
        <w:ind w:left="0" w:leftChars="0" w:firstLine="0" w:firstLineChars="0"/>
      </w:pPr>
    </w:p>
    <w:p>
      <w:pPr>
        <w:pStyle w:val="6"/>
        <w:spacing w:line="360" w:lineRule="auto"/>
        <w:jc w:val="center"/>
        <w:rPr>
          <w:rFonts w:ascii="宋体" w:hAnsi="宋体" w:cs="宋体"/>
          <w:sz w:val="24"/>
          <w:szCs w:val="24"/>
        </w:rPr>
      </w:pPr>
    </w:p>
    <w:p>
      <w:pPr>
        <w:pStyle w:val="6"/>
        <w:spacing w:line="360" w:lineRule="auto"/>
        <w:jc w:val="center"/>
        <w:rPr>
          <w:rFonts w:ascii="宋体" w:hAnsi="宋体" w:cs="宋体"/>
          <w:sz w:val="24"/>
          <w:szCs w:val="24"/>
        </w:rPr>
      </w:pPr>
    </w:p>
    <w:p>
      <w:pPr>
        <w:pStyle w:val="6"/>
        <w:spacing w:line="360" w:lineRule="auto"/>
        <w:jc w:val="center"/>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6"/>
        <w:spacing w:line="360" w:lineRule="auto"/>
        <w:jc w:val="center"/>
        <w:rPr>
          <w:rFonts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ascii="宋体" w:hAnsi="宋体" w:cs="宋体"/>
          <w:sz w:val="24"/>
          <w:szCs w:val="24"/>
        </w:rPr>
      </w:pPr>
    </w:p>
    <w:p>
      <w:pPr>
        <w:snapToGrid w:val="0"/>
        <w:spacing w:line="360" w:lineRule="auto"/>
        <w:ind w:firstLine="615"/>
        <w:rPr>
          <w:rFonts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cs="宋体"/>
          <w:sz w:val="24"/>
          <w:szCs w:val="24"/>
          <w:u w:val="single"/>
        </w:rPr>
        <w:t xml:space="preserve">   </w:t>
      </w:r>
      <w:r>
        <w:rPr>
          <w:rFonts w:hint="eastAsia" w:ascii="宋体" w:hAnsi="宋体" w:cs="宋体"/>
          <w:sz w:val="24"/>
          <w:szCs w:val="24"/>
        </w:rPr>
        <w:t>（编号）号标的内容的投标、签订合同以及合同的执行、完成和纠纷处理，以本公司名义处理一切与之有关的事务。</w:t>
      </w:r>
    </w:p>
    <w:p>
      <w:pPr>
        <w:spacing w:line="360" w:lineRule="auto"/>
        <w:ind w:firstLine="645"/>
        <w:rPr>
          <w:rFonts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法定代表人签字：                             </w:t>
      </w:r>
    </w:p>
    <w:p>
      <w:pPr>
        <w:spacing w:line="360" w:lineRule="auto"/>
        <w:rPr>
          <w:rFonts w:ascii="宋体" w:hAnsi="宋体" w:cs="宋体"/>
          <w:sz w:val="24"/>
          <w:szCs w:val="24"/>
          <w:u w:val="single"/>
        </w:rPr>
      </w:pPr>
      <w:r>
        <w:rPr>
          <w:rFonts w:hint="eastAsia" w:ascii="宋体" w:hAnsi="宋体" w:cs="宋体"/>
          <w:sz w:val="24"/>
          <w:szCs w:val="24"/>
        </w:rPr>
        <w:t xml:space="preserve">            职    务：</w:t>
      </w:r>
    </w:p>
    <w:p>
      <w:pPr>
        <w:spacing w:line="360" w:lineRule="auto"/>
        <w:rPr>
          <w:rFonts w:ascii="宋体" w:hAnsi="宋体" w:cs="宋体"/>
          <w:sz w:val="24"/>
          <w:szCs w:val="24"/>
          <w:u w:val="single"/>
        </w:rPr>
      </w:pPr>
      <w:r>
        <w:rPr>
          <w:rFonts w:hint="eastAsia" w:ascii="宋体" w:hAnsi="宋体" w:cs="宋体"/>
          <w:sz w:val="24"/>
          <w:szCs w:val="24"/>
        </w:rPr>
        <w:t xml:space="preserve">            单位名称：</w:t>
      </w:r>
    </w:p>
    <w:p>
      <w:pPr>
        <w:spacing w:line="360" w:lineRule="auto"/>
        <w:rPr>
          <w:rFonts w:ascii="宋体" w:hAnsi="宋体" w:cs="宋体"/>
          <w:sz w:val="24"/>
          <w:szCs w:val="24"/>
        </w:rPr>
      </w:pPr>
      <w:r>
        <w:rPr>
          <w:rFonts w:hint="eastAsia" w:ascii="宋体" w:hAnsi="宋体" w:cs="宋体"/>
          <w:sz w:val="24"/>
          <w:szCs w:val="24"/>
        </w:rPr>
        <w:t xml:space="preserve">            地    址：</w:t>
      </w:r>
    </w:p>
    <w:p>
      <w:pPr>
        <w:spacing w:line="360" w:lineRule="auto"/>
        <w:ind w:firstLine="1440" w:firstLineChars="600"/>
        <w:rPr>
          <w:rFonts w:ascii="宋体" w:hAnsi="宋体" w:cs="宋体"/>
          <w:sz w:val="24"/>
          <w:szCs w:val="24"/>
          <w:u w:val="single"/>
        </w:rPr>
      </w:pPr>
      <w:r>
        <w:rPr>
          <w:rFonts w:hint="eastAsia" w:ascii="宋体" w:hAnsi="宋体" w:cs="宋体"/>
          <w:sz w:val="24"/>
          <w:szCs w:val="24"/>
        </w:rPr>
        <w:t>投标代表（被授权人）签字：</w:t>
      </w:r>
    </w:p>
    <w:p>
      <w:pPr>
        <w:spacing w:line="360" w:lineRule="auto"/>
        <w:rPr>
          <w:rFonts w:ascii="宋体" w:hAnsi="宋体" w:cs="宋体"/>
          <w:sz w:val="24"/>
          <w:szCs w:val="24"/>
          <w:u w:val="single"/>
        </w:rPr>
      </w:pPr>
      <w:r>
        <w:rPr>
          <w:rFonts w:hint="eastAsia" w:ascii="宋体" w:hAnsi="宋体" w:cs="宋体"/>
          <w:sz w:val="24"/>
          <w:szCs w:val="24"/>
        </w:rPr>
        <w:t xml:space="preserve">            职    务： </w:t>
      </w:r>
    </w:p>
    <w:p>
      <w:pPr>
        <w:spacing w:line="360" w:lineRule="auto"/>
        <w:rPr>
          <w:rFonts w:ascii="宋体" w:hAnsi="宋体" w:cs="宋体"/>
          <w:sz w:val="24"/>
          <w:szCs w:val="24"/>
          <w:u w:val="single"/>
        </w:rPr>
      </w:pPr>
      <w:r>
        <w:rPr>
          <w:rFonts w:hint="eastAsia" w:ascii="宋体" w:hAnsi="宋体" w:cs="宋体"/>
          <w:sz w:val="24"/>
          <w:szCs w:val="24"/>
        </w:rPr>
        <w:t xml:space="preserve">            单位名称： </w:t>
      </w:r>
    </w:p>
    <w:p>
      <w:pPr>
        <w:spacing w:line="360" w:lineRule="auto"/>
        <w:rPr>
          <w:rFonts w:ascii="宋体" w:hAnsi="宋体" w:cs="宋体"/>
          <w:sz w:val="24"/>
          <w:szCs w:val="24"/>
        </w:rPr>
      </w:pPr>
      <w:r>
        <w:rPr>
          <w:rFonts w:hint="eastAsia" w:ascii="宋体" w:hAnsi="宋体" w:cs="宋体"/>
          <w:sz w:val="24"/>
          <w:szCs w:val="24"/>
        </w:rPr>
        <w:t xml:space="preserve">            地    址： </w:t>
      </w:r>
    </w:p>
    <w:p>
      <w:pPr>
        <w:spacing w:line="360" w:lineRule="auto"/>
        <w:rPr>
          <w:rFonts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ascii="宋体" w:hAnsi="宋体" w:cs="宋体"/>
          <w:sz w:val="24"/>
          <w:szCs w:val="24"/>
        </w:rPr>
      </w:pPr>
      <w:r>
        <w:rPr>
          <w:rFonts w:hint="eastAsia" w:ascii="宋体" w:hAnsi="宋体" w:cs="宋体"/>
          <w:sz w:val="24"/>
          <w:szCs w:val="24"/>
        </w:rPr>
        <w:t xml:space="preserve">           </w:t>
      </w:r>
    </w:p>
    <w:p>
      <w:pPr>
        <w:spacing w:line="360" w:lineRule="auto"/>
        <w:ind w:firstLine="1200" w:firstLineChars="500"/>
        <w:outlineLvl w:val="0"/>
        <w:rPr>
          <w:rFonts w:ascii="宋体" w:hAnsi="宋体" w:cs="宋体"/>
          <w:sz w:val="24"/>
          <w:szCs w:val="24"/>
        </w:rPr>
      </w:pPr>
      <w:r>
        <w:rPr>
          <w:rFonts w:hint="eastAsia" w:ascii="宋体" w:hAnsi="宋体" w:cs="宋体"/>
          <w:sz w:val="24"/>
          <w:szCs w:val="24"/>
        </w:rPr>
        <w:t xml:space="preserve">  日    期：</w:t>
      </w:r>
    </w:p>
    <w:p>
      <w:pPr>
        <w:pStyle w:val="3"/>
      </w:pPr>
    </w:p>
    <w:p/>
    <w:p>
      <w:pPr>
        <w:pStyle w:val="3"/>
      </w:pPr>
    </w:p>
    <w:p/>
    <w:p>
      <w:pPr>
        <w:pStyle w:val="3"/>
      </w:pPr>
    </w:p>
    <w:p/>
    <w:p>
      <w:pPr>
        <w:pStyle w:val="3"/>
      </w:pPr>
    </w:p>
    <w:p>
      <w:pPr>
        <w:jc w:val="center"/>
        <w:rPr>
          <w:b/>
          <w:sz w:val="28"/>
          <w:szCs w:val="28"/>
        </w:rPr>
      </w:pPr>
    </w:p>
    <w:p>
      <w:pPr>
        <w:widowControl/>
        <w:shd w:val="clear" w:color="auto" w:fill="FFFFFF"/>
        <w:jc w:val="center"/>
        <w:rPr>
          <w:rFonts w:hint="eastAsia" w:ascii="黑体" w:hAnsi="黑体" w:eastAsia="黑体" w:cs="宋体"/>
          <w:bCs/>
          <w:kern w:val="0"/>
          <w:sz w:val="32"/>
          <w:szCs w:val="32"/>
        </w:rPr>
      </w:pPr>
    </w:p>
    <w:p>
      <w:pPr>
        <w:widowControl/>
        <w:shd w:val="clear" w:color="auto" w:fill="FFFFFF"/>
        <w:jc w:val="center"/>
        <w:rPr>
          <w:rFonts w:hint="eastAsia" w:ascii="黑体" w:hAnsi="黑体" w:eastAsia="黑体" w:cs="宋体"/>
          <w:bCs/>
          <w:kern w:val="0"/>
          <w:sz w:val="32"/>
          <w:szCs w:val="32"/>
        </w:rPr>
      </w:pPr>
    </w:p>
    <w:p>
      <w:pPr>
        <w:widowControl/>
        <w:shd w:val="clear" w:color="auto" w:fill="FFFFFF"/>
        <w:jc w:val="center"/>
        <w:rPr>
          <w:rFonts w:hint="eastAsia" w:ascii="黑体" w:hAnsi="黑体" w:eastAsia="黑体" w:cs="宋体"/>
          <w:bCs/>
          <w:kern w:val="0"/>
          <w:sz w:val="32"/>
          <w:szCs w:val="32"/>
        </w:rPr>
      </w:pPr>
    </w:p>
    <w:p>
      <w:pPr>
        <w:widowControl/>
        <w:shd w:val="clear" w:color="auto" w:fill="FFFFFF"/>
        <w:jc w:val="center"/>
        <w:rPr>
          <w:rFonts w:hint="eastAsia" w:ascii="黑体" w:hAnsi="黑体" w:eastAsia="黑体" w:cs="宋体"/>
          <w:bCs/>
          <w:kern w:val="0"/>
          <w:sz w:val="32"/>
          <w:szCs w:val="32"/>
        </w:rPr>
      </w:pPr>
    </w:p>
    <w:p>
      <w:pPr>
        <w:widowControl/>
        <w:shd w:val="clear" w:color="auto" w:fill="FFFFFF"/>
        <w:jc w:val="center"/>
        <w:rPr>
          <w:rFonts w:hint="eastAsia" w:ascii="黑体" w:hAnsi="黑体" w:eastAsia="黑体" w:cs="宋体"/>
          <w:bCs/>
          <w:kern w:val="0"/>
          <w:sz w:val="32"/>
          <w:szCs w:val="32"/>
        </w:rPr>
      </w:pPr>
    </w:p>
    <w:p>
      <w:pPr>
        <w:widowControl/>
        <w:shd w:val="clear" w:color="auto" w:fill="FFFFFF"/>
        <w:jc w:val="center"/>
        <w:rPr>
          <w:rFonts w:hint="eastAsia" w:ascii="黑体" w:hAnsi="黑体" w:eastAsia="黑体" w:cs="宋体"/>
          <w:bCs/>
          <w:kern w:val="0"/>
          <w:sz w:val="32"/>
          <w:szCs w:val="32"/>
        </w:rPr>
      </w:pPr>
      <w:r>
        <w:rPr>
          <w:rFonts w:hint="eastAsia" w:ascii="黑体" w:hAnsi="黑体" w:eastAsia="黑体" w:cs="宋体"/>
          <w:bCs/>
          <w:kern w:val="0"/>
          <w:sz w:val="32"/>
          <w:szCs w:val="32"/>
        </w:rPr>
        <w:t>盐城工业职业技术学院门户</w:t>
      </w:r>
      <w:r>
        <w:rPr>
          <w:rFonts w:ascii="黑体" w:hAnsi="黑体" w:eastAsia="黑体" w:cs="宋体"/>
          <w:bCs/>
          <w:kern w:val="0"/>
          <w:sz w:val="32"/>
          <w:szCs w:val="32"/>
        </w:rPr>
        <w:t>站群系统</w:t>
      </w:r>
      <w:r>
        <w:rPr>
          <w:rFonts w:hint="eastAsia" w:ascii="黑体" w:hAnsi="黑体" w:eastAsia="黑体" w:cs="宋体"/>
          <w:bCs/>
          <w:kern w:val="0"/>
          <w:sz w:val="32"/>
          <w:szCs w:val="32"/>
        </w:rPr>
        <w:t>等保测评服务</w:t>
      </w:r>
      <w:r>
        <w:rPr>
          <w:rFonts w:hint="eastAsia" w:ascii="黑体" w:hAnsi="黑体" w:eastAsia="黑体" w:cs="宋体"/>
          <w:bCs/>
          <w:kern w:val="0"/>
          <w:sz w:val="32"/>
          <w:szCs w:val="32"/>
          <w:lang w:val="en-US" w:eastAsia="zh-CN"/>
        </w:rPr>
        <w:t>报价</w:t>
      </w:r>
      <w:r>
        <w:rPr>
          <w:rFonts w:hint="eastAsia" w:ascii="黑体" w:hAnsi="黑体" w:eastAsia="黑体" w:cs="宋体"/>
          <w:bCs/>
          <w:kern w:val="0"/>
          <w:sz w:val="32"/>
          <w:szCs w:val="32"/>
        </w:rPr>
        <w:t>表</w:t>
      </w:r>
    </w:p>
    <w:p>
      <w:pPr>
        <w:pStyle w:val="2"/>
        <w:jc w:val="center"/>
        <w:rPr>
          <w:rFonts w:hint="eastAsia" w:eastAsia="黑体"/>
          <w:lang w:eastAsia="zh-CN"/>
        </w:rPr>
      </w:pPr>
      <w:bookmarkStart w:id="31" w:name="_GoBack"/>
      <w:r>
        <w:rPr>
          <w:rFonts w:hint="eastAsia" w:ascii="黑体" w:hAnsi="黑体" w:cs="宋体"/>
          <w:bCs/>
          <w:kern w:val="0"/>
          <w:sz w:val="32"/>
          <w:szCs w:val="32"/>
          <w:lang w:eastAsia="zh-CN"/>
        </w:rPr>
        <w:t>（</w:t>
      </w:r>
      <w:r>
        <w:rPr>
          <w:rFonts w:hint="eastAsia" w:ascii="黑体" w:hAnsi="黑体" w:cs="宋体"/>
          <w:bCs/>
          <w:kern w:val="0"/>
          <w:sz w:val="32"/>
          <w:szCs w:val="32"/>
          <w:lang w:val="en-US" w:eastAsia="zh-CN"/>
        </w:rPr>
        <w:t>2022ZX-017</w:t>
      </w:r>
      <w:r>
        <w:rPr>
          <w:rFonts w:hint="eastAsia" w:ascii="黑体" w:hAnsi="黑体" w:cs="宋体"/>
          <w:bCs/>
          <w:kern w:val="0"/>
          <w:sz w:val="32"/>
          <w:szCs w:val="32"/>
          <w:lang w:eastAsia="zh-CN"/>
        </w:rPr>
        <w:t>）</w:t>
      </w:r>
    </w:p>
    <w:bookmarkEnd w:id="31"/>
    <w:tbl>
      <w:tblPr>
        <w:tblStyle w:val="13"/>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3362"/>
        <w:gridCol w:w="1270"/>
        <w:gridCol w:w="1559"/>
        <w:gridCol w:w="2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79" w:type="dxa"/>
            <w:vAlign w:val="center"/>
          </w:tcPr>
          <w:p>
            <w:pPr>
              <w:widowControl/>
              <w:shd w:val="clear" w:color="auto" w:fill="FFFFFF"/>
              <w:spacing w:line="440" w:lineRule="exact"/>
              <w:jc w:val="center"/>
              <w:rPr>
                <w:rFonts w:cs="宋体" w:asciiTheme="minorEastAsia" w:hAnsiTheme="minorEastAsia" w:eastAsiaTheme="minorEastAsia"/>
                <w:color w:val="000000"/>
                <w:kern w:val="0"/>
                <w:sz w:val="28"/>
                <w:szCs w:val="18"/>
              </w:rPr>
            </w:pPr>
            <w:r>
              <w:rPr>
                <w:rFonts w:hint="eastAsia" w:cs="宋体" w:asciiTheme="minorEastAsia" w:hAnsiTheme="minorEastAsia" w:eastAsiaTheme="minorEastAsia"/>
                <w:color w:val="000000"/>
                <w:kern w:val="0"/>
                <w:sz w:val="28"/>
                <w:szCs w:val="18"/>
              </w:rPr>
              <w:t>序号</w:t>
            </w:r>
          </w:p>
        </w:tc>
        <w:tc>
          <w:tcPr>
            <w:tcW w:w="3362" w:type="dxa"/>
            <w:vAlign w:val="center"/>
          </w:tcPr>
          <w:p>
            <w:pPr>
              <w:widowControl/>
              <w:shd w:val="clear" w:color="auto" w:fill="FFFFFF"/>
              <w:spacing w:line="440" w:lineRule="exact"/>
              <w:jc w:val="center"/>
              <w:rPr>
                <w:rFonts w:cs="宋体" w:asciiTheme="minorEastAsia" w:hAnsiTheme="minorEastAsia" w:eastAsiaTheme="minorEastAsia"/>
                <w:color w:val="000000"/>
                <w:kern w:val="0"/>
                <w:sz w:val="28"/>
                <w:szCs w:val="18"/>
              </w:rPr>
            </w:pPr>
            <w:r>
              <w:rPr>
                <w:rFonts w:hint="eastAsia" w:cs="宋体" w:asciiTheme="minorEastAsia" w:hAnsiTheme="minorEastAsia" w:eastAsiaTheme="minorEastAsia"/>
                <w:color w:val="000000"/>
                <w:kern w:val="0"/>
                <w:sz w:val="28"/>
                <w:szCs w:val="18"/>
              </w:rPr>
              <w:t>名称</w:t>
            </w:r>
          </w:p>
        </w:tc>
        <w:tc>
          <w:tcPr>
            <w:tcW w:w="1270" w:type="dxa"/>
            <w:vAlign w:val="center"/>
          </w:tcPr>
          <w:p>
            <w:pPr>
              <w:widowControl/>
              <w:shd w:val="clear" w:color="auto" w:fill="FFFFFF"/>
              <w:spacing w:line="440" w:lineRule="exact"/>
              <w:jc w:val="center"/>
              <w:rPr>
                <w:rFonts w:cs="宋体" w:asciiTheme="minorEastAsia" w:hAnsiTheme="minorEastAsia" w:eastAsiaTheme="minorEastAsia"/>
                <w:color w:val="000000"/>
                <w:kern w:val="0"/>
                <w:sz w:val="28"/>
                <w:szCs w:val="18"/>
              </w:rPr>
            </w:pPr>
            <w:r>
              <w:rPr>
                <w:rFonts w:hint="eastAsia" w:cs="宋体" w:asciiTheme="minorEastAsia" w:hAnsiTheme="minorEastAsia" w:eastAsiaTheme="minorEastAsia"/>
                <w:color w:val="000000"/>
                <w:kern w:val="0"/>
                <w:sz w:val="28"/>
                <w:szCs w:val="18"/>
              </w:rPr>
              <w:t>数量</w:t>
            </w:r>
          </w:p>
        </w:tc>
        <w:tc>
          <w:tcPr>
            <w:tcW w:w="1559" w:type="dxa"/>
            <w:vAlign w:val="center"/>
          </w:tcPr>
          <w:p>
            <w:pPr>
              <w:widowControl/>
              <w:shd w:val="clear" w:color="auto" w:fill="FFFFFF"/>
              <w:spacing w:line="440" w:lineRule="exact"/>
              <w:jc w:val="center"/>
              <w:rPr>
                <w:rFonts w:cs="宋体" w:asciiTheme="minorEastAsia" w:hAnsiTheme="minorEastAsia" w:eastAsiaTheme="minorEastAsia"/>
                <w:color w:val="000000"/>
                <w:kern w:val="0"/>
                <w:sz w:val="28"/>
                <w:szCs w:val="18"/>
              </w:rPr>
            </w:pPr>
            <w:r>
              <w:rPr>
                <w:rFonts w:hint="eastAsia" w:cs="宋体" w:asciiTheme="minorEastAsia" w:hAnsiTheme="minorEastAsia" w:eastAsiaTheme="minorEastAsia"/>
                <w:color w:val="000000"/>
                <w:kern w:val="0"/>
                <w:sz w:val="28"/>
                <w:szCs w:val="18"/>
              </w:rPr>
              <w:t>报价</w:t>
            </w:r>
          </w:p>
          <w:p>
            <w:pPr>
              <w:widowControl/>
              <w:shd w:val="clear" w:color="auto" w:fill="FFFFFF"/>
              <w:spacing w:line="440" w:lineRule="exact"/>
              <w:jc w:val="center"/>
              <w:rPr>
                <w:rFonts w:cs="宋体" w:asciiTheme="minorEastAsia" w:hAnsiTheme="minorEastAsia" w:eastAsiaTheme="minorEastAsia"/>
                <w:color w:val="000000"/>
                <w:kern w:val="0"/>
                <w:sz w:val="28"/>
                <w:szCs w:val="18"/>
              </w:rPr>
            </w:pPr>
            <w:r>
              <w:rPr>
                <w:rFonts w:hint="eastAsia" w:cs="宋体" w:asciiTheme="minorEastAsia" w:hAnsiTheme="minorEastAsia" w:eastAsiaTheme="minorEastAsia"/>
                <w:color w:val="000000"/>
                <w:kern w:val="0"/>
                <w:sz w:val="28"/>
                <w:szCs w:val="18"/>
              </w:rPr>
              <w:t>（</w:t>
            </w:r>
            <w:r>
              <w:rPr>
                <w:rFonts w:cs="宋体" w:asciiTheme="minorEastAsia" w:hAnsiTheme="minorEastAsia" w:eastAsiaTheme="minorEastAsia"/>
                <w:color w:val="000000"/>
                <w:kern w:val="0"/>
                <w:sz w:val="28"/>
                <w:szCs w:val="18"/>
              </w:rPr>
              <w:t>万元）</w:t>
            </w:r>
          </w:p>
        </w:tc>
        <w:tc>
          <w:tcPr>
            <w:tcW w:w="2061" w:type="dxa"/>
            <w:vAlign w:val="center"/>
          </w:tcPr>
          <w:p>
            <w:pPr>
              <w:widowControl/>
              <w:shd w:val="clear" w:color="auto" w:fill="FFFFFF"/>
              <w:spacing w:line="440" w:lineRule="exact"/>
              <w:jc w:val="center"/>
              <w:rPr>
                <w:rFonts w:cs="宋体" w:asciiTheme="minorEastAsia" w:hAnsiTheme="minorEastAsia" w:eastAsiaTheme="minorEastAsia"/>
                <w:color w:val="000000"/>
                <w:kern w:val="0"/>
                <w:sz w:val="28"/>
                <w:szCs w:val="18"/>
              </w:rPr>
            </w:pPr>
            <w:r>
              <w:rPr>
                <w:rFonts w:hint="eastAsia" w:cs="宋体" w:asciiTheme="minorEastAsia" w:hAnsiTheme="minorEastAsia" w:eastAsiaTheme="minorEastAsia"/>
                <w:color w:val="000000"/>
                <w:kern w:val="0"/>
                <w:sz w:val="28"/>
                <w:szCs w:val="18"/>
              </w:rPr>
              <w:t>备</w:t>
            </w:r>
            <w:r>
              <w:rPr>
                <w:rFonts w:cs="宋体" w:asciiTheme="minorEastAsia" w:hAnsiTheme="minorEastAsia" w:eastAsiaTheme="minorEastAsia"/>
                <w:color w:val="000000"/>
                <w:kern w:val="0"/>
                <w:sz w:val="28"/>
                <w:szCs w:val="1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79" w:type="dxa"/>
            <w:vAlign w:val="center"/>
          </w:tcPr>
          <w:p>
            <w:pPr>
              <w:widowControl/>
              <w:shd w:val="clear" w:color="auto" w:fill="FFFFFF"/>
              <w:spacing w:line="440" w:lineRule="exact"/>
              <w:jc w:val="center"/>
              <w:rPr>
                <w:rFonts w:cs="宋体" w:asciiTheme="minorEastAsia" w:hAnsiTheme="minorEastAsia" w:eastAsiaTheme="minorEastAsia"/>
                <w:color w:val="000000"/>
                <w:kern w:val="0"/>
                <w:sz w:val="28"/>
                <w:szCs w:val="18"/>
              </w:rPr>
            </w:pPr>
            <w:r>
              <w:rPr>
                <w:rFonts w:cs="宋体" w:asciiTheme="minorEastAsia" w:hAnsiTheme="minorEastAsia" w:eastAsiaTheme="minorEastAsia"/>
                <w:color w:val="000000"/>
                <w:kern w:val="0"/>
                <w:sz w:val="28"/>
                <w:szCs w:val="18"/>
              </w:rPr>
              <w:t>1</w:t>
            </w:r>
          </w:p>
        </w:tc>
        <w:tc>
          <w:tcPr>
            <w:tcW w:w="3362" w:type="dxa"/>
            <w:vAlign w:val="center"/>
          </w:tcPr>
          <w:p>
            <w:pPr>
              <w:widowControl/>
              <w:shd w:val="clear" w:color="auto" w:fill="FFFFFF"/>
              <w:spacing w:line="440" w:lineRule="exact"/>
              <w:jc w:val="center"/>
              <w:rPr>
                <w:rFonts w:cs="宋体" w:asciiTheme="minorEastAsia" w:hAnsiTheme="minorEastAsia" w:eastAsiaTheme="minorEastAsia"/>
                <w:color w:val="000000"/>
                <w:kern w:val="0"/>
                <w:sz w:val="28"/>
                <w:szCs w:val="18"/>
              </w:rPr>
            </w:pPr>
            <w:r>
              <w:rPr>
                <w:rFonts w:hint="eastAsia" w:cs="宋体" w:asciiTheme="minorEastAsia" w:hAnsiTheme="minorEastAsia" w:eastAsiaTheme="minorEastAsia"/>
                <w:color w:val="000000"/>
                <w:kern w:val="0"/>
                <w:sz w:val="28"/>
                <w:szCs w:val="18"/>
              </w:rPr>
              <w:t>门户</w:t>
            </w:r>
            <w:r>
              <w:rPr>
                <w:rFonts w:cs="宋体" w:asciiTheme="minorEastAsia" w:hAnsiTheme="minorEastAsia" w:eastAsiaTheme="minorEastAsia"/>
                <w:color w:val="000000"/>
                <w:kern w:val="0"/>
                <w:sz w:val="28"/>
                <w:szCs w:val="18"/>
              </w:rPr>
              <w:t>站群系统测评服务</w:t>
            </w:r>
          </w:p>
        </w:tc>
        <w:tc>
          <w:tcPr>
            <w:tcW w:w="1270" w:type="dxa"/>
            <w:vAlign w:val="center"/>
          </w:tcPr>
          <w:p>
            <w:pPr>
              <w:widowControl/>
              <w:shd w:val="clear" w:color="auto" w:fill="FFFFFF"/>
              <w:spacing w:line="440" w:lineRule="exact"/>
              <w:jc w:val="center"/>
              <w:rPr>
                <w:rFonts w:cs="宋体" w:asciiTheme="minorEastAsia" w:hAnsiTheme="minorEastAsia" w:eastAsiaTheme="minorEastAsia"/>
                <w:color w:val="000000"/>
                <w:kern w:val="0"/>
                <w:sz w:val="28"/>
                <w:szCs w:val="18"/>
              </w:rPr>
            </w:pPr>
            <w:r>
              <w:rPr>
                <w:rFonts w:hint="eastAsia" w:cs="宋体" w:asciiTheme="minorEastAsia" w:hAnsiTheme="minorEastAsia" w:eastAsiaTheme="minorEastAsia"/>
                <w:color w:val="000000"/>
                <w:kern w:val="0"/>
                <w:sz w:val="28"/>
                <w:szCs w:val="18"/>
              </w:rPr>
              <w:t>1</w:t>
            </w:r>
          </w:p>
        </w:tc>
        <w:tc>
          <w:tcPr>
            <w:tcW w:w="1559" w:type="dxa"/>
            <w:vAlign w:val="center"/>
          </w:tcPr>
          <w:p>
            <w:pPr>
              <w:widowControl/>
              <w:shd w:val="clear" w:color="auto" w:fill="FFFFFF"/>
              <w:spacing w:line="440" w:lineRule="exact"/>
              <w:jc w:val="center"/>
              <w:rPr>
                <w:rFonts w:cs="宋体" w:asciiTheme="minorEastAsia" w:hAnsiTheme="minorEastAsia" w:eastAsiaTheme="minorEastAsia"/>
                <w:color w:val="000000"/>
                <w:kern w:val="0"/>
                <w:sz w:val="28"/>
                <w:szCs w:val="18"/>
              </w:rPr>
            </w:pPr>
          </w:p>
        </w:tc>
        <w:tc>
          <w:tcPr>
            <w:tcW w:w="2061" w:type="dxa"/>
            <w:vAlign w:val="center"/>
          </w:tcPr>
          <w:p>
            <w:pPr>
              <w:widowControl/>
              <w:shd w:val="clear" w:color="auto" w:fill="FFFFFF"/>
              <w:spacing w:line="440" w:lineRule="exact"/>
              <w:jc w:val="left"/>
              <w:rPr>
                <w:rFonts w:cs="宋体" w:asciiTheme="minorEastAsia" w:hAnsiTheme="minorEastAsia" w:eastAsiaTheme="minorEastAsia"/>
                <w:color w:val="000000"/>
                <w:kern w:val="0"/>
                <w:sz w:val="28"/>
                <w:szCs w:val="18"/>
              </w:rPr>
            </w:pPr>
            <w:r>
              <w:rPr>
                <w:rFonts w:hint="eastAsia" w:cs="宋体" w:asciiTheme="minorEastAsia" w:hAnsiTheme="minorEastAsia" w:eastAsiaTheme="minorEastAsia"/>
                <w:color w:val="000000"/>
                <w:kern w:val="0"/>
                <w:sz w:val="28"/>
                <w:szCs w:val="18"/>
              </w:rPr>
              <w:t xml:space="preserve">   等保2.0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879" w:type="dxa"/>
            <w:vAlign w:val="center"/>
          </w:tcPr>
          <w:p>
            <w:pPr>
              <w:widowControl/>
              <w:shd w:val="clear" w:color="auto" w:fill="FFFFFF"/>
              <w:spacing w:line="440" w:lineRule="exact"/>
              <w:jc w:val="center"/>
              <w:rPr>
                <w:rFonts w:cs="宋体" w:asciiTheme="minorEastAsia" w:hAnsiTheme="minorEastAsia" w:eastAsiaTheme="minorEastAsia"/>
                <w:color w:val="000000"/>
                <w:kern w:val="0"/>
                <w:sz w:val="28"/>
                <w:szCs w:val="18"/>
              </w:rPr>
            </w:pPr>
            <w:r>
              <w:rPr>
                <w:rFonts w:cs="宋体" w:asciiTheme="minorEastAsia" w:hAnsiTheme="minorEastAsia" w:eastAsiaTheme="minorEastAsia"/>
                <w:color w:val="000000"/>
                <w:kern w:val="0"/>
                <w:sz w:val="28"/>
                <w:szCs w:val="18"/>
              </w:rPr>
              <w:t>2</w:t>
            </w:r>
          </w:p>
        </w:tc>
        <w:tc>
          <w:tcPr>
            <w:tcW w:w="3362" w:type="dxa"/>
            <w:vAlign w:val="center"/>
          </w:tcPr>
          <w:p>
            <w:pPr>
              <w:widowControl/>
              <w:shd w:val="clear" w:color="auto" w:fill="FFFFFF"/>
              <w:spacing w:line="440" w:lineRule="exact"/>
              <w:jc w:val="center"/>
              <w:rPr>
                <w:rFonts w:cs="宋体" w:asciiTheme="minorEastAsia" w:hAnsiTheme="minorEastAsia" w:eastAsiaTheme="minorEastAsia"/>
                <w:color w:val="000000"/>
                <w:kern w:val="0"/>
                <w:sz w:val="28"/>
                <w:szCs w:val="18"/>
              </w:rPr>
            </w:pPr>
            <w:r>
              <w:rPr>
                <w:rFonts w:hint="eastAsia" w:cs="宋体" w:asciiTheme="minorEastAsia" w:hAnsiTheme="minorEastAsia" w:eastAsiaTheme="minorEastAsia"/>
                <w:color w:val="000000"/>
                <w:kern w:val="0"/>
                <w:sz w:val="28"/>
                <w:szCs w:val="18"/>
              </w:rPr>
              <w:t>合计（</w:t>
            </w:r>
            <w:r>
              <w:rPr>
                <w:rFonts w:cs="宋体" w:asciiTheme="minorEastAsia" w:hAnsiTheme="minorEastAsia" w:eastAsiaTheme="minorEastAsia"/>
                <w:color w:val="000000"/>
                <w:kern w:val="0"/>
                <w:sz w:val="28"/>
                <w:szCs w:val="18"/>
              </w:rPr>
              <w:t>万元）</w:t>
            </w:r>
          </w:p>
        </w:tc>
        <w:tc>
          <w:tcPr>
            <w:tcW w:w="4890" w:type="dxa"/>
            <w:gridSpan w:val="3"/>
            <w:vAlign w:val="center"/>
          </w:tcPr>
          <w:p>
            <w:pPr>
              <w:widowControl/>
              <w:shd w:val="clear" w:color="auto" w:fill="FFFFFF"/>
              <w:spacing w:line="440" w:lineRule="exact"/>
              <w:jc w:val="center"/>
              <w:rPr>
                <w:rFonts w:hint="default" w:cs="宋体" w:asciiTheme="minorEastAsia" w:hAnsiTheme="minorEastAsia" w:eastAsiaTheme="minorEastAsia"/>
                <w:color w:val="000000"/>
                <w:kern w:val="0"/>
                <w:sz w:val="28"/>
                <w:szCs w:val="18"/>
                <w:lang w:val="en-US" w:eastAsia="zh-CN"/>
              </w:rPr>
            </w:pPr>
            <w:r>
              <w:rPr>
                <w:rFonts w:hint="eastAsia" w:cs="宋体" w:asciiTheme="minorEastAsia" w:hAnsiTheme="minorEastAsia" w:eastAsiaTheme="minorEastAsia"/>
                <w:color w:val="000000"/>
                <w:kern w:val="0"/>
                <w:sz w:val="28"/>
                <w:szCs w:val="18"/>
                <w:lang w:val="en-US" w:eastAsia="zh-CN"/>
              </w:rPr>
              <w:t xml:space="preserve">大写：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79" w:type="dxa"/>
            <w:tcBorders>
              <w:bottom w:val="single" w:color="auto" w:sz="4" w:space="0"/>
            </w:tcBorders>
            <w:vAlign w:val="center"/>
          </w:tcPr>
          <w:p>
            <w:pPr>
              <w:widowControl/>
              <w:shd w:val="clear" w:color="auto" w:fill="FFFFFF"/>
              <w:spacing w:line="440" w:lineRule="exact"/>
              <w:jc w:val="center"/>
              <w:rPr>
                <w:rFonts w:cs="宋体" w:asciiTheme="minorEastAsia" w:hAnsiTheme="minorEastAsia" w:eastAsiaTheme="minorEastAsia"/>
                <w:color w:val="000000"/>
                <w:kern w:val="0"/>
                <w:sz w:val="28"/>
                <w:szCs w:val="18"/>
              </w:rPr>
            </w:pPr>
            <w:r>
              <w:rPr>
                <w:rFonts w:cs="宋体" w:asciiTheme="minorEastAsia" w:hAnsiTheme="minorEastAsia" w:eastAsiaTheme="minorEastAsia"/>
                <w:color w:val="000000"/>
                <w:kern w:val="0"/>
                <w:sz w:val="28"/>
                <w:szCs w:val="18"/>
              </w:rPr>
              <w:t>3</w:t>
            </w:r>
          </w:p>
        </w:tc>
        <w:tc>
          <w:tcPr>
            <w:tcW w:w="3362" w:type="dxa"/>
            <w:vAlign w:val="center"/>
          </w:tcPr>
          <w:p>
            <w:pPr>
              <w:widowControl/>
              <w:shd w:val="clear" w:color="auto" w:fill="FFFFFF"/>
              <w:spacing w:line="440" w:lineRule="exact"/>
              <w:jc w:val="center"/>
              <w:rPr>
                <w:rFonts w:cs="宋体" w:asciiTheme="minorEastAsia" w:hAnsiTheme="minorEastAsia" w:eastAsiaTheme="minorEastAsia"/>
                <w:color w:val="000000"/>
                <w:kern w:val="0"/>
                <w:sz w:val="28"/>
                <w:szCs w:val="18"/>
              </w:rPr>
            </w:pPr>
            <w:r>
              <w:rPr>
                <w:rFonts w:hint="eastAsia" w:cs="宋体" w:asciiTheme="minorEastAsia" w:hAnsiTheme="minorEastAsia" w:eastAsiaTheme="minorEastAsia"/>
                <w:color w:val="000000"/>
                <w:kern w:val="0"/>
                <w:sz w:val="28"/>
                <w:szCs w:val="18"/>
              </w:rPr>
              <w:t>质保服务</w:t>
            </w:r>
          </w:p>
        </w:tc>
        <w:tc>
          <w:tcPr>
            <w:tcW w:w="4890" w:type="dxa"/>
            <w:gridSpan w:val="3"/>
            <w:vAlign w:val="center"/>
          </w:tcPr>
          <w:p>
            <w:pPr>
              <w:widowControl/>
              <w:shd w:val="clear" w:color="auto" w:fill="FFFFFF"/>
              <w:spacing w:line="440" w:lineRule="exact"/>
              <w:jc w:val="center"/>
              <w:rPr>
                <w:rFonts w:cs="宋体" w:asciiTheme="minorEastAsia" w:hAnsiTheme="minorEastAsia" w:eastAsiaTheme="minorEastAsia"/>
                <w:color w:val="000000"/>
                <w:kern w:val="0"/>
                <w:sz w:val="28"/>
                <w:szCs w:val="18"/>
              </w:rPr>
            </w:pPr>
            <w:r>
              <w:rPr>
                <w:rFonts w:hint="eastAsia" w:cs="宋体" w:asciiTheme="minorEastAsia" w:hAnsiTheme="minorEastAsia" w:eastAsiaTheme="minorEastAsia"/>
                <w:color w:val="000000"/>
                <w:kern w:val="0"/>
                <w:sz w:val="28"/>
                <w:szCs w:val="18"/>
              </w:rPr>
              <w:t>一</w:t>
            </w:r>
            <w:r>
              <w:rPr>
                <w:rFonts w:cs="宋体" w:asciiTheme="minorEastAsia" w:hAnsiTheme="minorEastAsia" w:eastAsiaTheme="minorEastAsia"/>
                <w:color w:val="000000"/>
                <w:kern w:val="0"/>
                <w:sz w:val="28"/>
                <w:szCs w:val="18"/>
              </w:rPr>
              <w:t>年</w:t>
            </w:r>
          </w:p>
        </w:tc>
      </w:tr>
    </w:tbl>
    <w:p>
      <w:pPr>
        <w:adjustRightInd w:val="0"/>
        <w:snapToGrid w:val="0"/>
        <w:spacing w:line="360" w:lineRule="auto"/>
        <w:ind w:firstLine="723" w:firstLineChars="300"/>
        <w:rPr>
          <w:b/>
          <w:sz w:val="24"/>
        </w:rPr>
      </w:pPr>
    </w:p>
    <w:p>
      <w:pPr>
        <w:adjustRightInd w:val="0"/>
        <w:snapToGrid w:val="0"/>
        <w:spacing w:line="360" w:lineRule="auto"/>
        <w:ind w:firstLine="723" w:firstLineChars="300"/>
        <w:rPr>
          <w:b/>
          <w:sz w:val="24"/>
        </w:rPr>
      </w:pPr>
    </w:p>
    <w:p>
      <w:pPr>
        <w:adjustRightInd w:val="0"/>
        <w:snapToGrid w:val="0"/>
        <w:spacing w:line="360" w:lineRule="auto"/>
        <w:ind w:firstLine="723" w:firstLineChars="300"/>
        <w:rPr>
          <w:b/>
          <w:sz w:val="24"/>
        </w:rPr>
      </w:pPr>
    </w:p>
    <w:p>
      <w:pPr>
        <w:adjustRightInd w:val="0"/>
        <w:snapToGrid w:val="0"/>
        <w:spacing w:line="360" w:lineRule="auto"/>
        <w:ind w:firstLine="723" w:firstLineChars="300"/>
        <w:rPr>
          <w:b/>
          <w:sz w:val="24"/>
        </w:rPr>
      </w:pPr>
    </w:p>
    <w:p>
      <w:pPr>
        <w:adjustRightInd w:val="0"/>
        <w:snapToGrid w:val="0"/>
        <w:spacing w:line="360" w:lineRule="auto"/>
        <w:ind w:firstLine="723" w:firstLineChars="300"/>
        <w:rPr>
          <w:b/>
          <w:sz w:val="24"/>
        </w:rPr>
      </w:pPr>
    </w:p>
    <w:p>
      <w:pPr>
        <w:adjustRightInd w:val="0"/>
        <w:snapToGrid w:val="0"/>
        <w:spacing w:line="360" w:lineRule="auto"/>
        <w:ind w:firstLine="720" w:firstLineChars="300"/>
        <w:rPr>
          <w:rFonts w:hint="eastAsia" w:ascii="宋体" w:hAnsi="宋体" w:eastAsia="宋体" w:cs="宋体"/>
          <w:b w:val="0"/>
          <w:bCs/>
          <w:sz w:val="24"/>
        </w:rPr>
      </w:pPr>
      <w:r>
        <w:rPr>
          <w:rFonts w:hint="eastAsia" w:ascii="宋体" w:hAnsi="宋体" w:eastAsia="宋体" w:cs="宋体"/>
          <w:b w:val="0"/>
          <w:bCs/>
          <w:sz w:val="24"/>
        </w:rPr>
        <w:t xml:space="preserve">报价单位：（公章）     </w:t>
      </w:r>
    </w:p>
    <w:p>
      <w:pPr>
        <w:adjustRightInd w:val="0"/>
        <w:snapToGrid w:val="0"/>
        <w:spacing w:line="360" w:lineRule="auto"/>
        <w:ind w:firstLine="720" w:firstLineChars="300"/>
        <w:rPr>
          <w:rFonts w:hint="eastAsia" w:ascii="宋体" w:hAnsi="宋体" w:eastAsia="宋体" w:cs="宋体"/>
          <w:b w:val="0"/>
          <w:bCs/>
          <w:sz w:val="24"/>
        </w:rPr>
      </w:pPr>
    </w:p>
    <w:p>
      <w:pPr>
        <w:adjustRightInd w:val="0"/>
        <w:snapToGrid w:val="0"/>
        <w:spacing w:line="360" w:lineRule="auto"/>
        <w:ind w:firstLine="720" w:firstLineChars="300"/>
        <w:rPr>
          <w:rFonts w:hint="eastAsia" w:ascii="宋体" w:hAnsi="宋体" w:eastAsia="宋体" w:cs="宋体"/>
          <w:b w:val="0"/>
          <w:bCs/>
          <w:sz w:val="24"/>
        </w:rPr>
      </w:pPr>
      <w:r>
        <w:rPr>
          <w:rFonts w:hint="eastAsia" w:ascii="宋体" w:hAnsi="宋体" w:eastAsia="宋体" w:cs="宋体"/>
          <w:b w:val="0"/>
          <w:bCs/>
          <w:sz w:val="24"/>
        </w:rPr>
        <w:t>法人授权代表：</w:t>
      </w:r>
    </w:p>
    <w:p>
      <w:pPr>
        <w:adjustRightInd w:val="0"/>
        <w:snapToGrid w:val="0"/>
        <w:spacing w:line="360" w:lineRule="auto"/>
        <w:ind w:firstLine="720" w:firstLineChars="300"/>
        <w:rPr>
          <w:rFonts w:hint="eastAsia" w:ascii="宋体" w:hAnsi="宋体" w:eastAsia="宋体" w:cs="宋体"/>
          <w:b w:val="0"/>
          <w:bCs/>
          <w:sz w:val="24"/>
        </w:rPr>
      </w:pPr>
    </w:p>
    <w:p>
      <w:pPr>
        <w:adjustRightInd w:val="0"/>
        <w:snapToGrid w:val="0"/>
        <w:spacing w:line="360" w:lineRule="auto"/>
        <w:ind w:firstLine="720" w:firstLineChars="300"/>
        <w:rPr>
          <w:rFonts w:hint="eastAsia" w:ascii="宋体" w:hAnsi="宋体" w:eastAsia="宋体" w:cs="宋体"/>
          <w:b w:val="0"/>
          <w:bCs/>
          <w:sz w:val="24"/>
        </w:rPr>
      </w:pPr>
      <w:r>
        <w:rPr>
          <w:rFonts w:hint="eastAsia" w:ascii="宋体" w:hAnsi="宋体" w:eastAsia="宋体" w:cs="宋体"/>
          <w:b w:val="0"/>
          <w:bCs/>
          <w:sz w:val="24"/>
        </w:rPr>
        <w:t>联 系 人：</w:t>
      </w:r>
    </w:p>
    <w:p>
      <w:pPr>
        <w:adjustRightInd w:val="0"/>
        <w:snapToGrid w:val="0"/>
        <w:spacing w:line="360" w:lineRule="auto"/>
        <w:ind w:firstLine="720" w:firstLineChars="300"/>
        <w:rPr>
          <w:rFonts w:hint="eastAsia" w:ascii="宋体" w:hAnsi="宋体" w:eastAsia="宋体" w:cs="宋体"/>
          <w:b w:val="0"/>
          <w:bCs/>
          <w:sz w:val="24"/>
        </w:rPr>
      </w:pPr>
    </w:p>
    <w:p>
      <w:pPr>
        <w:adjustRightInd w:val="0"/>
        <w:snapToGrid w:val="0"/>
        <w:spacing w:line="360" w:lineRule="auto"/>
        <w:ind w:firstLine="720" w:firstLineChars="300"/>
        <w:rPr>
          <w:rFonts w:hint="eastAsia" w:ascii="宋体" w:hAnsi="宋体" w:eastAsia="宋体" w:cs="宋体"/>
          <w:b w:val="0"/>
          <w:bCs/>
          <w:sz w:val="24"/>
        </w:rPr>
      </w:pPr>
      <w:r>
        <w:rPr>
          <w:rFonts w:hint="eastAsia" w:ascii="宋体" w:hAnsi="宋体" w:eastAsia="宋体" w:cs="宋体"/>
          <w:b w:val="0"/>
          <w:bCs/>
          <w:sz w:val="24"/>
        </w:rPr>
        <w:t>年     月     日</w:t>
      </w:r>
    </w:p>
    <w:p/>
    <w:p>
      <w:pPr>
        <w:pStyle w:val="3"/>
      </w:pPr>
    </w:p>
    <w:p/>
    <w:p/>
    <w:p>
      <w:pPr>
        <w:widowControl/>
        <w:rPr>
          <w:rFonts w:ascii="宋体" w:hAnsi="宋体" w:cs="宋体"/>
          <w:b/>
          <w:sz w:val="24"/>
          <w:szCs w:val="24"/>
        </w:rPr>
      </w:pPr>
    </w:p>
    <w:p>
      <w:pPr>
        <w:widowControl/>
        <w:ind w:firstLine="120" w:firstLineChars="50"/>
        <w:rPr>
          <w:rFonts w:ascii="宋体" w:hAnsi="宋体" w:cs="宋体"/>
          <w:b/>
          <w:sz w:val="24"/>
          <w:szCs w:val="24"/>
        </w:rPr>
      </w:pPr>
    </w:p>
    <w:p>
      <w:pPr>
        <w:widowControl/>
        <w:ind w:firstLine="120" w:firstLineChars="50"/>
        <w:rPr>
          <w:rFonts w:ascii="宋体" w:hAnsi="宋体" w:cs="宋体"/>
          <w:b/>
          <w:sz w:val="24"/>
          <w:szCs w:val="24"/>
        </w:rPr>
      </w:pPr>
    </w:p>
    <w:p>
      <w:pPr>
        <w:widowControl/>
        <w:ind w:firstLine="120" w:firstLineChars="50"/>
        <w:rPr>
          <w:rFonts w:ascii="宋体" w:hAnsi="宋体" w:cs="宋体"/>
          <w:b/>
          <w:sz w:val="24"/>
          <w:szCs w:val="24"/>
        </w:rPr>
      </w:pPr>
    </w:p>
    <w:sectPr>
      <w:pgSz w:w="11906" w:h="16838"/>
      <w:pgMar w:top="850" w:right="1800" w:bottom="85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幼圆">
    <w:panose1 w:val="0201050906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roman"/>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llMzBiZTYyYTQ5ODVmZWE4MzI5ZDNkOGMwYTkzMDIifQ=="/>
  </w:docVars>
  <w:rsids>
    <w:rsidRoot w:val="00981B8E"/>
    <w:rsid w:val="000242F0"/>
    <w:rsid w:val="00087AC1"/>
    <w:rsid w:val="001424EF"/>
    <w:rsid w:val="00167835"/>
    <w:rsid w:val="00251E23"/>
    <w:rsid w:val="0027599D"/>
    <w:rsid w:val="0038458C"/>
    <w:rsid w:val="003D7C38"/>
    <w:rsid w:val="00440986"/>
    <w:rsid w:val="004B1805"/>
    <w:rsid w:val="005D0D64"/>
    <w:rsid w:val="005E4EAB"/>
    <w:rsid w:val="006A134B"/>
    <w:rsid w:val="006A5367"/>
    <w:rsid w:val="006C4C38"/>
    <w:rsid w:val="006D0D32"/>
    <w:rsid w:val="00744833"/>
    <w:rsid w:val="00773AAF"/>
    <w:rsid w:val="00981B8E"/>
    <w:rsid w:val="00AD5DA0"/>
    <w:rsid w:val="00B33D40"/>
    <w:rsid w:val="00BA0EBE"/>
    <w:rsid w:val="00BA1F74"/>
    <w:rsid w:val="00D32CD1"/>
    <w:rsid w:val="00D504C4"/>
    <w:rsid w:val="00D835B5"/>
    <w:rsid w:val="00F04E4F"/>
    <w:rsid w:val="00F34899"/>
    <w:rsid w:val="00FB4C7C"/>
    <w:rsid w:val="55F55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6"/>
    <w:qFormat/>
    <w:uiPriority w:val="0"/>
    <w:pPr>
      <w:keepNext/>
      <w:jc w:val="center"/>
      <w:outlineLvl w:val="0"/>
    </w:pPr>
    <w:rPr>
      <w:rFonts w:ascii="楷体_GB2312" w:eastAsia="楷体_GB2312"/>
      <w:sz w:val="28"/>
      <w:szCs w:val="28"/>
    </w:rPr>
  </w:style>
  <w:style w:type="paragraph" w:styleId="4">
    <w:name w:val="heading 2"/>
    <w:basedOn w:val="1"/>
    <w:next w:val="5"/>
    <w:link w:val="17"/>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5"/>
    <w:link w:val="18"/>
    <w:qFormat/>
    <w:uiPriority w:val="0"/>
    <w:pPr>
      <w:keepNext/>
      <w:keepLines/>
      <w:spacing w:before="260" w:after="260" w:line="416" w:lineRule="auto"/>
      <w:outlineLvl w:val="2"/>
    </w:pPr>
    <w:rPr>
      <w:b/>
      <w:bCs/>
      <w:sz w:val="32"/>
      <w:szCs w:val="32"/>
    </w:rPr>
  </w:style>
  <w:style w:type="paragraph" w:styleId="2">
    <w:name w:val="heading 4"/>
    <w:basedOn w:val="1"/>
    <w:next w:val="1"/>
    <w:link w:val="19"/>
    <w:qFormat/>
    <w:uiPriority w:val="0"/>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7">
    <w:name w:val="Body Text Indent"/>
    <w:basedOn w:val="1"/>
    <w:link w:val="21"/>
    <w:semiHidden/>
    <w:unhideWhenUsed/>
    <w:uiPriority w:val="99"/>
    <w:pPr>
      <w:spacing w:after="120"/>
      <w:ind w:left="420" w:leftChars="200"/>
    </w:pPr>
  </w:style>
  <w:style w:type="paragraph" w:styleId="8">
    <w:name w:val="Plain Text"/>
    <w:basedOn w:val="1"/>
    <w:link w:val="20"/>
    <w:qFormat/>
    <w:uiPriority w:val="0"/>
    <w:rPr>
      <w:rFonts w:ascii="宋体" w:hAnsi="Courier New" w:cs="Courier New"/>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iPriority w:val="99"/>
    <w:pPr>
      <w:spacing w:before="100" w:beforeAutospacing="1" w:after="100" w:afterAutospacing="1"/>
      <w:jc w:val="left"/>
    </w:pPr>
    <w:rPr>
      <w:kern w:val="0"/>
      <w:sz w:val="24"/>
    </w:rPr>
  </w:style>
  <w:style w:type="paragraph" w:styleId="12">
    <w:name w:val="Body Text First Indent 2"/>
    <w:basedOn w:val="7"/>
    <w:link w:val="22"/>
    <w:qFormat/>
    <w:uiPriority w:val="0"/>
    <w:pPr>
      <w:ind w:firstLine="420" w:firstLineChars="200"/>
    </w:pPr>
    <w:rPr>
      <w:rFonts w:ascii="楷体_GB2312" w:eastAsia="楷体_GB2312"/>
      <w:b/>
      <w:bCs/>
      <w:kern w:val="0"/>
    </w:rPr>
  </w:style>
  <w:style w:type="character" w:styleId="15">
    <w:name w:val="Hyperlink"/>
    <w:basedOn w:val="14"/>
    <w:unhideWhenUsed/>
    <w:qFormat/>
    <w:uiPriority w:val="99"/>
    <w:rPr>
      <w:color w:val="0000FF" w:themeColor="hyperlink"/>
      <w:u w:val="single"/>
    </w:rPr>
  </w:style>
  <w:style w:type="character" w:customStyle="1" w:styleId="16">
    <w:name w:val="标题 1 Char"/>
    <w:basedOn w:val="14"/>
    <w:link w:val="3"/>
    <w:uiPriority w:val="0"/>
    <w:rPr>
      <w:rFonts w:ascii="楷体_GB2312" w:hAnsi="Times New Roman" w:eastAsia="楷体_GB2312" w:cs="Times New Roman"/>
      <w:sz w:val="28"/>
      <w:szCs w:val="28"/>
    </w:rPr>
  </w:style>
  <w:style w:type="character" w:customStyle="1" w:styleId="17">
    <w:name w:val="标题 2 Char"/>
    <w:basedOn w:val="14"/>
    <w:link w:val="4"/>
    <w:uiPriority w:val="0"/>
    <w:rPr>
      <w:rFonts w:ascii="Arial" w:hAnsi="Arial" w:eastAsia="幼圆" w:cs="Arial"/>
      <w:b/>
      <w:bCs/>
      <w:sz w:val="44"/>
      <w:szCs w:val="44"/>
    </w:rPr>
  </w:style>
  <w:style w:type="character" w:customStyle="1" w:styleId="18">
    <w:name w:val="标题 3 Char"/>
    <w:basedOn w:val="14"/>
    <w:link w:val="6"/>
    <w:uiPriority w:val="0"/>
    <w:rPr>
      <w:rFonts w:ascii="Times New Roman" w:hAnsi="Times New Roman" w:eastAsia="宋体" w:cs="Times New Roman"/>
      <w:b/>
      <w:bCs/>
      <w:sz w:val="32"/>
      <w:szCs w:val="32"/>
    </w:rPr>
  </w:style>
  <w:style w:type="character" w:customStyle="1" w:styleId="19">
    <w:name w:val="标题 4 Char"/>
    <w:basedOn w:val="14"/>
    <w:link w:val="2"/>
    <w:uiPriority w:val="0"/>
    <w:rPr>
      <w:rFonts w:ascii="Arial" w:hAnsi="Arial" w:eastAsia="黑体" w:cs="Times New Roman"/>
      <w:b/>
      <w:bCs/>
      <w:sz w:val="28"/>
      <w:szCs w:val="28"/>
    </w:rPr>
  </w:style>
  <w:style w:type="character" w:customStyle="1" w:styleId="20">
    <w:name w:val="纯文本 Char"/>
    <w:basedOn w:val="14"/>
    <w:link w:val="8"/>
    <w:uiPriority w:val="0"/>
    <w:rPr>
      <w:rFonts w:ascii="宋体" w:hAnsi="Courier New" w:eastAsia="宋体" w:cs="Courier New"/>
      <w:szCs w:val="21"/>
    </w:rPr>
  </w:style>
  <w:style w:type="character" w:customStyle="1" w:styleId="21">
    <w:name w:val="正文文本缩进 Char"/>
    <w:basedOn w:val="14"/>
    <w:link w:val="7"/>
    <w:semiHidden/>
    <w:uiPriority w:val="99"/>
    <w:rPr>
      <w:rFonts w:ascii="Times New Roman" w:hAnsi="Times New Roman" w:eastAsia="宋体" w:cs="Times New Roman"/>
      <w:szCs w:val="21"/>
    </w:rPr>
  </w:style>
  <w:style w:type="character" w:customStyle="1" w:styleId="22">
    <w:name w:val="正文首行缩进 2 Char"/>
    <w:basedOn w:val="21"/>
    <w:link w:val="12"/>
    <w:uiPriority w:val="0"/>
    <w:rPr>
      <w:rFonts w:ascii="楷体_GB2312" w:hAnsi="Times New Roman" w:eastAsia="楷体_GB2312" w:cs="Times New Roman"/>
      <w:b/>
      <w:bCs/>
      <w:kern w:val="0"/>
      <w:szCs w:val="21"/>
    </w:rPr>
  </w:style>
  <w:style w:type="character" w:customStyle="1" w:styleId="23">
    <w:name w:val="页眉 Char"/>
    <w:basedOn w:val="14"/>
    <w:link w:val="10"/>
    <w:qFormat/>
    <w:uiPriority w:val="99"/>
    <w:rPr>
      <w:rFonts w:ascii="Times New Roman" w:hAnsi="Times New Roman" w:eastAsia="宋体" w:cs="Times New Roman"/>
      <w:sz w:val="18"/>
      <w:szCs w:val="18"/>
    </w:rPr>
  </w:style>
  <w:style w:type="character" w:customStyle="1" w:styleId="24">
    <w:name w:val="页脚 Char"/>
    <w:basedOn w:val="14"/>
    <w:link w:val="9"/>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1817</Words>
  <Characters>1968</Characters>
  <Lines>17</Lines>
  <Paragraphs>4</Paragraphs>
  <TotalTime>3</TotalTime>
  <ScaleCrop>false</ScaleCrop>
  <LinksUpToDate>false</LinksUpToDate>
  <CharactersWithSpaces>2251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2022-06-06T07:00:00Z</dcterms:created>
  <dc:creator>李兆东</dc:creator>
  <cp:lastModifiedBy>赵萌</cp:lastModifiedBy>
  <dcterms:modified xsi:type="dcterms:W3CDTF">2022-06-06T07:16:03Z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864D7556983F498E84D7FC1355170677</vt:lpwstr>
  </property>
</Properties>
</file>