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1205" w:firstLineChars="500"/>
        <w:jc w:val="both"/>
        <w:rPr>
          <w:rFonts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劳动工具供货</w:t>
      </w:r>
      <w:r>
        <w:rPr>
          <w:rFonts w:hint="eastAsia" w:ascii="宋体" w:hAnsi="宋体" w:eastAsia="宋体" w:cs="宋体"/>
          <w:b/>
          <w:bCs/>
          <w:sz w:val="24"/>
          <w:szCs w:val="24"/>
        </w:rPr>
        <w:t>项目</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二次</w:t>
      </w:r>
      <w:r>
        <w:rPr>
          <w:rFonts w:hint="eastAsia" w:ascii="宋体" w:hAnsi="宋体" w:eastAsia="宋体" w:cs="宋体"/>
          <w:b/>
          <w:bCs/>
          <w:sz w:val="24"/>
          <w:szCs w:val="24"/>
          <w:lang w:eastAsia="zh-CN"/>
        </w:rPr>
        <w:t>）</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劳动工具供货</w:t>
      </w:r>
      <w:r>
        <w:rPr>
          <w:rFonts w:hint="eastAsia" w:ascii="宋体" w:hAnsi="宋体" w:eastAsia="宋体" w:cs="宋体"/>
          <w:sz w:val="24"/>
          <w:u w:val="single"/>
        </w:rPr>
        <w:t>项目</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020</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8</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24</w:t>
      </w:r>
      <w:r>
        <w:rPr>
          <w:rFonts w:hint="eastAsia" w:ascii="宋体" w:hAnsi="宋体" w:eastAsia="宋体" w:cs="宋体"/>
          <w:bCs/>
          <w:color w:val="000000" w:themeColor="text1"/>
          <w:sz w:val="24"/>
          <w:highlight w:val="none"/>
          <w:u w:val="single"/>
        </w:rPr>
        <w:t>日1</w:t>
      </w:r>
      <w:r>
        <w:rPr>
          <w:rFonts w:hint="eastAsia" w:ascii="宋体" w:hAnsi="宋体" w:eastAsia="宋体" w:cs="宋体"/>
          <w:bCs/>
          <w:sz w:val="24"/>
          <w:u w:val="single"/>
          <w:lang w:val="en-US" w:eastAsia="zh-CN"/>
        </w:rPr>
        <w:t>6</w:t>
      </w:r>
      <w:r>
        <w:rPr>
          <w:rFonts w:hint="eastAsia" w:ascii="宋体" w:hAnsi="宋体" w:eastAsia="宋体" w:cs="宋体"/>
          <w:bCs/>
          <w:sz w:val="24"/>
          <w:u w:val="single"/>
        </w:rPr>
        <w:t>点（</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项目编号：2020F-</w:t>
      </w:r>
      <w:r>
        <w:rPr>
          <w:rFonts w:hint="eastAsia" w:ascii="宋体" w:hAnsi="宋体" w:eastAsia="宋体" w:cs="宋体"/>
          <w:sz w:val="24"/>
          <w:lang w:val="en-US" w:eastAsia="zh-CN"/>
        </w:rPr>
        <w:t>028</w:t>
      </w:r>
    </w:p>
    <w:p>
      <w:pPr>
        <w:spacing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劳动工具供货</w:t>
      </w:r>
      <w:r>
        <w:rPr>
          <w:rFonts w:hint="eastAsia" w:ascii="宋体" w:hAnsi="宋体" w:eastAsia="宋体" w:cs="宋体"/>
          <w:sz w:val="24"/>
          <w:u w:val="single"/>
        </w:rPr>
        <w:t>项目</w:t>
      </w:r>
    </w:p>
    <w:p>
      <w:pPr>
        <w:spacing w:line="360" w:lineRule="auto"/>
        <w:rPr>
          <w:rFonts w:hint="eastAsia"/>
          <w:lang w:eastAsia="zh-CN"/>
        </w:rPr>
      </w:pPr>
      <w:r>
        <w:rPr>
          <w:rFonts w:hint="eastAsia" w:ascii="宋体" w:hAnsi="宋体" w:eastAsia="宋体" w:cs="宋体"/>
          <w:sz w:val="24"/>
        </w:rPr>
        <w:t>采购方式：</w:t>
      </w:r>
      <w:r>
        <w:rPr>
          <w:rFonts w:hint="eastAsia" w:ascii="宋体" w:hAnsi="宋体" w:eastAsia="宋体" w:cs="宋体"/>
          <w:sz w:val="24"/>
          <w:u w:val="single"/>
        </w:rPr>
        <w:t>询价</w:t>
      </w:r>
    </w:p>
    <w:p>
      <w:pPr>
        <w:spacing w:line="360" w:lineRule="auto"/>
        <w:rPr>
          <w:rFonts w:hint="default" w:ascii="宋体" w:hAnsi="宋体" w:eastAsia="宋体" w:cs="宋体"/>
          <w:sz w:val="24"/>
          <w:lang w:val="en-US" w:eastAsia="zh-CN"/>
        </w:rPr>
      </w:pPr>
      <w:r>
        <w:rPr>
          <w:rFonts w:hint="eastAsia" w:ascii="宋体" w:hAnsi="宋体" w:eastAsia="宋体" w:cs="宋体"/>
          <w:sz w:val="24"/>
        </w:rPr>
        <w:t>最高限价：</w:t>
      </w:r>
      <w:r>
        <w:rPr>
          <w:rFonts w:hint="eastAsia" w:ascii="宋体" w:hAnsi="宋体" w:eastAsia="宋体" w:cs="宋体"/>
          <w:sz w:val="24"/>
          <w:u w:val="single"/>
          <w:lang w:val="en-US" w:eastAsia="zh-CN"/>
        </w:rPr>
        <w:t>5万</w:t>
      </w:r>
      <w:r>
        <w:rPr>
          <w:rFonts w:hint="eastAsia" w:ascii="宋体" w:hAnsi="宋体" w:eastAsia="宋体" w:cs="宋体"/>
          <w:sz w:val="24"/>
          <w:u w:val="single"/>
        </w:rPr>
        <w:t>元</w:t>
      </w:r>
      <w:r>
        <w:rPr>
          <w:rFonts w:hint="eastAsia" w:ascii="宋体" w:hAnsi="宋体" w:eastAsia="宋体" w:cs="宋体"/>
          <w:sz w:val="24"/>
          <w:u w:val="single"/>
          <w:lang w:val="en-US" w:eastAsia="zh-CN"/>
        </w:rPr>
        <w:t>/年</w:t>
      </w:r>
    </w:p>
    <w:p>
      <w:pPr>
        <w:spacing w:line="360" w:lineRule="auto"/>
        <w:rPr>
          <w:rFonts w:hint="eastAsia" w:ascii="宋体" w:hAnsi="宋体" w:eastAsia="宋体" w:cs="宋体"/>
          <w:sz w:val="24"/>
        </w:rPr>
      </w:pPr>
      <w:r>
        <w:rPr>
          <w:rFonts w:hint="eastAsia" w:ascii="宋体" w:hAnsi="宋体" w:eastAsia="宋体" w:cs="宋体"/>
          <w:sz w:val="24"/>
        </w:rPr>
        <w:t>招标项目简要说明：</w:t>
      </w:r>
    </w:p>
    <w:tbl>
      <w:tblPr>
        <w:tblStyle w:val="9"/>
        <w:tblW w:w="7999" w:type="dxa"/>
        <w:tblInd w:w="0" w:type="dxa"/>
        <w:shd w:val="clear" w:color="auto" w:fill="auto"/>
        <w:tblLayout w:type="autofit"/>
        <w:tblCellMar>
          <w:top w:w="0" w:type="dxa"/>
          <w:left w:w="0" w:type="dxa"/>
          <w:bottom w:w="0" w:type="dxa"/>
          <w:right w:w="0" w:type="dxa"/>
        </w:tblCellMar>
      </w:tblPr>
      <w:tblGrid>
        <w:gridCol w:w="949"/>
        <w:gridCol w:w="2064"/>
        <w:gridCol w:w="950"/>
        <w:gridCol w:w="2473"/>
        <w:gridCol w:w="950"/>
        <w:gridCol w:w="950"/>
      </w:tblGrid>
      <w:tr>
        <w:tblPrEx>
          <w:shd w:val="clear" w:color="auto" w:fill="auto"/>
          <w:tblCellMar>
            <w:top w:w="0" w:type="dxa"/>
            <w:left w:w="0" w:type="dxa"/>
            <w:bottom w:w="0" w:type="dxa"/>
            <w:right w:w="0" w:type="dxa"/>
          </w:tblCellMar>
        </w:tblPrEx>
        <w:trPr>
          <w:trHeight w:val="560" w:hRule="atLeast"/>
        </w:trPr>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木柄拖把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Sm-1061(2L)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纸娄（普通）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驰鑫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直径</w:t>
            </w:r>
            <w:r>
              <w:rPr>
                <w:rFonts w:hint="eastAsia" w:ascii="宋体" w:hAnsi="宋体" w:eastAsia="宋体" w:cs="宋体"/>
                <w:i w:val="0"/>
                <w:color w:val="000000"/>
                <w:sz w:val="24"/>
                <w:szCs w:val="24"/>
                <w:u w:val="none"/>
                <w:lang w:val="en-US" w:eastAsia="zh-CN"/>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纸娄（好）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2824(材质PP）</w:t>
            </w:r>
            <w:r>
              <w:rPr>
                <w:rFonts w:hint="eastAsia" w:ascii="宋体" w:hAnsi="宋体" w:eastAsia="宋体" w:cs="宋体"/>
                <w:i w:val="0"/>
                <w:color w:val="000000"/>
                <w:sz w:val="24"/>
                <w:szCs w:val="24"/>
                <w:u w:val="none"/>
                <w:lang w:eastAsia="zh-CN"/>
              </w:rPr>
              <w:t>直径</w:t>
            </w:r>
            <w:r>
              <w:rPr>
                <w:rFonts w:hint="eastAsia" w:ascii="宋体" w:hAnsi="宋体" w:eastAsia="宋体" w:cs="宋体"/>
                <w:i w:val="0"/>
                <w:color w:val="000000"/>
                <w:sz w:val="24"/>
                <w:szCs w:val="24"/>
                <w:u w:val="none"/>
                <w:lang w:val="en-US" w:eastAsia="zh-CN"/>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扫帚（普通）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旺丰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扫帚（好）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旺丰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带柄畚箕（普通）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(材质铁皮）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带柄畚箕（好）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FHB-002(材质PP）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脸盆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SERIES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FHB-002(材质PP)直径40CM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胶棉拖把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好媳妇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AGW3190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彩云飞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一等品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舒肤佳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净含量</w:t>
            </w:r>
            <w:r>
              <w:rPr>
                <w:rFonts w:hint="eastAsia" w:ascii="宋体" w:hAnsi="宋体" w:eastAsia="宋体" w:cs="宋体"/>
                <w:i w:val="0"/>
                <w:color w:val="000000"/>
                <w:sz w:val="24"/>
                <w:szCs w:val="24"/>
                <w:u w:val="none"/>
                <w:lang w:val="en-US" w:eastAsia="zh-CN"/>
              </w:rPr>
              <w:t xml:space="preserve">108g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60公分尘推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60公分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90公分尘推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90公分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代用巾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绒抹布</w:t>
            </w:r>
            <w:r>
              <w:rPr>
                <w:rFonts w:hint="eastAsia" w:ascii="宋体" w:hAnsi="宋体" w:eastAsia="宋体" w:cs="宋体"/>
                <w:i w:val="0"/>
                <w:color w:val="000000"/>
                <w:sz w:val="24"/>
                <w:szCs w:val="24"/>
                <w:u w:val="none"/>
                <w:lang w:val="en-US" w:eastAsia="zh-CN"/>
              </w:rPr>
              <w:t>30*40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扫帚、簸箕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英之朗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马桶刷子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马桶水拔子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棉手套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2.5本编加入DTY丝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乳胶手套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Pvc400mm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洗衣粉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汰渍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1.36kg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大拉圾桶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塑料方筐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r>
    </w:tbl>
    <w:p>
      <w:pPr>
        <w:spacing w:line="360" w:lineRule="auto"/>
        <w:rPr>
          <w:rFonts w:hint="eastAsia" w:ascii="宋体" w:hAnsi="宋体" w:eastAsia="宋体" w:cs="宋体"/>
          <w:sz w:val="24"/>
        </w:rPr>
      </w:pP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付款方式：所采购货物送货上门，经验收合格，按实际采购货物总金额支付。</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2</w:t>
      </w:r>
      <w:r>
        <w:rPr>
          <w:rFonts w:hint="eastAsia" w:ascii="宋体" w:hAnsi="宋体" w:eastAsia="宋体" w:cs="宋体"/>
          <w:sz w:val="24"/>
          <w:lang w:eastAsia="zh-CN"/>
        </w:rPr>
        <w:t>年时间</w:t>
      </w:r>
    </w:p>
    <w:p>
      <w:pPr>
        <w:spacing w:line="360" w:lineRule="auto"/>
        <w:rPr>
          <w:rFonts w:hint="eastAsia"/>
          <w:lang w:eastAsia="zh-CN"/>
        </w:rPr>
      </w:pPr>
      <w:r>
        <w:rPr>
          <w:rFonts w:hint="eastAsia" w:ascii="宋体" w:hAnsi="宋体" w:eastAsia="宋体" w:cs="宋体"/>
          <w:sz w:val="24"/>
          <w:lang w:eastAsia="zh-CN"/>
        </w:rPr>
        <w:t>供货方式：实行零星供货</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pPr>
        <w:spacing w:line="360" w:lineRule="auto"/>
        <w:rPr>
          <w:rFonts w:ascii="宋体" w:hAnsi="宋体" w:eastAsia="宋体" w:cs="宋体"/>
          <w:sz w:val="24"/>
        </w:rPr>
      </w:pPr>
      <w:r>
        <w:rPr>
          <w:rFonts w:hint="eastAsia" w:ascii="宋体" w:hAnsi="宋体" w:eastAsia="宋体" w:cs="宋体"/>
          <w:sz w:val="24"/>
        </w:rPr>
        <w:t>（1）有</w:t>
      </w:r>
      <w:r>
        <w:rPr>
          <w:rFonts w:hint="eastAsia" w:ascii="宋体" w:hAnsi="宋体" w:eastAsia="宋体" w:cs="宋体"/>
          <w:sz w:val="24"/>
          <w:u w:val="single"/>
          <w:lang w:eastAsia="zh-CN"/>
        </w:rPr>
        <w:t>劳动工具</w:t>
      </w:r>
      <w:r>
        <w:rPr>
          <w:rFonts w:hint="eastAsia" w:ascii="宋体" w:hAnsi="宋体" w:eastAsia="宋体" w:cs="宋体"/>
          <w:sz w:val="24"/>
          <w:lang w:eastAsia="zh-CN"/>
        </w:rPr>
        <w:t>供货能力</w:t>
      </w:r>
      <w:r>
        <w:rPr>
          <w:rFonts w:hint="eastAsia" w:ascii="宋体" w:hAnsi="宋体" w:eastAsia="宋体" w:cs="宋体"/>
          <w:sz w:val="24"/>
        </w:rPr>
        <w:t>等范围的营业执照；</w:t>
      </w:r>
    </w:p>
    <w:p>
      <w:pPr>
        <w:spacing w:line="360" w:lineRule="auto"/>
        <w:rPr>
          <w:rFonts w:ascii="宋体" w:hAnsi="宋体" w:eastAsia="宋体" w:cs="宋体"/>
          <w:sz w:val="24"/>
        </w:rPr>
      </w:pPr>
      <w:r>
        <w:rPr>
          <w:rFonts w:hint="eastAsia" w:ascii="宋体" w:hAnsi="宋体" w:eastAsia="宋体" w:cs="宋体"/>
          <w:sz w:val="24"/>
        </w:rPr>
        <w:t>（2）2017年1月1日以来，在经营活动中没有重大违约、重大责任事故、安全事故、投标违规等不良记录，没有被政府有关部门处罚而处于责令停业、财产接管、冻结、破产等状态的书面声明；</w:t>
      </w:r>
    </w:p>
    <w:p>
      <w:pPr>
        <w:spacing w:line="360" w:lineRule="auto"/>
        <w:rPr>
          <w:rFonts w:ascii="宋体" w:hAnsi="宋体" w:eastAsia="宋体" w:cs="宋体"/>
          <w:sz w:val="24"/>
        </w:rPr>
      </w:pPr>
      <w:r>
        <w:rPr>
          <w:rFonts w:hint="eastAsia" w:ascii="宋体" w:hAnsi="宋体" w:eastAsia="宋体" w:cs="宋体"/>
          <w:sz w:val="24"/>
        </w:rPr>
        <w:t>（3）本项目不接受联合体投标，不得转包或分包；</w:t>
      </w:r>
    </w:p>
    <w:p>
      <w:pPr>
        <w:spacing w:line="360" w:lineRule="auto"/>
        <w:rPr>
          <w:rFonts w:ascii="宋体" w:hAnsi="宋体" w:eastAsia="宋体" w:cs="宋体"/>
          <w:sz w:val="24"/>
        </w:rPr>
      </w:pPr>
      <w:r>
        <w:rPr>
          <w:rFonts w:hint="eastAsia" w:ascii="宋体" w:hAnsi="宋体" w:eastAsia="宋体" w:cs="宋体"/>
          <w:sz w:val="24"/>
        </w:rPr>
        <w:t xml:space="preserve">（4）本项目严禁以“挂靠”等形式投标、中标，一经发现取消投标、中标资格，并按相关规定进行处罚。 </w:t>
      </w:r>
    </w:p>
    <w:p>
      <w:pPr>
        <w:spacing w:line="360" w:lineRule="auto"/>
        <w:rPr>
          <w:rFonts w:ascii="宋体" w:hAnsi="宋体" w:eastAsia="宋体" w:cs="宋体"/>
          <w:sz w:val="24"/>
        </w:rPr>
      </w:pPr>
      <w:r>
        <w:rPr>
          <w:rFonts w:hint="eastAsia" w:ascii="宋体" w:hAnsi="宋体" w:eastAsia="宋体" w:cs="宋体"/>
          <w:sz w:val="24"/>
        </w:rPr>
        <w:t>2.其他资格条件：</w:t>
      </w:r>
    </w:p>
    <w:p>
      <w:pPr>
        <w:spacing w:line="360" w:lineRule="auto"/>
        <w:rPr>
          <w:rFonts w:ascii="宋体" w:hAnsi="宋体" w:eastAsia="宋体" w:cs="宋体"/>
          <w:sz w:val="24"/>
        </w:rPr>
      </w:pPr>
      <w:r>
        <w:rPr>
          <w:rFonts w:hint="eastAsia" w:ascii="宋体" w:hAnsi="宋体" w:eastAsia="宋体" w:cs="宋体"/>
          <w:sz w:val="24"/>
        </w:rPr>
        <w:t>未被“信用中国”网站（www.creditchina.gov.cn）列入失信被执行人，投标人提供查询截图并加盖公章。</w:t>
      </w:r>
    </w:p>
    <w:p>
      <w:pPr>
        <w:spacing w:line="360" w:lineRule="auto"/>
        <w:rPr>
          <w:rFonts w:ascii="宋体" w:hAnsi="宋体" w:eastAsia="宋体" w:cs="宋体"/>
          <w:sz w:val="24"/>
        </w:rPr>
      </w:pPr>
      <w:r>
        <w:rPr>
          <w:rFonts w:hint="eastAsia" w:ascii="宋体" w:hAnsi="宋体" w:eastAsia="宋体" w:cs="宋体"/>
          <w:sz w:val="24"/>
        </w:rPr>
        <w:t>三、获取采购文件</w:t>
      </w:r>
    </w:p>
    <w:p>
      <w:pPr>
        <w:spacing w:line="360" w:lineRule="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u w:val="single"/>
        </w:rPr>
        <w:t>自公告之日起至投标截止时间前1日</w:t>
      </w:r>
    </w:p>
    <w:p>
      <w:pPr>
        <w:spacing w:line="360" w:lineRule="auto"/>
        <w:rPr>
          <w:rFonts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rPr>
        <w:t>盐城工业职业技术学院招标采购网</w:t>
      </w:r>
    </w:p>
    <w:p>
      <w:pPr>
        <w:spacing w:line="360" w:lineRule="auto"/>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ascii="宋体" w:hAnsi="宋体" w:eastAsia="宋体" w:cs="宋体"/>
          <w:sz w:val="24"/>
        </w:rPr>
      </w:pPr>
      <w:r>
        <w:rPr>
          <w:rFonts w:hint="eastAsia" w:ascii="宋体" w:hAnsi="宋体" w:eastAsia="宋体" w:cs="宋体"/>
          <w:sz w:val="24"/>
        </w:rPr>
        <w:t>四、响应文件提交</w:t>
      </w:r>
    </w:p>
    <w:p>
      <w:pPr>
        <w:spacing w:line="360" w:lineRule="auto"/>
        <w:rPr>
          <w:rFonts w:ascii="宋体" w:hAnsi="宋体" w:eastAsia="宋体" w:cs="宋体"/>
          <w:sz w:val="24"/>
        </w:rPr>
      </w:pPr>
      <w:r>
        <w:rPr>
          <w:rFonts w:hint="eastAsia" w:ascii="宋体" w:hAnsi="宋体" w:eastAsia="宋体" w:cs="宋体"/>
          <w:sz w:val="24"/>
        </w:rPr>
        <w:t>提交时间：</w:t>
      </w:r>
      <w:r>
        <w:rPr>
          <w:rFonts w:hint="eastAsia" w:ascii="宋体" w:hAnsi="宋体" w:eastAsia="宋体" w:cs="宋体"/>
          <w:sz w:val="24"/>
          <w:u w:val="single"/>
        </w:rPr>
        <w:t>2020年</w:t>
      </w:r>
      <w:r>
        <w:rPr>
          <w:rFonts w:hint="eastAsia" w:ascii="宋体" w:hAnsi="宋体" w:eastAsia="宋体" w:cs="宋体"/>
          <w:color w:val="000000" w:themeColor="text1"/>
          <w:sz w:val="24"/>
          <w:highlight w:val="none"/>
          <w:u w:val="single"/>
          <w:lang w:val="en-US" w:eastAsia="zh-CN"/>
        </w:rPr>
        <w:t>8</w:t>
      </w:r>
      <w:r>
        <w:rPr>
          <w:rFonts w:hint="eastAsia" w:ascii="宋体" w:hAnsi="宋体" w:eastAsia="宋体" w:cs="宋体"/>
          <w:color w:val="000000" w:themeColor="text1"/>
          <w:sz w:val="24"/>
          <w:highlight w:val="none"/>
          <w:u w:val="single"/>
        </w:rPr>
        <w:t>月</w:t>
      </w:r>
      <w:r>
        <w:rPr>
          <w:rFonts w:hint="eastAsia" w:ascii="宋体" w:hAnsi="宋体" w:eastAsia="宋体" w:cs="宋体"/>
          <w:color w:val="000000" w:themeColor="text1"/>
          <w:sz w:val="24"/>
          <w:highlight w:val="none"/>
          <w:u w:val="single"/>
          <w:lang w:val="en-US" w:eastAsia="zh-CN"/>
        </w:rPr>
        <w:t>24</w:t>
      </w:r>
      <w:bookmarkStart w:id="2" w:name="_GoBack"/>
      <w:bookmarkEnd w:id="2"/>
      <w:r>
        <w:rPr>
          <w:rFonts w:hint="eastAsia" w:ascii="宋体" w:hAnsi="宋体" w:eastAsia="宋体" w:cs="宋体"/>
          <w:color w:val="000000" w:themeColor="text1"/>
          <w:sz w:val="24"/>
          <w:highlight w:val="none"/>
          <w:u w:val="single"/>
        </w:rPr>
        <w:t>日</w:t>
      </w:r>
      <w:r>
        <w:rPr>
          <w:rFonts w:hint="eastAsia" w:ascii="宋体" w:hAnsi="宋体" w:eastAsia="宋体" w:cs="宋体"/>
          <w:sz w:val="24"/>
          <w:u w:val="single"/>
          <w:lang w:val="en-US" w:eastAsia="zh-CN"/>
        </w:rPr>
        <w:t>16</w:t>
      </w:r>
      <w:r>
        <w:rPr>
          <w:rFonts w:hint="eastAsia" w:ascii="宋体" w:hAnsi="宋体" w:eastAsia="宋体" w:cs="宋体"/>
          <w:sz w:val="24"/>
          <w:u w:val="single"/>
        </w:rPr>
        <w:t>：00</w:t>
      </w:r>
      <w:r>
        <w:rPr>
          <w:rFonts w:hint="eastAsia" w:ascii="宋体" w:hAnsi="宋体" w:eastAsia="宋体" w:cs="宋体"/>
          <w:sz w:val="24"/>
          <w:u w:val="single"/>
          <w:lang w:val="en-US" w:eastAsia="zh-CN"/>
        </w:rPr>
        <w:t>前</w:t>
      </w:r>
      <w:r>
        <w:rPr>
          <w:rFonts w:hint="eastAsia" w:ascii="宋体" w:hAnsi="宋体" w:eastAsia="宋体" w:cs="宋体"/>
          <w:sz w:val="24"/>
          <w:u w:val="single"/>
        </w:rPr>
        <w:t>（北京时间）</w:t>
      </w:r>
    </w:p>
    <w:p>
      <w:pPr>
        <w:spacing w:line="360" w:lineRule="auto"/>
        <w:rPr>
          <w:rFonts w:ascii="宋体" w:hAnsi="宋体" w:eastAsia="宋体" w:cs="宋体"/>
          <w:sz w:val="24"/>
          <w:u w:val="single"/>
        </w:rPr>
      </w:pPr>
      <w:r>
        <w:rPr>
          <w:rFonts w:hint="eastAsia" w:ascii="宋体" w:hAnsi="宋体" w:eastAsia="宋体" w:cs="宋体"/>
          <w:sz w:val="24"/>
        </w:rPr>
        <w:t>地点：</w:t>
      </w:r>
      <w:r>
        <w:rPr>
          <w:rFonts w:hint="eastAsia" w:ascii="宋体" w:hAnsi="宋体" w:eastAsia="宋体" w:cs="宋体"/>
          <w:sz w:val="24"/>
          <w:u w:val="single"/>
        </w:rPr>
        <w:t>盐城工业职业技术学院解放南路285号后勤服务中心</w:t>
      </w:r>
      <w:r>
        <w:rPr>
          <w:rFonts w:hint="eastAsia" w:ascii="宋体" w:hAnsi="宋体" w:eastAsia="宋体" w:cs="宋体"/>
          <w:sz w:val="24"/>
          <w:u w:val="single"/>
          <w:lang w:val="en-US" w:eastAsia="zh-CN"/>
        </w:rPr>
        <w:t>三</w:t>
      </w:r>
      <w:r>
        <w:rPr>
          <w:rFonts w:hint="eastAsia" w:ascii="宋体" w:hAnsi="宋体" w:eastAsia="宋体" w:cs="宋体"/>
          <w:sz w:val="24"/>
          <w:u w:val="single"/>
        </w:rPr>
        <w:t>楼</w:t>
      </w:r>
      <w:r>
        <w:rPr>
          <w:rFonts w:hint="eastAsia" w:ascii="宋体" w:hAnsi="宋体" w:eastAsia="宋体" w:cs="宋体"/>
          <w:sz w:val="24"/>
          <w:u w:val="single"/>
          <w:lang w:val="en-US" w:eastAsia="zh-CN"/>
        </w:rPr>
        <w:t>307后勤</w:t>
      </w:r>
      <w:r>
        <w:rPr>
          <w:rFonts w:hint="eastAsia" w:ascii="宋体" w:hAnsi="宋体" w:eastAsia="宋体" w:cs="宋体"/>
          <w:sz w:val="24"/>
          <w:u w:val="single"/>
        </w:rPr>
        <w:t>办公室</w:t>
      </w:r>
    </w:p>
    <w:p>
      <w:pPr>
        <w:spacing w:line="360" w:lineRule="auto"/>
        <w:rPr>
          <w:rFonts w:ascii="宋体" w:hAnsi="宋体" w:eastAsia="宋体" w:cs="宋体"/>
          <w:sz w:val="24"/>
        </w:rPr>
      </w:pPr>
      <w:r>
        <w:rPr>
          <w:rFonts w:hint="eastAsia" w:ascii="宋体" w:hAnsi="宋体" w:eastAsia="宋体" w:cs="宋体"/>
          <w:sz w:val="24"/>
        </w:rPr>
        <w:t>五、公开期限</w:t>
      </w:r>
    </w:p>
    <w:p>
      <w:pPr>
        <w:spacing w:line="360" w:lineRule="auto"/>
        <w:rPr>
          <w:rFonts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spacing w:line="360" w:lineRule="auto"/>
        <w:rPr>
          <w:rFonts w:hint="eastAsia" w:ascii="宋体" w:hAnsi="宋体" w:eastAsia="宋体" w:cs="宋体"/>
          <w:sz w:val="24"/>
          <w:lang w:eastAsia="zh-CN"/>
        </w:rPr>
      </w:pPr>
      <w:r>
        <w:rPr>
          <w:rFonts w:hint="eastAsia" w:ascii="宋体" w:hAnsi="宋体" w:eastAsia="宋体" w:cs="宋体"/>
          <w:sz w:val="24"/>
        </w:rPr>
        <w:t>1、有关本次招标的事项若存在变动或修改，敬请及时关注“盐城工业职业</w:t>
      </w:r>
      <w:r>
        <w:rPr>
          <w:rFonts w:hint="eastAsia" w:ascii="宋体" w:hAnsi="宋体" w:eastAsia="宋体" w:cs="宋体"/>
          <w:sz w:val="24"/>
          <w:lang w:eastAsia="zh-CN"/>
        </w:rPr>
        <w:t>技术学院。</w:t>
      </w:r>
    </w:p>
    <w:p>
      <w:pPr>
        <w:spacing w:line="360" w:lineRule="auto"/>
        <w:rPr>
          <w:rFonts w:hint="default"/>
          <w:color w:val="FF0000"/>
          <w:lang w:val="en-US" w:eastAsia="zh-CN"/>
        </w:rPr>
      </w:pPr>
      <w:r>
        <w:rPr>
          <w:rFonts w:hint="eastAsia" w:ascii="宋体" w:hAnsi="宋体" w:eastAsia="宋体" w:cs="宋体"/>
          <w:color w:val="FF0000"/>
          <w:sz w:val="24"/>
          <w:lang w:val="en-US" w:eastAsia="zh-CN"/>
        </w:rPr>
        <w:t>2</w:t>
      </w:r>
      <w:r>
        <w:rPr>
          <w:rFonts w:hint="eastAsia" w:ascii="宋体" w:hAnsi="宋体" w:eastAsia="宋体" w:cs="宋体"/>
          <w:b w:val="0"/>
          <w:bCs w:val="0"/>
          <w:color w:val="FF0000"/>
          <w:kern w:val="2"/>
          <w:sz w:val="24"/>
          <w:szCs w:val="24"/>
          <w:lang w:val="en-US" w:eastAsia="zh-CN" w:bidi="ar-SA"/>
        </w:rPr>
        <w:t>、</w:t>
      </w:r>
      <w:r>
        <w:rPr>
          <w:rFonts w:hint="eastAsia" w:ascii="宋体" w:hAnsi="宋体" w:eastAsia="宋体" w:cs="宋体"/>
          <w:b/>
          <w:bCs/>
          <w:color w:val="FF0000"/>
          <w:sz w:val="24"/>
          <w:lang w:val="en-US" w:eastAsia="zh-CN"/>
        </w:rPr>
        <w:t>请投标单位</w:t>
      </w:r>
      <w:r>
        <w:rPr>
          <w:rFonts w:hint="default" w:ascii="宋体" w:hAnsi="宋体" w:eastAsia="宋体" w:cs="宋体"/>
          <w:b/>
          <w:bCs/>
          <w:color w:val="FF0000"/>
          <w:sz w:val="24"/>
          <w:lang w:val="en-US" w:eastAsia="zh-CN"/>
        </w:rPr>
        <w:t>递交</w:t>
      </w:r>
      <w:r>
        <w:rPr>
          <w:rFonts w:hint="eastAsia" w:ascii="宋体" w:hAnsi="宋体" w:eastAsia="宋体" w:cs="宋体"/>
          <w:b/>
          <w:bCs/>
          <w:color w:val="FF0000"/>
          <w:sz w:val="24"/>
          <w:lang w:val="en-US" w:eastAsia="zh-CN"/>
        </w:rPr>
        <w:t>劳动工具，</w:t>
      </w:r>
      <w:r>
        <w:rPr>
          <w:rFonts w:hint="default" w:ascii="宋体" w:hAnsi="宋体" w:eastAsia="宋体" w:cs="宋体"/>
          <w:b/>
          <w:bCs/>
          <w:color w:val="FF0000"/>
          <w:sz w:val="24"/>
          <w:lang w:val="en-US" w:eastAsia="zh-CN"/>
        </w:rPr>
        <w:t>未递交实物样品的,视为废标</w:t>
      </w:r>
      <w:r>
        <w:rPr>
          <w:rFonts w:hint="eastAsia" w:ascii="宋体" w:hAnsi="宋体" w:eastAsia="宋体" w:cs="宋体"/>
          <w:b/>
          <w:bCs/>
          <w:color w:val="FF0000"/>
          <w:sz w:val="24"/>
          <w:lang w:val="en-US" w:eastAsia="zh-CN"/>
        </w:rPr>
        <w:t>。</w:t>
      </w:r>
    </w:p>
    <w:p>
      <w:pPr>
        <w:spacing w:line="360" w:lineRule="auto"/>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、疫情防控期间投标人注意事项</w:t>
      </w:r>
    </w:p>
    <w:p>
      <w:pPr>
        <w:spacing w:line="360" w:lineRule="auto"/>
        <w:rPr>
          <w:rFonts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ascii="宋体" w:hAnsi="宋体" w:eastAsia="宋体" w:cs="宋体"/>
          <w:sz w:val="24"/>
        </w:rPr>
      </w:pPr>
      <w:r>
        <w:rPr>
          <w:rFonts w:hint="eastAsia" w:ascii="宋体" w:hAnsi="宋体" w:eastAsia="宋体" w:cs="宋体"/>
          <w:sz w:val="24"/>
        </w:rPr>
        <w:t>（1）投标人从解放南路东门进出；投标人车辆一律不得进入校园。</w:t>
      </w:r>
    </w:p>
    <w:p>
      <w:pPr>
        <w:spacing w:line="360" w:lineRule="auto"/>
        <w:rPr>
          <w:rFonts w:ascii="宋体" w:hAnsi="宋体" w:eastAsia="宋体" w:cs="宋体"/>
          <w:sz w:val="24"/>
        </w:rPr>
      </w:pPr>
      <w:r>
        <w:rPr>
          <w:rFonts w:hint="eastAsia" w:ascii="宋体" w:hAnsi="宋体" w:eastAsia="宋体" w:cs="宋体"/>
          <w:sz w:val="24"/>
        </w:rPr>
        <w:t>（2）各投标人项目授权代表限1人进入校园；项目授权代表进入校园时须自行配戴口罩、做好手部消毒及投标文件等消毒防护工作。</w:t>
      </w:r>
    </w:p>
    <w:p>
      <w:pPr>
        <w:spacing w:line="360" w:lineRule="auto"/>
        <w:rPr>
          <w:rFonts w:ascii="宋体" w:hAnsi="宋体" w:eastAsia="宋体" w:cs="宋体"/>
          <w:sz w:val="24"/>
        </w:rPr>
      </w:pPr>
      <w:r>
        <w:rPr>
          <w:rFonts w:hint="eastAsia" w:ascii="宋体" w:hAnsi="宋体" w:eastAsia="宋体" w:cs="宋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rPr>
          <w:rFonts w:ascii="宋体" w:hAnsi="宋体" w:eastAsia="宋体" w:cs="宋体"/>
          <w:sz w:val="24"/>
        </w:rPr>
      </w:pPr>
      <w:r>
        <w:rPr>
          <w:rFonts w:hint="eastAsia" w:ascii="宋体" w:hAnsi="宋体" w:eastAsia="宋体" w:cs="宋体"/>
          <w:sz w:val="24"/>
        </w:rPr>
        <w:t>（4）投标人进入校园后应在指定地点参与投标活动，不到非相关场所活动；投标工作结束后应立即离开校园，不逗留。</w:t>
      </w:r>
    </w:p>
    <w:p>
      <w:pPr>
        <w:spacing w:line="360" w:lineRule="auto"/>
        <w:rPr>
          <w:rFonts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ascii="宋体" w:hAnsi="宋体" w:eastAsia="宋体" w:cs="宋体"/>
          <w:sz w:val="24"/>
        </w:rPr>
      </w:pPr>
      <w:r>
        <w:rPr>
          <w:rFonts w:hint="eastAsia" w:ascii="宋体" w:hAnsi="宋体" w:eastAsia="宋体" w:cs="宋体"/>
          <w:sz w:val="24"/>
        </w:rPr>
        <w:t>1采购人信息</w:t>
      </w:r>
    </w:p>
    <w:p>
      <w:pPr>
        <w:spacing w:line="360" w:lineRule="auto"/>
        <w:rPr>
          <w:rFonts w:ascii="宋体" w:hAnsi="宋体" w:eastAsia="宋体" w:cs="宋体"/>
          <w:sz w:val="24"/>
        </w:rPr>
      </w:pPr>
      <w:r>
        <w:rPr>
          <w:rFonts w:hint="eastAsia" w:ascii="宋体" w:hAnsi="宋体" w:eastAsia="宋体" w:cs="宋体"/>
          <w:sz w:val="24"/>
        </w:rPr>
        <w:t>名称：盐城工业职业技术学院解放南路285号</w:t>
      </w:r>
    </w:p>
    <w:p>
      <w:pPr>
        <w:spacing w:line="360" w:lineRule="auto"/>
        <w:rPr>
          <w:rFonts w:ascii="宋体" w:hAnsi="宋体" w:eastAsia="宋体" w:cs="宋体"/>
          <w:sz w:val="24"/>
        </w:rPr>
      </w:pPr>
      <w:r>
        <w:rPr>
          <w:rFonts w:hint="eastAsia" w:ascii="宋体" w:hAnsi="宋体" w:eastAsia="宋体" w:cs="宋体"/>
          <w:sz w:val="24"/>
        </w:rPr>
        <w:t>地址：盐城工业职业技术学院后勤服务中心四楼405室招标办公室</w:t>
      </w:r>
    </w:p>
    <w:p>
      <w:pPr>
        <w:spacing w:line="360" w:lineRule="auto"/>
        <w:rPr>
          <w:rFonts w:ascii="宋体" w:hAnsi="宋体" w:eastAsia="宋体" w:cs="宋体"/>
          <w:sz w:val="24"/>
        </w:rPr>
      </w:pPr>
      <w:r>
        <w:rPr>
          <w:rFonts w:hint="eastAsia" w:ascii="宋体" w:hAnsi="宋体" w:eastAsia="宋体" w:cs="宋体"/>
          <w:sz w:val="24"/>
        </w:rPr>
        <w:t>联系方式：赵老师13056182223</w:t>
      </w:r>
    </w:p>
    <w:p>
      <w:pPr>
        <w:spacing w:line="360" w:lineRule="auto"/>
        <w:rPr>
          <w:rFonts w:ascii="宋体" w:hAnsi="宋体" w:eastAsia="宋体" w:cs="宋体"/>
          <w:sz w:val="24"/>
        </w:rPr>
      </w:pPr>
      <w:r>
        <w:rPr>
          <w:rFonts w:hint="eastAsia" w:ascii="宋体" w:hAnsi="宋体" w:eastAsia="宋体" w:cs="宋体"/>
          <w:sz w:val="24"/>
        </w:rPr>
        <w:t>2项目联系方式:</w:t>
      </w:r>
    </w:p>
    <w:p>
      <w:pPr>
        <w:spacing w:line="360" w:lineRule="auto"/>
        <w:rPr>
          <w:rFonts w:ascii="宋体" w:hAnsi="宋体" w:eastAsia="宋体" w:cs="宋体"/>
          <w:sz w:val="24"/>
        </w:rPr>
      </w:pPr>
      <w:r>
        <w:rPr>
          <w:rFonts w:hint="eastAsia" w:ascii="宋体" w:hAnsi="宋体" w:eastAsia="宋体" w:cs="宋体"/>
          <w:sz w:val="24"/>
        </w:rPr>
        <w:t>项目联系人：高老师</w:t>
      </w:r>
    </w:p>
    <w:p>
      <w:pPr>
        <w:snapToGrid w:val="0"/>
        <w:spacing w:before="120" w:after="120" w:line="360" w:lineRule="auto"/>
        <w:rPr>
          <w:rFonts w:ascii="宋体" w:hAnsi="宋体" w:eastAsia="宋体" w:cs="宋体"/>
          <w:sz w:val="24"/>
        </w:rPr>
      </w:pPr>
      <w:r>
        <w:rPr>
          <w:rFonts w:hint="eastAsia" w:ascii="宋体" w:hAnsi="宋体" w:eastAsia="宋体" w:cs="宋体"/>
          <w:sz w:val="24"/>
        </w:rPr>
        <w:t>电话：18262393599</w:t>
      </w: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pacing w:line="360" w:lineRule="auto"/>
        <w:jc w:val="center"/>
        <w:rPr>
          <w:rFonts w:ascii="宋体" w:hAnsi="宋体" w:eastAsia="宋体" w:cs="宋体"/>
          <w:b/>
          <w:bCs/>
          <w:sz w:val="24"/>
        </w:rPr>
      </w:pPr>
      <w:r>
        <w:rPr>
          <w:rFonts w:hint="eastAsia" w:ascii="宋体" w:hAnsi="宋体" w:eastAsia="宋体" w:cs="宋体"/>
          <w:b/>
          <w:bCs/>
          <w:sz w:val="24"/>
        </w:rPr>
        <w:t>资信证明文件要求</w:t>
      </w:r>
    </w:p>
    <w:p>
      <w:pPr>
        <w:snapToGrid w:val="0"/>
        <w:spacing w:before="50" w:after="50" w:line="360" w:lineRule="auto"/>
        <w:rPr>
          <w:rFonts w:ascii="宋体" w:hAnsi="宋体" w:eastAsia="宋体" w:cs="宋体"/>
          <w:i/>
          <w:sz w:val="24"/>
          <w:u w:val="single"/>
        </w:rPr>
      </w:pPr>
    </w:p>
    <w:p>
      <w:pPr>
        <w:snapToGrid w:val="0"/>
        <w:spacing w:before="50" w:after="50" w:line="360" w:lineRule="auto"/>
        <w:jc w:val="left"/>
        <w:rPr>
          <w:rFonts w:ascii="宋体" w:hAnsi="宋体" w:eastAsia="宋体" w:cs="宋体"/>
          <w:sz w:val="24"/>
        </w:rPr>
      </w:pPr>
      <w:r>
        <w:rPr>
          <w:rFonts w:hint="eastAsia" w:ascii="宋体" w:hAnsi="宋体" w:eastAsia="宋体" w:cs="宋体"/>
          <w:sz w:val="24"/>
        </w:rPr>
        <w:t>1、实质性资格证明文件目录</w:t>
      </w:r>
    </w:p>
    <w:p>
      <w:pPr>
        <w:snapToGrid w:val="0"/>
        <w:spacing w:line="360" w:lineRule="auto"/>
        <w:jc w:val="left"/>
        <w:rPr>
          <w:rFonts w:ascii="宋体" w:hAnsi="宋体" w:eastAsia="宋体" w:cs="宋体"/>
          <w:sz w:val="24"/>
        </w:rPr>
      </w:pPr>
      <w:r>
        <w:rPr>
          <w:rFonts w:hint="eastAsia" w:ascii="宋体" w:hAnsi="宋体" w:eastAsia="宋体" w:cs="宋体"/>
          <w:sz w:val="24"/>
        </w:rPr>
        <w:t>文件1法人或者其他组织的营业执照等证明文件，自然人的身份证明（复印件）</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文件2具备履行合同所必需的设备和专业技术能力证明材料（复印件）</w:t>
      </w:r>
    </w:p>
    <w:p>
      <w:pPr>
        <w:snapToGrid w:val="0"/>
        <w:spacing w:line="360" w:lineRule="auto"/>
        <w:jc w:val="left"/>
        <w:rPr>
          <w:rFonts w:ascii="宋体" w:hAnsi="宋体" w:eastAsia="宋体" w:cs="宋体"/>
          <w:sz w:val="24"/>
        </w:rPr>
      </w:pPr>
      <w:r>
        <w:rPr>
          <w:rFonts w:hint="eastAsia" w:ascii="宋体" w:hAnsi="宋体" w:eastAsia="宋体" w:cs="宋体"/>
          <w:sz w:val="24"/>
        </w:rPr>
        <w:t>文件3参加采购活动前 3 年内在经营活动中没有重大违法记录的书面声明（原件,格式见附表）</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文件4 法人授权书（原件）</w:t>
      </w:r>
      <w:r>
        <w:rPr>
          <w:rFonts w:hint="eastAsia" w:ascii="宋体" w:hAnsi="宋体" w:eastAsia="宋体" w:cs="宋体"/>
          <w:sz w:val="24"/>
          <w:lang w:eastAsia="zh-CN"/>
        </w:rPr>
        <w:t>、个体工商户经营者直接参加投标，不得委托他人投标。</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文件5询价文件中规定要求提供的证明材料和投标人认为需要提供的其他材料</w:t>
      </w:r>
    </w:p>
    <w:p>
      <w:pPr>
        <w:pStyle w:val="2"/>
        <w:rPr>
          <w:rFonts w:eastAsia="宋体"/>
          <w:color w:val="FF0000"/>
        </w:rPr>
      </w:pPr>
      <w:r>
        <w:rPr>
          <w:rFonts w:hint="eastAsia" w:ascii="宋体" w:hAnsi="宋体" w:eastAsia="宋体" w:cs="宋体"/>
          <w:b w:val="0"/>
          <w:bCs w:val="0"/>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w:t>
      </w:r>
      <w:r>
        <w:rPr>
          <w:rFonts w:hint="eastAsia" w:ascii="宋体" w:hAnsi="宋体" w:eastAsia="宋体" w:cs="宋体"/>
          <w:sz w:val="24"/>
          <w:szCs w:val="24"/>
          <w:lang w:val="en-US" w:eastAsia="zh-CN"/>
        </w:rPr>
        <w:t>采</w:t>
      </w:r>
      <w:r>
        <w:rPr>
          <w:rFonts w:hint="eastAsia" w:ascii="宋体" w:hAnsi="宋体" w:eastAsia="宋体" w:cs="宋体"/>
          <w:sz w:val="24"/>
          <w:szCs w:val="24"/>
        </w:rPr>
        <w:t>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r>
        <w:rPr>
          <w:rFonts w:hint="eastAsia" w:ascii="宋体" w:hAnsi="宋体" w:eastAsia="宋体" w:cs="宋体"/>
          <w:b/>
          <w:bCs/>
          <w:sz w:val="24"/>
        </w:rPr>
        <w:t>询价报价单</w:t>
      </w:r>
    </w:p>
    <w:tbl>
      <w:tblPr>
        <w:tblStyle w:val="9"/>
        <w:tblW w:w="8336" w:type="dxa"/>
        <w:tblInd w:w="0" w:type="dxa"/>
        <w:shd w:val="clear" w:color="auto" w:fill="auto"/>
        <w:tblLayout w:type="autofit"/>
        <w:tblCellMar>
          <w:top w:w="0" w:type="dxa"/>
          <w:left w:w="0" w:type="dxa"/>
          <w:bottom w:w="0" w:type="dxa"/>
          <w:right w:w="0" w:type="dxa"/>
        </w:tblCellMar>
      </w:tblPr>
      <w:tblGrid>
        <w:gridCol w:w="897"/>
        <w:gridCol w:w="1958"/>
        <w:gridCol w:w="898"/>
        <w:gridCol w:w="989"/>
        <w:gridCol w:w="898"/>
        <w:gridCol w:w="898"/>
        <w:gridCol w:w="899"/>
        <w:gridCol w:w="899"/>
      </w:tblGrid>
      <w:tr>
        <w:tblPrEx>
          <w:shd w:val="clear" w:color="auto" w:fill="auto"/>
          <w:tblCellMar>
            <w:top w:w="0" w:type="dxa"/>
            <w:left w:w="0" w:type="dxa"/>
            <w:bottom w:w="0" w:type="dxa"/>
            <w:right w:w="0" w:type="dxa"/>
          </w:tblCellMar>
        </w:tblPrEx>
        <w:trPr>
          <w:trHeight w:val="5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总价</w:t>
            </w: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木柄拖把</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清水</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纸娄（普通）</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驰鑫</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纸娄（好）</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建安</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扫帚（普通）</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旺丰</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扫帚（好）</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旺丰</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带柄畚箕（普通）</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带柄畚箕（好）</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脸盆</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振信</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胶棉拖把</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好媳妇</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AGW3190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毛巾</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彩云飞</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舒肤佳</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60公分尘推</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西津</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90公分尘推</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西津</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代用巾</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扫帚、簸箕</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英之朗</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马桶刷子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马桶水拔子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棉手套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乳胶手套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Pvc400mm</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洗衣粉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汰渍</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1.36kg</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袋</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大拉圾桶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240L</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塑料方筐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50L</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5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563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bl>
    <w:p>
      <w:pPr>
        <w:pStyle w:val="2"/>
        <w:rPr>
          <w:rFonts w:hint="eastAsia"/>
        </w:rPr>
      </w:pPr>
    </w:p>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ascii="宋体" w:hAnsi="宋体" w:eastAsia="宋体" w:cs="宋体"/>
          <w:color w:val="333333"/>
          <w:kern w:val="0"/>
          <w:sz w:val="24"/>
        </w:rPr>
      </w:pPr>
    </w:p>
    <w:p>
      <w:pPr>
        <w:ind w:right="504"/>
        <w:jc w:val="center"/>
        <w:rPr>
          <w:rFonts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pPr>
    </w:p>
    <w:p/>
    <w:p>
      <w:pPr>
        <w:spacing w:line="360" w:lineRule="auto"/>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5B4B97"/>
    <w:rsid w:val="008C77AB"/>
    <w:rsid w:val="00E4546D"/>
    <w:rsid w:val="00E45D3D"/>
    <w:rsid w:val="04852AD8"/>
    <w:rsid w:val="09404DE2"/>
    <w:rsid w:val="0F017D99"/>
    <w:rsid w:val="0F4A1B56"/>
    <w:rsid w:val="107A1E28"/>
    <w:rsid w:val="11344746"/>
    <w:rsid w:val="11A46823"/>
    <w:rsid w:val="121758E8"/>
    <w:rsid w:val="1370180A"/>
    <w:rsid w:val="14A40951"/>
    <w:rsid w:val="157C248E"/>
    <w:rsid w:val="18E85604"/>
    <w:rsid w:val="1BA555FA"/>
    <w:rsid w:val="1C66181C"/>
    <w:rsid w:val="1D7E6B66"/>
    <w:rsid w:val="25A109CB"/>
    <w:rsid w:val="26D54CCC"/>
    <w:rsid w:val="28097F6A"/>
    <w:rsid w:val="30E233FF"/>
    <w:rsid w:val="321B6A8D"/>
    <w:rsid w:val="35032464"/>
    <w:rsid w:val="38B35D48"/>
    <w:rsid w:val="3B8748CB"/>
    <w:rsid w:val="418F5DB5"/>
    <w:rsid w:val="42E64F34"/>
    <w:rsid w:val="44620ADE"/>
    <w:rsid w:val="4C414C4E"/>
    <w:rsid w:val="4CBE0D38"/>
    <w:rsid w:val="4D014D82"/>
    <w:rsid w:val="4D753E19"/>
    <w:rsid w:val="506D17EC"/>
    <w:rsid w:val="56C578B8"/>
    <w:rsid w:val="57835E38"/>
    <w:rsid w:val="59D870E8"/>
    <w:rsid w:val="59FD47B8"/>
    <w:rsid w:val="5C8043D1"/>
    <w:rsid w:val="5CC0232C"/>
    <w:rsid w:val="5CDA1694"/>
    <w:rsid w:val="61616428"/>
    <w:rsid w:val="619E245D"/>
    <w:rsid w:val="66131B57"/>
    <w:rsid w:val="6F3A54C7"/>
    <w:rsid w:val="6F78239F"/>
    <w:rsid w:val="71910630"/>
    <w:rsid w:val="73756CD3"/>
    <w:rsid w:val="75A2672B"/>
    <w:rsid w:val="786D3455"/>
    <w:rsid w:val="7E0D0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31</TotalTime>
  <ScaleCrop>false</ScaleCrop>
  <LinksUpToDate>false</LinksUpToDate>
  <CharactersWithSpaces>5986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Samsung</cp:lastModifiedBy>
  <dcterms:modified xsi:type="dcterms:W3CDTF">2020-08-16T06:22:13Z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