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84"/>
          <w:szCs w:val="84"/>
        </w:rPr>
      </w:pPr>
    </w:p>
    <w:p>
      <w:pPr>
        <w:jc w:val="center"/>
        <w:rPr>
          <w:rFonts w:hint="eastAsia" w:ascii="宋体" w:hAnsi="宋体" w:eastAsia="宋体" w:cs="宋体"/>
          <w:b/>
          <w:bCs/>
          <w:sz w:val="84"/>
          <w:szCs w:val="84"/>
        </w:rPr>
      </w:pPr>
    </w:p>
    <w:p>
      <w:pPr>
        <w:jc w:val="center"/>
        <w:rPr>
          <w:rFonts w:hint="eastAsia" w:ascii="宋体" w:hAnsi="宋体" w:eastAsia="宋体" w:cs="宋体"/>
          <w:b/>
          <w:bCs/>
          <w:sz w:val="84"/>
          <w:szCs w:val="84"/>
        </w:rPr>
      </w:pPr>
      <w:r>
        <w:rPr>
          <w:rFonts w:hint="eastAsia" w:ascii="宋体" w:hAnsi="宋体" w:eastAsia="宋体" w:cs="宋体"/>
          <w:b/>
          <w:bCs/>
          <w:sz w:val="84"/>
          <w:szCs w:val="84"/>
        </w:rPr>
        <w:t>招标文件</w:t>
      </w:r>
    </w:p>
    <w:p>
      <w:pPr>
        <w:rPr>
          <w:rFonts w:hint="eastAsia" w:ascii="宋体" w:hAnsi="宋体" w:eastAsia="宋体" w:cs="宋体"/>
          <w:b/>
          <w:bCs/>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r>
        <w:rPr>
          <w:rFonts w:hint="eastAsia" w:ascii="宋体" w:hAnsi="宋体" w:eastAsia="宋体" w:cs="宋体"/>
          <w:b/>
          <w:bCs/>
          <w:sz w:val="36"/>
          <w:szCs w:val="36"/>
        </w:rPr>
        <w:t>项目编号：2022-009Q</w:t>
      </w:r>
    </w:p>
    <w:p>
      <w:pPr>
        <w:rPr>
          <w:rFonts w:hint="eastAsia" w:ascii="宋体" w:hAnsi="宋体" w:eastAsia="宋体" w:cs="宋体"/>
          <w:b/>
          <w:bCs/>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r>
        <w:rPr>
          <w:rFonts w:hint="eastAsia" w:ascii="宋体" w:hAnsi="宋体" w:eastAsia="宋体" w:cs="宋体"/>
          <w:b/>
          <w:bCs/>
          <w:sz w:val="36"/>
          <w:szCs w:val="36"/>
        </w:rPr>
        <w:t>项目名称：盐城工业职业技术学院2022年度中文图书采购项目</w:t>
      </w:r>
    </w:p>
    <w:p>
      <w:pPr>
        <w:rPr>
          <w:rFonts w:hint="eastAsia" w:ascii="宋体" w:hAnsi="宋体" w:eastAsia="宋体" w:cs="宋体"/>
          <w:b/>
          <w:bCs/>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盐城工业职业技术学院</w:t>
      </w:r>
    </w:p>
    <w:p>
      <w:pPr>
        <w:jc w:val="center"/>
        <w:rPr>
          <w:rFonts w:hint="eastAsia" w:ascii="宋体" w:hAnsi="宋体" w:eastAsia="宋体" w:cs="宋体"/>
          <w:b/>
          <w:bCs/>
          <w:sz w:val="36"/>
          <w:szCs w:val="36"/>
        </w:rPr>
      </w:pPr>
      <w:r>
        <w:rPr>
          <w:rFonts w:hint="eastAsia" w:ascii="宋体" w:hAnsi="宋体" w:eastAsia="宋体" w:cs="宋体"/>
          <w:b/>
          <w:bCs/>
          <w:sz w:val="36"/>
          <w:szCs w:val="36"/>
        </w:rPr>
        <w:t>江苏全盛工程造价事务所有限公司</w:t>
      </w:r>
    </w:p>
    <w:p>
      <w:pPr>
        <w:jc w:val="center"/>
        <w:rPr>
          <w:rFonts w:hint="eastAsia" w:ascii="宋体" w:hAnsi="宋体" w:eastAsia="宋体" w:cs="宋体"/>
          <w:b/>
          <w:bCs/>
          <w:sz w:val="36"/>
          <w:szCs w:val="36"/>
        </w:rPr>
      </w:pPr>
      <w:r>
        <w:rPr>
          <w:rFonts w:hint="eastAsia" w:ascii="宋体" w:hAnsi="宋体" w:eastAsia="宋体" w:cs="宋体"/>
          <w:b/>
          <w:bCs/>
          <w:sz w:val="36"/>
          <w:szCs w:val="36"/>
        </w:rPr>
        <w:t>2022年6月7日</w:t>
      </w:r>
    </w:p>
    <w:p>
      <w:pPr>
        <w:jc w:val="center"/>
        <w:rPr>
          <w:rFonts w:hint="eastAsia"/>
        </w:rPr>
      </w:pPr>
    </w:p>
    <w:p>
      <w:pPr>
        <w:jc w:val="center"/>
        <w:rPr>
          <w:rFonts w:hint="eastAsia"/>
        </w:rPr>
      </w:pPr>
    </w:p>
    <w:p>
      <w:pPr>
        <w:jc w:val="center"/>
        <w:rPr>
          <w:rFonts w:hint="eastAsia"/>
        </w:rPr>
      </w:pPr>
    </w:p>
    <w:p>
      <w:pPr>
        <w:jc w:val="center"/>
        <w:rPr>
          <w:rFonts w:hint="eastAsia"/>
        </w:rPr>
      </w:pPr>
    </w:p>
    <w:sdt>
      <w:sdtPr>
        <w:rPr>
          <w:rFonts w:ascii="宋体" w:hAnsi="宋体" w:eastAsia="宋体" w:cstheme="minorBidi"/>
          <w:kern w:val="2"/>
          <w:sz w:val="21"/>
          <w:szCs w:val="24"/>
          <w:lang w:val="en-US" w:eastAsia="zh-CN" w:bidi="ar-SA"/>
        </w:rPr>
        <w:id w:val="14748347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sz w:val="32"/>
              <w:szCs w:val="32"/>
            </w:rPr>
          </w:pPr>
          <w:r>
            <w:rPr>
              <w:rFonts w:hint="eastAsia"/>
            </w:rPr>
            <w:fldChar w:fldCharType="begin"/>
          </w:r>
          <w:r>
            <w:rPr>
              <w:rFonts w:hint="eastAsia"/>
            </w:rPr>
            <w:instrText xml:space="preserve">TOC \o "1-1" \h \u </w:instrText>
          </w:r>
          <w:r>
            <w:rPr>
              <w:rFonts w:hint="eastAsia"/>
            </w:rPr>
            <w:fldChar w:fldCharType="separate"/>
          </w:r>
          <w:r>
            <w:rPr>
              <w:rFonts w:hint="eastAsia"/>
              <w:sz w:val="32"/>
              <w:szCs w:val="32"/>
            </w:rPr>
            <w:fldChar w:fldCharType="begin"/>
          </w:r>
          <w:r>
            <w:rPr>
              <w:rFonts w:hint="eastAsia"/>
              <w:sz w:val="32"/>
              <w:szCs w:val="32"/>
            </w:rPr>
            <w:instrText xml:space="preserve"> HYPERLINK \l _Toc5751 </w:instrText>
          </w:r>
          <w:r>
            <w:rPr>
              <w:rFonts w:hint="eastAsia"/>
              <w:sz w:val="32"/>
              <w:szCs w:val="32"/>
            </w:rPr>
            <w:fldChar w:fldCharType="separate"/>
          </w:r>
          <w:r>
            <w:rPr>
              <w:rFonts w:hint="eastAsia"/>
              <w:b/>
              <w:bCs w:val="0"/>
              <w:sz w:val="32"/>
              <w:szCs w:val="32"/>
            </w:rPr>
            <w:t>第一章招标公告</w:t>
          </w:r>
          <w:r>
            <w:rPr>
              <w:sz w:val="32"/>
              <w:szCs w:val="32"/>
            </w:rPr>
            <w:tab/>
          </w:r>
          <w:r>
            <w:rPr>
              <w:sz w:val="32"/>
              <w:szCs w:val="32"/>
            </w:rPr>
            <w:fldChar w:fldCharType="begin"/>
          </w:r>
          <w:r>
            <w:rPr>
              <w:sz w:val="32"/>
              <w:szCs w:val="32"/>
            </w:rPr>
            <w:instrText xml:space="preserve"> PAGEREF _Toc5751 \h </w:instrText>
          </w:r>
          <w:r>
            <w:rPr>
              <w:sz w:val="32"/>
              <w:szCs w:val="32"/>
            </w:rPr>
            <w:fldChar w:fldCharType="separate"/>
          </w:r>
          <w:r>
            <w:rPr>
              <w:sz w:val="32"/>
              <w:szCs w:val="32"/>
            </w:rPr>
            <w:t>3</w:t>
          </w:r>
          <w:r>
            <w:rPr>
              <w:sz w:val="32"/>
              <w:szCs w:val="32"/>
            </w:rPr>
            <w:fldChar w:fldCharType="end"/>
          </w:r>
          <w:r>
            <w:rPr>
              <w:rFonts w:hint="eastAsia"/>
              <w:sz w:val="32"/>
              <w:szCs w:val="32"/>
            </w:rPr>
            <w:fldChar w:fldCharType="end"/>
          </w: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rFonts w:hint="eastAsia"/>
              <w:sz w:val="32"/>
              <w:szCs w:val="32"/>
            </w:rPr>
          </w:pP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sz w:val="32"/>
              <w:szCs w:val="32"/>
            </w:rPr>
          </w:pPr>
          <w:r>
            <w:rPr>
              <w:rFonts w:hint="eastAsia"/>
              <w:sz w:val="32"/>
              <w:szCs w:val="32"/>
            </w:rPr>
            <w:fldChar w:fldCharType="begin"/>
          </w:r>
          <w:r>
            <w:rPr>
              <w:rFonts w:hint="eastAsia"/>
              <w:sz w:val="32"/>
              <w:szCs w:val="32"/>
            </w:rPr>
            <w:instrText xml:space="preserve"> HYPERLINK \l _Toc2346 </w:instrText>
          </w:r>
          <w:r>
            <w:rPr>
              <w:rFonts w:hint="eastAsia"/>
              <w:sz w:val="32"/>
              <w:szCs w:val="32"/>
            </w:rPr>
            <w:fldChar w:fldCharType="separate"/>
          </w:r>
          <w:r>
            <w:rPr>
              <w:rFonts w:hint="eastAsia" w:asciiTheme="minorEastAsia" w:hAnsiTheme="minorEastAsia" w:eastAsiaTheme="minorEastAsia" w:cstheme="minorEastAsia"/>
              <w:b/>
              <w:bCs w:val="0"/>
              <w:sz w:val="32"/>
              <w:szCs w:val="32"/>
            </w:rPr>
            <w:t>第二章投标人须知</w:t>
          </w:r>
          <w:r>
            <w:rPr>
              <w:sz w:val="32"/>
              <w:szCs w:val="32"/>
            </w:rPr>
            <w:tab/>
          </w:r>
          <w:r>
            <w:rPr>
              <w:sz w:val="32"/>
              <w:szCs w:val="32"/>
            </w:rPr>
            <w:fldChar w:fldCharType="begin"/>
          </w:r>
          <w:r>
            <w:rPr>
              <w:sz w:val="32"/>
              <w:szCs w:val="32"/>
            </w:rPr>
            <w:instrText xml:space="preserve"> PAGEREF _Toc2346 \h </w:instrText>
          </w:r>
          <w:r>
            <w:rPr>
              <w:sz w:val="32"/>
              <w:szCs w:val="32"/>
            </w:rPr>
            <w:fldChar w:fldCharType="separate"/>
          </w:r>
          <w:r>
            <w:rPr>
              <w:sz w:val="32"/>
              <w:szCs w:val="32"/>
            </w:rPr>
            <w:t>7</w:t>
          </w:r>
          <w:r>
            <w:rPr>
              <w:sz w:val="32"/>
              <w:szCs w:val="32"/>
            </w:rPr>
            <w:fldChar w:fldCharType="end"/>
          </w:r>
          <w:r>
            <w:rPr>
              <w:rFonts w:hint="eastAsia"/>
              <w:sz w:val="32"/>
              <w:szCs w:val="32"/>
            </w:rPr>
            <w:fldChar w:fldCharType="end"/>
          </w: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rFonts w:hint="eastAsia"/>
              <w:sz w:val="32"/>
              <w:szCs w:val="32"/>
            </w:rPr>
          </w:pP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sz w:val="32"/>
              <w:szCs w:val="32"/>
            </w:rPr>
          </w:pPr>
          <w:r>
            <w:rPr>
              <w:rFonts w:hint="eastAsia"/>
              <w:sz w:val="32"/>
              <w:szCs w:val="32"/>
            </w:rPr>
            <w:fldChar w:fldCharType="begin"/>
          </w:r>
          <w:r>
            <w:rPr>
              <w:rFonts w:hint="eastAsia"/>
              <w:sz w:val="32"/>
              <w:szCs w:val="32"/>
            </w:rPr>
            <w:instrText xml:space="preserve"> HYPERLINK \l _Toc10512 </w:instrText>
          </w:r>
          <w:r>
            <w:rPr>
              <w:rFonts w:hint="eastAsia"/>
              <w:sz w:val="32"/>
              <w:szCs w:val="32"/>
            </w:rPr>
            <w:fldChar w:fldCharType="separate"/>
          </w:r>
          <w:r>
            <w:rPr>
              <w:rFonts w:hint="eastAsia" w:asciiTheme="minorEastAsia" w:hAnsiTheme="minorEastAsia" w:eastAsiaTheme="minorEastAsia" w:cstheme="minorEastAsia"/>
              <w:b/>
              <w:bCs w:val="0"/>
              <w:sz w:val="32"/>
              <w:szCs w:val="32"/>
            </w:rPr>
            <w:t>第三章合同条款及格式</w:t>
          </w:r>
          <w:r>
            <w:rPr>
              <w:sz w:val="32"/>
              <w:szCs w:val="32"/>
            </w:rPr>
            <w:tab/>
          </w:r>
          <w:r>
            <w:rPr>
              <w:sz w:val="32"/>
              <w:szCs w:val="32"/>
            </w:rPr>
            <w:fldChar w:fldCharType="begin"/>
          </w:r>
          <w:r>
            <w:rPr>
              <w:sz w:val="32"/>
              <w:szCs w:val="32"/>
            </w:rPr>
            <w:instrText xml:space="preserve"> PAGEREF _Toc10512 \h </w:instrText>
          </w:r>
          <w:r>
            <w:rPr>
              <w:sz w:val="32"/>
              <w:szCs w:val="32"/>
            </w:rPr>
            <w:fldChar w:fldCharType="separate"/>
          </w:r>
          <w:r>
            <w:rPr>
              <w:sz w:val="32"/>
              <w:szCs w:val="32"/>
            </w:rPr>
            <w:t>24</w:t>
          </w:r>
          <w:r>
            <w:rPr>
              <w:sz w:val="32"/>
              <w:szCs w:val="32"/>
            </w:rPr>
            <w:fldChar w:fldCharType="end"/>
          </w:r>
          <w:r>
            <w:rPr>
              <w:rFonts w:hint="eastAsia"/>
              <w:sz w:val="32"/>
              <w:szCs w:val="32"/>
            </w:rPr>
            <w:fldChar w:fldCharType="end"/>
          </w: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rFonts w:hint="eastAsia"/>
              <w:sz w:val="32"/>
              <w:szCs w:val="32"/>
            </w:rPr>
          </w:pP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sz w:val="32"/>
              <w:szCs w:val="32"/>
            </w:rPr>
          </w:pPr>
          <w:r>
            <w:rPr>
              <w:rFonts w:hint="eastAsia"/>
              <w:sz w:val="32"/>
              <w:szCs w:val="32"/>
            </w:rPr>
            <w:fldChar w:fldCharType="begin"/>
          </w:r>
          <w:r>
            <w:rPr>
              <w:rFonts w:hint="eastAsia"/>
              <w:sz w:val="32"/>
              <w:szCs w:val="32"/>
            </w:rPr>
            <w:instrText xml:space="preserve"> HYPERLINK \l _Toc24268 </w:instrText>
          </w:r>
          <w:r>
            <w:rPr>
              <w:rFonts w:hint="eastAsia"/>
              <w:sz w:val="32"/>
              <w:szCs w:val="32"/>
            </w:rPr>
            <w:fldChar w:fldCharType="separate"/>
          </w:r>
          <w:r>
            <w:rPr>
              <w:rFonts w:hint="eastAsia" w:asciiTheme="minorEastAsia" w:hAnsiTheme="minorEastAsia" w:eastAsiaTheme="minorEastAsia" w:cstheme="minorEastAsia"/>
              <w:b/>
              <w:bCs w:val="0"/>
              <w:sz w:val="32"/>
              <w:szCs w:val="32"/>
            </w:rPr>
            <w:t>第四章项目需求</w:t>
          </w:r>
          <w:r>
            <w:rPr>
              <w:sz w:val="32"/>
              <w:szCs w:val="32"/>
            </w:rPr>
            <w:tab/>
          </w:r>
          <w:r>
            <w:rPr>
              <w:sz w:val="32"/>
              <w:szCs w:val="32"/>
            </w:rPr>
            <w:fldChar w:fldCharType="begin"/>
          </w:r>
          <w:r>
            <w:rPr>
              <w:sz w:val="32"/>
              <w:szCs w:val="32"/>
            </w:rPr>
            <w:instrText xml:space="preserve"> PAGEREF _Toc24268 \h </w:instrText>
          </w:r>
          <w:r>
            <w:rPr>
              <w:sz w:val="32"/>
              <w:szCs w:val="32"/>
            </w:rPr>
            <w:fldChar w:fldCharType="separate"/>
          </w:r>
          <w:r>
            <w:rPr>
              <w:sz w:val="32"/>
              <w:szCs w:val="32"/>
            </w:rPr>
            <w:t>32</w:t>
          </w:r>
          <w:r>
            <w:rPr>
              <w:sz w:val="32"/>
              <w:szCs w:val="32"/>
            </w:rPr>
            <w:fldChar w:fldCharType="end"/>
          </w:r>
          <w:r>
            <w:rPr>
              <w:rFonts w:hint="eastAsia"/>
              <w:sz w:val="32"/>
              <w:szCs w:val="32"/>
            </w:rPr>
            <w:fldChar w:fldCharType="end"/>
          </w: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rFonts w:hint="eastAsia"/>
              <w:sz w:val="32"/>
              <w:szCs w:val="32"/>
            </w:rPr>
          </w:pP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sz w:val="32"/>
              <w:szCs w:val="32"/>
            </w:rPr>
          </w:pPr>
          <w:r>
            <w:rPr>
              <w:rFonts w:hint="eastAsia"/>
              <w:sz w:val="32"/>
              <w:szCs w:val="32"/>
            </w:rPr>
            <w:fldChar w:fldCharType="begin"/>
          </w:r>
          <w:r>
            <w:rPr>
              <w:rFonts w:hint="eastAsia"/>
              <w:sz w:val="32"/>
              <w:szCs w:val="32"/>
            </w:rPr>
            <w:instrText xml:space="preserve"> HYPERLINK \l _Toc17663 </w:instrText>
          </w:r>
          <w:r>
            <w:rPr>
              <w:rFonts w:hint="eastAsia"/>
              <w:sz w:val="32"/>
              <w:szCs w:val="32"/>
            </w:rPr>
            <w:fldChar w:fldCharType="separate"/>
          </w:r>
          <w:r>
            <w:rPr>
              <w:rFonts w:hint="eastAsia" w:asciiTheme="minorEastAsia" w:hAnsiTheme="minorEastAsia" w:eastAsiaTheme="minorEastAsia" w:cstheme="minorEastAsia"/>
              <w:b/>
              <w:bCs w:val="0"/>
              <w:sz w:val="32"/>
              <w:szCs w:val="32"/>
            </w:rPr>
            <w:t>第五章评标方法与评标标准</w:t>
          </w:r>
          <w:r>
            <w:rPr>
              <w:sz w:val="32"/>
              <w:szCs w:val="32"/>
            </w:rPr>
            <w:tab/>
          </w:r>
          <w:r>
            <w:rPr>
              <w:sz w:val="32"/>
              <w:szCs w:val="32"/>
            </w:rPr>
            <w:fldChar w:fldCharType="begin"/>
          </w:r>
          <w:r>
            <w:rPr>
              <w:sz w:val="32"/>
              <w:szCs w:val="32"/>
            </w:rPr>
            <w:instrText xml:space="preserve"> PAGEREF _Toc17663 \h </w:instrText>
          </w:r>
          <w:r>
            <w:rPr>
              <w:sz w:val="32"/>
              <w:szCs w:val="32"/>
            </w:rPr>
            <w:fldChar w:fldCharType="separate"/>
          </w:r>
          <w:r>
            <w:rPr>
              <w:sz w:val="32"/>
              <w:szCs w:val="32"/>
            </w:rPr>
            <w:t>36</w:t>
          </w:r>
          <w:r>
            <w:rPr>
              <w:sz w:val="32"/>
              <w:szCs w:val="32"/>
            </w:rPr>
            <w:fldChar w:fldCharType="end"/>
          </w:r>
          <w:r>
            <w:rPr>
              <w:rFonts w:hint="eastAsia"/>
              <w:sz w:val="32"/>
              <w:szCs w:val="32"/>
            </w:rPr>
            <w:fldChar w:fldCharType="end"/>
          </w: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rPr>
              <w:rFonts w:hint="eastAsia"/>
              <w:sz w:val="32"/>
              <w:szCs w:val="32"/>
            </w:rPr>
          </w:pPr>
        </w:p>
        <w:p>
          <w:pPr>
            <w:pStyle w:val="20"/>
            <w:keepNext w:val="0"/>
            <w:keepLines w:val="0"/>
            <w:pageBreakBefore w:val="0"/>
            <w:widowControl/>
            <w:tabs>
              <w:tab w:val="right" w:leader="dot" w:pos="8953"/>
            </w:tabs>
            <w:kinsoku/>
            <w:wordWrap/>
            <w:overflowPunct/>
            <w:topLinePunct w:val="0"/>
            <w:autoSpaceDE/>
            <w:autoSpaceDN/>
            <w:bidi w:val="0"/>
            <w:adjustRightInd/>
            <w:snapToGrid/>
            <w:spacing w:line="360" w:lineRule="auto"/>
            <w:textAlignment w:val="auto"/>
          </w:pPr>
          <w:r>
            <w:rPr>
              <w:rFonts w:hint="eastAsia"/>
              <w:sz w:val="32"/>
              <w:szCs w:val="32"/>
            </w:rPr>
            <w:fldChar w:fldCharType="begin"/>
          </w:r>
          <w:r>
            <w:rPr>
              <w:rFonts w:hint="eastAsia"/>
              <w:sz w:val="32"/>
              <w:szCs w:val="32"/>
            </w:rPr>
            <w:instrText xml:space="preserve"> HYPERLINK \l _Toc25892 </w:instrText>
          </w:r>
          <w:r>
            <w:rPr>
              <w:rFonts w:hint="eastAsia"/>
              <w:sz w:val="32"/>
              <w:szCs w:val="32"/>
            </w:rPr>
            <w:fldChar w:fldCharType="separate"/>
          </w:r>
          <w:r>
            <w:rPr>
              <w:rFonts w:hint="eastAsia" w:asciiTheme="minorEastAsia" w:hAnsiTheme="minorEastAsia" w:eastAsiaTheme="minorEastAsia" w:cstheme="minorEastAsia"/>
              <w:b/>
              <w:bCs/>
              <w:sz w:val="32"/>
              <w:szCs w:val="32"/>
            </w:rPr>
            <w:t>第六章投标文件格式</w:t>
          </w:r>
          <w:r>
            <w:rPr>
              <w:sz w:val="32"/>
              <w:szCs w:val="32"/>
            </w:rPr>
            <w:tab/>
          </w:r>
          <w:r>
            <w:rPr>
              <w:sz w:val="32"/>
              <w:szCs w:val="32"/>
            </w:rPr>
            <w:fldChar w:fldCharType="begin"/>
          </w:r>
          <w:r>
            <w:rPr>
              <w:sz w:val="32"/>
              <w:szCs w:val="32"/>
            </w:rPr>
            <w:instrText xml:space="preserve"> PAGEREF _Toc25892 \h </w:instrText>
          </w:r>
          <w:r>
            <w:rPr>
              <w:sz w:val="32"/>
              <w:szCs w:val="32"/>
            </w:rPr>
            <w:fldChar w:fldCharType="separate"/>
          </w:r>
          <w:r>
            <w:rPr>
              <w:sz w:val="32"/>
              <w:szCs w:val="32"/>
            </w:rPr>
            <w:t>40</w:t>
          </w:r>
          <w:r>
            <w:rPr>
              <w:sz w:val="32"/>
              <w:szCs w:val="32"/>
            </w:rPr>
            <w:fldChar w:fldCharType="end"/>
          </w:r>
          <w:r>
            <w:rPr>
              <w:rFonts w:hint="eastAsia"/>
              <w:sz w:val="32"/>
              <w:szCs w:val="32"/>
            </w:rPr>
            <w:fldChar w:fldCharType="end"/>
          </w:r>
        </w:p>
        <w:p>
          <w:pPr>
            <w:pStyle w:val="20"/>
            <w:tabs>
              <w:tab w:val="right" w:leader="dot" w:pos="8953"/>
            </w:tabs>
          </w:pPr>
        </w:p>
        <w:p>
          <w:pPr>
            <w:jc w:val="center"/>
            <w:rPr>
              <w:rFonts w:hint="eastAsia" w:asciiTheme="minorHAnsi" w:hAnsiTheme="minorHAnsi" w:eastAsiaTheme="minorEastAsia" w:cstheme="minorBidi"/>
              <w:kern w:val="2"/>
              <w:sz w:val="21"/>
              <w:szCs w:val="24"/>
              <w:lang w:val="en-US" w:eastAsia="zh-CN" w:bidi="ar-SA"/>
            </w:rPr>
            <w:sectPr>
              <w:headerReference r:id="rId4" w:type="first"/>
              <w:footerReference r:id="rId6" w:type="first"/>
              <w:headerReference r:id="rId3" w:type="default"/>
              <w:footerReference r:id="rId5" w:type="default"/>
              <w:pgSz w:w="11906" w:h="16838"/>
              <w:pgMar w:top="1417" w:right="1587" w:bottom="1417" w:left="1366" w:header="851" w:footer="907" w:gutter="0"/>
              <w:pgNumType w:fmt="decimal" w:start="1"/>
              <w:cols w:space="0" w:num="1"/>
              <w:titlePg/>
              <w:docGrid w:type="lines" w:linePitch="298" w:charSpace="0"/>
            </w:sectPr>
          </w:pPr>
          <w:r>
            <w:rPr>
              <w:rFonts w:hint="eastAsia"/>
            </w:rPr>
            <w:fldChar w:fldCharType="end"/>
          </w:r>
        </w:p>
      </w:sdtContent>
    </w:sdt>
    <w:p>
      <w:pPr>
        <w:jc w:val="center"/>
        <w:outlineLvl w:val="0"/>
        <w:rPr>
          <w:rFonts w:hint="eastAsia"/>
          <w:b/>
          <w:bCs/>
          <w:sz w:val="44"/>
          <w:szCs w:val="44"/>
        </w:rPr>
      </w:pPr>
      <w:bookmarkStart w:id="0" w:name="_Toc5751"/>
      <w:r>
        <w:rPr>
          <w:rFonts w:hint="eastAsia"/>
          <w:b/>
          <w:bCs/>
          <w:sz w:val="44"/>
          <w:szCs w:val="44"/>
        </w:rPr>
        <w:t>第一章招标公告</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盐城工业职业技术学院2022年度中文图书招标公告</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u w:val="single"/>
              </w:rPr>
              <w:t>盐城工业职业技术学院2022年度中文图书</w:t>
            </w:r>
            <w:r>
              <w:rPr>
                <w:rFonts w:hint="eastAsia" w:asciiTheme="minorEastAsia" w:hAnsiTheme="minorEastAsia" w:eastAsiaTheme="minorEastAsia" w:cstheme="minorEastAsia"/>
                <w:sz w:val="24"/>
                <w:szCs w:val="24"/>
                <w:u w:val="none"/>
              </w:rPr>
              <w:t>采购项目</w:t>
            </w:r>
            <w:r>
              <w:rPr>
                <w:rFonts w:hint="eastAsia" w:asciiTheme="minorEastAsia" w:hAnsiTheme="minorEastAsia" w:eastAsiaTheme="minorEastAsia" w:cstheme="minorEastAsia"/>
                <w:sz w:val="24"/>
                <w:szCs w:val="24"/>
              </w:rPr>
              <w:t>的潜在投标人应在</w:t>
            </w:r>
            <w:r>
              <w:rPr>
                <w:rFonts w:hint="eastAsia" w:asciiTheme="minorEastAsia" w:hAnsiTheme="minorEastAsia" w:eastAsiaTheme="minorEastAsia" w:cstheme="minorEastAsia"/>
                <w:sz w:val="24"/>
                <w:szCs w:val="24"/>
                <w:u w:val="single"/>
              </w:rPr>
              <w:t>江苏省政府采购网或盐城市政府采购网或盐城工业职业技术学院招标采购网</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rPr>
              <w:t>2022年6月28日9点00分（北京时间）前</w:t>
            </w:r>
            <w:r>
              <w:rPr>
                <w:rFonts w:hint="eastAsia" w:asciiTheme="minorEastAsia" w:hAnsiTheme="minorEastAsia" w:eastAsiaTheme="minorEastAsia" w:cstheme="minorEastAsia"/>
                <w:sz w:val="24"/>
                <w:szCs w:val="24"/>
              </w:rPr>
              <w:t>递交投标文件。</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项目编号：2022-009Q</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项目名称：盐城工业职业技术学院2022年度中文图书采购项目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本次中文图书招标总额预算约为人民币80万元实洋，共分为两个标段，标段一48万元实洋，标段二32万元实洋。两个标段可兼投但不兼中。评审顺序为先标段一，后依次标段二，前一个标段已中标的供应商不参与后面标段的评审。投标人投标时进行综合报价（折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最高限价：本项目最高限价都为综合折扣率不得超过70%。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本项目采购2022年中文图书拟从2019年—2022年公开出版发行的图书中选购（对于少数具有收藏价值的图书出版时间可酌情放宽），自科类和社科类图书配置比例1:1，其中，重点出版社的图书不少于8%。详情见招标文件项目需求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合同履行期限：乙方必须在10月底之前将所采购图书全部送到盐城工业职业技术学院图书馆，订购图书到书率不得低于90%。截止2022年11月31日完成图书加工，按类送达相关书库并上架。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（2）上一年度（2021）的财务报表（成立不满一年不需提供）；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（1）未被“信用中国”网站（www.creditchina.gov.cn）列入失信被执行人、重大税收违法案件当事人名单、政府采购严重失信行为记录名单。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（3）投标人须为具有新闻出版管理部门颁发的《中华人民共和国出版物经营许可证》、经营国家正式出版物的中文图书经销商。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时间：自公告之日起至投标截止时间前1日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地点：盐城工业职业技术学院招标采购网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方式：符合资格要求的投标人可自行下载采购文件，采购文件见盐城工业职业技术学院招标采购网本公告附件。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及地点：本公告发布后凡具备上述资格条件，并自愿参加本项目投标的投标人应于2022年6月7日至2022年6月20日委派本单位正式人员携带单位介绍信或授权委托书到盐城市华邦东厦A区2203室（也可线上报名联系电话18751450656）报名且购买招标文件，逾期报名的不予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售价：人民币500元，报名时缴纳，售后不退。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时间：2022年6月28日9点00分（北京时间）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地点：投标文件压缩打包加密后发至采购人指定邮箱：342178173@qq.com。详见招标文件第二章投标人须知，腾讯会议不见面网上开标，详见招标文件第二章投标人须知。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名称：盐城工业职业技术学院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r>
        <w:rPr>
          <w:rFonts w:hint="eastAsia" w:asciiTheme="minorEastAsia" w:hAnsiTheme="minorEastAsia" w:cstheme="minorEastAsia"/>
          <w:sz w:val="24"/>
          <w:szCs w:val="24"/>
          <w:lang w:val="en-US" w:eastAsia="zh-CN"/>
        </w:rPr>
        <w:t>盐城市解放南路285号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联系人：赵老师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联系电话：0518-88588707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名称：江苏全盛工程造价事务所有限公司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地址：盐城市华邦国际东厦A区2203室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联系人：朱玲娜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联系电话：18751450656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项目联系人：孙老师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电话：13814345386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6"/>
          <w:szCs w:val="36"/>
        </w:rPr>
      </w:pPr>
      <w:bookmarkStart w:id="1" w:name="_Toc2346"/>
      <w:r>
        <w:rPr>
          <w:rFonts w:hint="eastAsia" w:asciiTheme="minorEastAsia" w:hAnsiTheme="minorEastAsia" w:eastAsiaTheme="minorEastAsia" w:cstheme="minorEastAsia"/>
          <w:b/>
          <w:bCs/>
          <w:sz w:val="36"/>
          <w:szCs w:val="36"/>
        </w:rPr>
        <w:t>第二章投标人须知</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本次招标采取公开招标方式，本招标文件仅适用于招标公告中所述项目。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2、合格的投标人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2.1满足招标公告中供应商的资格要求的规定。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满足本文件实质性条款的规定。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3、适用法律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本次招标及由此产生的合同受中华人民共和国有关的法律法规制约和保护。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4.1投标人应自行承担所有与参加投标有关的费用，无论投标过程中的做法和结果如何，采购人及采购代理机构在任何情况下均无义务和责任承担这些费用。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5、招标文件的约束力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5.1投标人一旦参加本项目采购活动，即被认为接受了本招标文件的规定和约束，并且视为自招标公告期限届满之日起知道或应当知道自身权益是否受到了损害。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6、招标文件的解释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本招标文件由采购人或采购代理机构负责解释。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7、招标文件构成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7.1招标文件由以下部分组成：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（5）评标方法与评标标准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请仔细检查招标文件是否齐全，如有缺漏请立即与采购人或采购代理机构联系解决。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8、招标文件的询问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8.1任何要求对招标文件进行询问的投标人，应在投标截止日期十日前按招标公告中的联系方式，向采购代理机构或采购人提出。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9、招标文件的修改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9.1在投标截止时间三天前，采购人或采购代理机构可以对招标文件进行修改。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9.2采购人有权依法推迟投标截止日期和开标日期。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9.3招标文件的修改将在“盐城工业职业技术学院招标采购网”公布，补充文件将作为招标文件的组成部分，并对投标人具有约束力。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三、投标文件的编制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10、投标文件的语言及度量衡单位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10.1投标人提交的投标文件以及投标人与采购人或采购代理机构就有关投标的所有来往通知、函件和文件均应使用简体中文。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10.2除技术性能另有规定外，投标文件所使用的度量衡单位，均须采用国家法定计量单位。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11、投标文件构成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11.1投标人编写的投标文件应包括资信证明文件、投标配置与分项报价表、供货一览表、技术参数响应及偏离表、商务条款响应及偏离表、技术及售后服务承诺书、投标函、开标一览表等部分；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11.2投标人应将投标文件按顺序装订成册，并编制投标文件资料目录。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12、证明投标人资格及符合招标文件规定的文件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12.1投标人应按要求提交资格证明文件及符合招标文件规定的文件。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12.2投标人应提交证明其有资格参加投标和中标后有能力独立履行合同的文件。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12.3投标人除必须具有履行合同所需提供的货物以及服务的能力外，还必须具备相应的财务、技术方面的能力。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12.4投标人应提交根据合同要求提供的证明产品质量合格以及符合招标文件规定的证明文件。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12.5证明投标人所提供货物与招标文件的要求相一致的文件可以是手册、图纸、文字资料和数据。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12.6投标文件应按上述要求的内容编制，并按要求的格式签字盖章后生成PDF文档。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(1)上传的PDF文档须清晰可辩，如因不清晰让评标委员会无法评审，将被作为无效投标处理。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PDF文档置于一个文件夹内，使用压缩打包工具加密后发送至招标人指定的邮箱，有且只能有一个压缩包，压缩包里面有且仅有一个文件夹，文件夹中需包含所投项目的投标文件。压缩包文件名为“投标人简称（不超五个字）+投标文件名称”，文件夹名称为“投标人简称（不超五个字）+投标文件名称”。邮箱发送主题上标明“投标人简称（不超五个字）+投标文件名称”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13、供货一览表和投标配置与分项报价表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13.2标的物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采购人需求的货物供应、安装、调试及有关技术服务等。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13.3有关费用处理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折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13.4其它费用处理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招标文件未列明，而投标人认为必需的费用也需列入报价。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13.5投标货币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投标文件中的货物单价和总价无特殊规定的采用人民币报价，以元为单位标注。招标文件中另有规定的按规定执行。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13.6投标配置与分项报价表上的价格应按下列方式分开填写：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（1）项目总价：包括买方需求的货物价格、质量保证费用、培训费用及售后服务费用，项目在指定地点、环境交付、安装、调试、验收所需费用和所有相关税金费用及为完成整个项目所产生的其它所有费用。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（2）项目单价按投标配置及分项报价表中要求填报。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14、技术参数响应及偏离表、商务条款响应及偏离表及投标货物说明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14.1对招标文件中的技术与商务条款要求逐项作出响应或偏离，并说明原因；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提供参加本项目类似案例简介；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培训计划；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详细阐述所投货物的主要组成部分、功能设计、实现思路及关键技术；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 投标人认为需要的其他技术文件或说明。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15、服务承诺及售后服务机构、人员的情况介绍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15.1投标人的服务承诺应按不低于招标文件中商务要求的标准。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15.2提供投标人有关售后服务的管理制度、售后服务机构的分布情况、售后服务人员的数量、素质、技术水平及售后服务的反应能力。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16、投标函和开标一览表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16.1投标人应按照招标文件中提供的格式完整、正确填写投标函、开标一览表。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16.2开标一览表中的价格应与投标文件中投标配置与分项报价表中的价格一致，如不一致，不作为无效投标处理，但评标时按开标一览表中价格为准。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17.1投标人提交的投标保证金必须在投标截止时间前送达，并作为其投标的组成部分。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17.2在开标时，对于未按要求提交投标保证金的投标无效，采购人或采购代理机构拒绝接收其投标文件。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未中标的投标人的投标保证金，将在中标通知书发出之日起5个工作内退还，不计利息。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17.4签订合同时，中标人须向采购人交纳履约保证金,于合同履行后无息退还。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17.5下列任何情况发生时，投标保证金将不予退还：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（1）投标人在投标有效期内撤回其投标；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（2）投标人提供的有关资料、资格证明文件被确认是不真实的；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（3）投标人之间被证实有串通（统一哄抬价格）、欺诈行为；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（4）投标人被证明有妨碍其他人公平竞争、损害采购人或采购代理机构或者其他投标人合法权益的。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18、投标有效期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18.1投标有效期为规定的开标之日后六十（60）天。投标有效期比规定短的将被视为非响应性投标而予以拒绝。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在特殊情况下，采购人或采购代理机构于原投标有效期满之前，可向投标人提出延长投标有效期的要求。这种要求与答复均应采用书面形式。投标人可以拒绝采购人或采购代理机构的这一要求而放弃投标，采购人或采购代理机构在接到投标人书面答复后，将在原投标有效期满后五日内无息退还其投标保证金。同意延长投标有效期的投标人既不能要求也不允许修改其投标文件。第16条有关投标保证金的规定在延长期内继续有效，同时受投标有效期约束的所有权利与义务均延长至新的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19、投标文件份数和签署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19.1投标人应严格按照招标公告和招标文件要求的份数准备投标文件，每份投标文件须清楚地标明“正本”或“副本”字样。一旦正本和副本不符，以正本为准。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投标文件正本中，招标文件要求必须提供原件的按照要求提供，文字材料需打印或用不褪色墨水书写。投标文件的正本须经法定代表人或授权委托人（被授权人）签署和加盖投标人公章。本采购文件所表述（指定）的公章是指法定名称章，不包括合同专用章、业务专用章等印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19.3除投标人对错处做必要修改外，投标文件不得行间插字、涂改或增删。如有修改错漏处，必须由投标文件签署人签字或盖章。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四、投标文件的递交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20、投标文件的密封和标记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20.1响应文件的密封和标记：每个投标人的投标文件应置于一个文件夹内，使用压缩打包工具加密后发送至招标人指定的邮箱，有且只能有一个压缩包，压缩包里面有且仅有一个文件夹，文件夹中需包含所投项目的投标文件。压缩包文件名为“投标人简称（不超五个字）+投标文件名称”，文件夹名称为“投标人简称（不超五个字）+投标文件名称”。邮箱发送主题上标明“投标人简称（不超五个字）+投标文件名称”字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20.2响应文件递交地点：上传加密的投标文件至招标人指定邮箱：342178173@qq.com。开标当日，投标人无需到达开标现场，仅需在任意地点通过PC端或移动端的“腾讯会议”及具有视频功能相应的配套硬件设备参加开标会议。如因视频设备问题造成无法核实身份的，作无效标处理，参加开标会议的方法详见招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20.3投标截止时间：投标人应在招标文件规定的投标截止时间前完成投标文件的递交。投标人须在投标截止时间前任意时点将加密的投标文件以邮件的方式发送到招标人指定邮箱，逾期送达的投标文件不予接收。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21、投标截止日期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21.1采购人或采购代理机构收到投标文件的时间不得迟于招标公告中规定的截止时间。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21.2采购人或采购代理机构有权通过修改招标文件酌情延长投标截止日期，在此情况下，投标人的所有权利和义务以及投标人受制的截止日期均应以延长后新的截止日期为准。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22、迟交的投标文件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22.1采购人或采购代理机构拒绝接收在其规定的投标截止时间后递交的任何投标文件。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23、投标文件的修改和撤回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23.1投标人在递交投标文件后，可以修改或撤回其投标文件，但这种修改和撤回，必须在规定的投标截止时间前，以书面形式通知采购人或采购代理机构，修改或撤回其投标文件。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采购人或采购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23.3在投标截止时间之后，投标人不得对其投标文件作任何修改。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23.4在投标截止时间至招标文件中规定的投标有效期满之间的这段时间内，投标人不得撤回其投标，否则其投标保证金将不予退还。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五、开标与评标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24、开标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24.1各投标人需在开标前提前下载“腾讯会议”直播APP，加入会议，腾讯会议号：340-200-962 直接观看直播和在线交流。各投标人自行准备相关硬件设备，确保网络畅通，音响保持正常使用状态。不得因未能观看到视频直播对开标会议提出质疑。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24.2投标人必须在投标文件提交截止时间后15分钟内，使用发送投标文件的同一邮箱将响应文件的解密密码发送至招标人指定的邮箱，邮件发送主题上标明“投标人简称（不超五个字）+投标文件解密密码”字样。投标人在规定的时间内未发送或发送的解密密码不正确导致无法解密的，作无效标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24.3开标仪式由采购人或采购代理机构组织，采购人代表(需提供单位授权函)、监管代表、投标人代表等参加。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24.4按照规定同意撤回的投标将不予开封。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24.5开标时采购人或采购代理机构当众拆封宣读每份投标文件中“开标一览表”的内容，未列入开标一览表的内容一律不在开标时宣读。开标时未宣读的投标报价信息，不得在评标时采用。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24.6 采购人或采购代理机构将指定专人负责开标记录并存档备查，各投标人需仔细核对开标记录相关内容并签字确认。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24.7 投标人在报价时不允许采用选择性报价，否则将被视为无效投标。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24.8不予接受的投标文件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投标文件有下列情形之一的，招标人不予接受：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（1）投标人递交的投标文件和解密密码由不同邮箱发送的；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（2）投标人递交的投标响应文件逾期到达或未发送至指定邮箱的；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（3）投标人未按照招标文件要求生成与压缩投标文件的；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（4）投标人的解密密码在响应文件提交截止时间前发送的或在规定发送密码的截止时间后发送的。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25.1开标结束后，采购人或采购代理机构应当依法对投标人的资格进行审查。（财政部87号令第44条规定）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合格投标人不足3家的，不得评标。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26、评标委员会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26.1资格审查通过后，采购人或采购代理机构将组织评标委员会（以下简称评委会）进行评标。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 评委会由采购人代表和有关技术、经济等方面的专家组成，且人员构成符合政府采购有关规定。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26.3评委会独立工作，负责评审所有投标文件并确定中标侯选人。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27、评标过程的保密与公正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27.1公开开标后，直至签订合同之日止，凡是与审查、澄清、评价和比较投标的有关资料以及授标建议等，采购人、评委均不得向投标人或与评标无关的其他人员透露。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27.2在评标过程中，投标人不得以任何行为影响评标过程，否则其投标文件将被作为无效投标文件。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28、投标的澄清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28.1评标期间，为有助于对投标文件的审查、评价和比较，评委会有权以书面形式要求投标人对其投标文件进行澄清，但并非对每个投标人都作澄清要求。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 接到评委会澄清要求的投标人如未按规定做出澄清，其风险由投标人自行承担。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29、对投标文件的审查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29.1符合性检查：依据招标文件的规定，从投标文件的有效性、完整性和对招标文件的响应程度进行审查，以确定是否对招标文件的实质性要求作出响应。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29.2在详细评标之前，评委会将首先审查每份投标文件是否实质性响应了招标文件的要求。实质性响应的投标应该是与招标文件要求的全部条款、条件和规格相符，没有重大偏离或保留的投标。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29.3如果投标文件实质上没有响应招标文件的要求，评委会将按无效投标处理，投标人不得通过修改或撤销不合要求的偏离或保留而使其投标成为实质性响应的投标。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29.4评委会将对确定为实质性响应的投标进行进一步审核，对投标文件中大小写金额不一致等问题的评审原则如下：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29.5评委会将按上述修正错误的方法调整投标文件中的投标报价，调整后的价格应对投标人具有约束力。如果投标人不接受修正后的价格，则其投标将被拒绝，其投标保证金不予退还。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none"/>
        </w:rPr>
        <w:t>使用综合评分法的采购项目</w:t>
      </w:r>
      <w:r>
        <w:rPr>
          <w:rFonts w:hint="eastAsia" w:asciiTheme="minorEastAsia" w:hAnsiTheme="minorEastAsia" w:eastAsiaTheme="minorEastAsia" w:cstheme="minorEastAsia"/>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非单一产品采购项目</w:t>
      </w:r>
      <w:r>
        <w:rPr>
          <w:rFonts w:hint="eastAsia" w:asciiTheme="minorEastAsia" w:hAnsiTheme="minorEastAsia" w:eastAsiaTheme="minorEastAsia" w:cstheme="minorEastAsia"/>
          <w:sz w:val="24"/>
          <w:szCs w:val="24"/>
        </w:rPr>
        <w:t>，采购人应当根据采购项目技术构成、产品价格比重等合理确定核心产品，并在招标文件中载明。多家投标人提供的核心产品品牌相同的，按前两款规定处理。(87号令第31条)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30、无效投标条款和废标条款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30.1无效投标条款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30.1.1未按要求交纳投标保证金的；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30.1.2未按照招标文件规定要求密封、签署、盖章的；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30.1.3投标人在报价时采用选择性报价；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30.1.4投标人不具备招标文件中规定资格要求的；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30.1.5投标人的报价超过了采购预算的；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30.1.6未通过符合性检查的；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30.1.7不符合招标文件中规定的其他实质性要求和条件的；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30.1.8 投标人串通投标；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30.1.9其他法律、法规及本招标文件规定的属无效投标的情形。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30.2废标条款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30.2.1符合专业条件的供应商或者对招标文件作实质响应的供应商不足三家的；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30.2.3因重大变故，采购任务取消的；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30.2.4评标委员会认定招标文件存在歧义、重大缺陷导致评审工作无法进行。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30.3 投标截止时间结束后参加投标的供应商不足三家的处理：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30.3.1如出现投标截止时间结束后参加投标的供应商或者在评标期间对招标文件做出实质响应的供应商不足三家情况，按财政部第八十七号令第四十三条的规定执行。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31、确定中标单位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31.1评委会根据本招标文件规定评标方法与评标标准向采购人推荐出中标候选人。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采购人应根据评委会推荐的中标候选人确定中标供应商。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31.3采购人或采购代理机构将在“盐城工业职业技术学院招标采购网”发布中标公告，公告期限为1个工作日。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31.4若有充分证据证明，中标供应商出现下列情况之一的，一经查实，将被取消中标资格：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31.4.1提供虚假材料谋取中标的；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31.4.2向采购人、采购代理机构行贿或者提供其他不正当利益的；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31.4.3恶意竞争，投标总报价明显低于其自身合理成本且又无法提供证明的；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31.4.4属于本文件规定的无效条件，但在评标过程中又未被评委会发现的；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31.4.5与采购人或者其他供应商恶意串通的；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31.4.6采取不正当手段诋毁、排挤其他供应商的；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31.4.7不符合法律、法规的规定的。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 有下列情形之一的，属于恶意串通：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31.5.1供应商直接或者间接从采购人或者采购代理机构处获得其他供应商的相关情况并修改其投标文件；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31.5.2供应商按照采购人或者采购代理机构的授意撤换、修改投标文件；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31.5.3供应商之间协商报价、技术方案等投标文件的实质性内容；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31.5.5供应商之间事先约定由某一特定供应商中标；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31.5.6供应商之间商定部分供应商放弃参加政府采购活动或者放弃中标；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31.5.7供应商与采购人或者采购代理机构之间、供应商相互之间，为谋求特定供应商中标或者排斥其他供应商的其他串通行为。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32、质疑处理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32.1.1对可以质疑的招标文件提出质疑的，为收到招标文件之日或者招标文件公告期限届满之日；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32.1.3对中标结果提出质疑的，为中标结果公告期限届满之日。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32.2质疑必须以参加投标供应商法定代表人或授权委托人（被授权人）（投标文件中所确定的）原件送达的方式提交，未按上述要求提交的质疑函（含传真、电子邮件等），采购人或采购代理机构有权不予受理。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32.3未参加投标活动的供应商或在投标活动中自身权益未受到损害的供应商所提出的质疑不予受理。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32.4.1质疑投标人的名称、地址、邮编、联系人、联系电话；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32.4.2具体的质疑事项及明确的请求；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32.4.3认为自己合法权益受到损害或可能受到损害的相关证据材料；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32.4.4提起质疑的日期；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32.5采购人或采购代理机构收到质疑函后，将对质疑的形式和内容进行审查，如质疑函内容、格式不符合规定，采购人或采购代理机构将告知质疑人进行补正。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32.6质疑人应当在法定质疑期限内进行补正并重新提交质疑函，拒不补正或者在法定期限内未重新提交质疑函的，为无效质疑，采购人或采购代理机构有权不予受理。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33、中标通知书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33.l中标结果确定后，采购人或采购代理机构将向中标供应商发出中标通知书。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中标供应商收到中标通知书后，应签字确认中标通知书已收到。若无回复，则公告后视同中标供应商已经知悉并同意接受。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33.3中标通知书将是合同的一个组成部分。对采购人和中标供应商均具有法律效力。中标通知书发出后，采购人改变中标结果的，或者中标供应商放弃中标项目的，应当依法承担法律责任。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七、合同签订相关事项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34.2招标文件、中标供应商的投标文件及招标过程中有关澄清、承诺文件均应作为合同附件。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35、货物和服务的追加、减少和添购。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bookmarkStart w:id="2" w:name="_Toc10512"/>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第三章合同条款及格式</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政府采购合同（货物格式）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盐城工业职业技术学院2022年度中文图书采购项目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2022-009Q</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甲方：（买方）</w:t>
      </w:r>
      <w:r>
        <w:rPr>
          <w:rFonts w:hint="eastAsia" w:asciiTheme="minorEastAsia" w:hAnsiTheme="minorEastAsia" w:eastAsiaTheme="minorEastAsia" w:cstheme="minorEastAsia"/>
          <w:sz w:val="24"/>
          <w:szCs w:val="24"/>
          <w:u w:val="single"/>
        </w:rPr>
        <w:t>盐城工业职业技术学院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乙方：（卖方）</w:t>
      </w: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甲、乙双方根据</w:t>
      </w:r>
      <w:r>
        <w:rPr>
          <w:rFonts w:hint="eastAsia" w:asciiTheme="minorEastAsia" w:hAnsiTheme="minorEastAsia" w:eastAsiaTheme="minorEastAsia" w:cstheme="minorEastAsia"/>
          <w:sz w:val="24"/>
          <w:szCs w:val="24"/>
          <w:u w:val="single"/>
        </w:rPr>
        <w:t>盐城工业职业技术学院2022年度中文图书</w:t>
      </w:r>
      <w:r>
        <w:rPr>
          <w:rFonts w:hint="eastAsia" w:asciiTheme="minorEastAsia" w:hAnsiTheme="minorEastAsia" w:eastAsiaTheme="minorEastAsia" w:cstheme="minorEastAsia"/>
          <w:sz w:val="24"/>
          <w:szCs w:val="24"/>
        </w:rPr>
        <w:t>公开招标的结果，签署本合同。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一、货物内容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货物名称：</w:t>
      </w:r>
      <w:r>
        <w:rPr>
          <w:rFonts w:hint="eastAsia" w:asciiTheme="minorEastAsia" w:hAnsiTheme="minorEastAsia" w:eastAsiaTheme="minorEastAsia" w:cstheme="minorEastAsia"/>
          <w:sz w:val="24"/>
          <w:szCs w:val="24"/>
          <w:u w:val="single"/>
        </w:rPr>
        <w:t>2022年度中文图书采购</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型号规格：</w:t>
      </w:r>
      <w:r>
        <w:rPr>
          <w:rFonts w:hint="eastAsia" w:asciiTheme="minorEastAsia" w:hAnsiTheme="minorEastAsia" w:eastAsiaTheme="minorEastAsia" w:cstheme="minorEastAsia"/>
          <w:sz w:val="24"/>
          <w:szCs w:val="24"/>
          <w:u w:val="single"/>
        </w:rPr>
        <w:t>详按项目需求</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数量（单位）：</w:t>
      </w:r>
      <w:r>
        <w:rPr>
          <w:rFonts w:hint="eastAsia" w:asciiTheme="minorEastAsia" w:hAnsiTheme="minorEastAsia" w:eastAsiaTheme="minorEastAsia" w:cstheme="minorEastAsia"/>
          <w:sz w:val="24"/>
          <w:szCs w:val="24"/>
          <w:u w:val="single"/>
        </w:rPr>
        <w:t>详按项目需求</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1.4项目具体技术要求：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（一）标的（货物）内容及相关要求：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1.供货的金额为。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2.图书采购方式：线上订购与现场采购相结合。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图书现采地点与时间：有现书采购基地及10万册以上现货图书；全国书市不少于两处，重点出版社不少于两家（指明具体地点并征得甲方同意），6月—8月分批完成现场采购。考虑到新冠疫情防控需要，上述现采地点，应在官方实时公布的中高风险之外的地区。乙方如不能满足甲方图书采购地点与时间要求的，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图书采购品种：拟采购2019年—2022年出版的新书（对于少数具有收藏价值的图书出版时间可酌情放宽），自科类和社科类图书配置比例1:1，其中，重点出版社的图书不少于8%。乙方如不能满足图书品种要求的，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能通过互联网免费提供规范的新书征订书目数据和编目数据（数据要求参见《中国机读目录格式使用手册》、《CALIS联机合作编目手册》），并且其数据须完全符合甲方图书集成管理系统汇文编目的各字段及子字段格式及运行要求，提供的所有数据都能在甲方系统无障碍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6.乙方免费向甲方提供不少于10万条的全国主要出版社电子征订数据（EXECL格式、MARC格式）和自采征订信息的纸质及电子征订数据（EXECL格式、DBF格式或MARC格式），目录项目齐全，格式支持汇文管理系统。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7.现采时，乙方应提供图书查重设备并提供每天每位盐城工业职业技术学院老师采购图书的原始清单。如出现不能及时提供或清单与现采数据不一致，甲方可随时终止合同，造成后果由乙方全部承担。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8.乙方必须在</w:t>
      </w:r>
      <w:r>
        <w:rPr>
          <w:rFonts w:hint="eastAsia" w:asciiTheme="minorEastAsia" w:hAnsiTheme="minorEastAsia" w:eastAsiaTheme="minorEastAsia" w:cstheme="minorEastAsia"/>
          <w:i w:val="0"/>
          <w:iCs w:val="0"/>
          <w:sz w:val="24"/>
          <w:szCs w:val="24"/>
          <w:u w:val="single"/>
        </w:rPr>
        <w:t>10月底之前</w:t>
      </w:r>
      <w:r>
        <w:rPr>
          <w:rFonts w:hint="eastAsia" w:asciiTheme="minorEastAsia" w:hAnsiTheme="minorEastAsia" w:eastAsiaTheme="minorEastAsia" w:cstheme="minorEastAsia"/>
          <w:sz w:val="24"/>
          <w:szCs w:val="24"/>
        </w:rPr>
        <w:t>将所采购图书全部送到盐城工业职业技术学院图书馆，订购图书到书率不得低于90%，对因出版社原因而不能供货的图书需及时向甲方反馈信息。到书率每低1个百分点扣书款实洋（或者保证金）1000元。</w:t>
      </w:r>
      <w:r>
        <w:rPr>
          <w:rFonts w:hint="eastAsia" w:asciiTheme="minorEastAsia" w:hAnsiTheme="minorEastAsia" w:eastAsiaTheme="minorEastAsia" w:cstheme="minorEastAsia"/>
          <w:b/>
          <w:bCs/>
          <w:sz w:val="24"/>
          <w:szCs w:val="24"/>
        </w:rPr>
        <w:t>截止2022年11月31日，要求完成所有图书的全加工，并按类完成上架，否则，每天按书款码洋的1%计罚滞纳金。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9.提供的图书，要求剔除装帧为散页、活页、小开本(小于等于64开)的图书和中小学、中专类图书。若单册价格达到150元及以上的图书，要求配货前电话再次确定征订需求。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（二）乙方应具有以下技术要求：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乙方应当按照合同约定全面履行义务，完成中标项目；乙方不得向他人转让中标项目，如有转让，一经查实，立即终止合同，乙方承担所有责任，并没收全部保证金。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乙方承诺免费提供《社科新书目》、《科技新书目》、《上海新书目》等符合著录规则的图书采访用预订数据，格式支持汇文图书管理系统。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乙方承诺免费随书配送标准、规范、详尽、JALIS格式的MARC编目数据。确保提供的MARC数据，要以《中国图书馆图书分类法》（第五版）作为图书分类依据；《中国文献编目规则》和《中国机读目录格式》作为图书著录依据；《中国分类主题词表》作为文献主题标引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乙方应派有资质的编目人员,到盐城工业职业技术学院图书馆对所购图书免费提供全加工服务，具体如下：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①MARC数据为000至905字段。提供编目服务，包括添加馆藏信息、数据校验、典藏入库、图书上架等。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②盖馆藏章三处，分别在书名页，书中正文第5页和书底页，书名页和书底页盖在空白位置，书中第5页盖在上半段，馆藏章式样由甲方提供。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③贴长度为16cm的双面胶可充消磁条一根，如书超过250页另加一根，磁条粘贴要求贴在书脊内深处，隐蔽性好，没有固定的页码要求。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④贴条形码两张，贴于书名页和书底页空白处中央，要求条形码不掉色。条形码号格式由甲方提供。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⑤将财产流水号和索书号打印在不干胶上，贴于书的底页，式样由甲方提供。数据格式按汇文管理系统执行打印，财产流水号和条形码号必须一致。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⑥贴书标，要求横向粘贴，书标下边线距离书脊底端3.3cm，另加透明胶带封贴，书标式样由甲方提供。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5.随书配送的光盘、录音带等非书资料等要进行非书资料编目，编目数据要独立打包加工，随图书编目数据一起配送。非书资料应粘贴与图书一致的索书号，索书号粘贴在非书资料的封套上。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乙方自备图书加工需要的所有耗材，并自备激光打印机。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免费运送图书到甲方指定的地点，并负责卸货，送货过程中产生的所有费用由乙方负责。保证到书率，并提供详细、准确的发书总清单和分包清单，以及电子清单1份（注明种、册、价格和总码洋等），电子清单应与现采清单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9.按照采购时间，盐城工业职业技术学院图书馆组织相关人员（5-6人）至指定地点现采图书。外出采购时，乙方应向甲方采购人员提供必要的工作及生活便利。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本合同金额（大写）：________元（￥_______________元）人民币。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中标折率为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，最终结算时按码洋×折率结算。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四、知识产权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4.1乙方应保证甲方在使用、接受本合同货物和服务或其任何一部分时不受第三方提出侵犯其专利权、版权、商标权和工业设计权等知识产权的起诉。一旦出现侵权，由乙方负全部责任。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五、产权担保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乙方保证所交付的货物的所有权完全属于乙方且无任何抵押、查封等产权瑕疵。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6.1乙方交纳人民币_________元作为本合同的履约保证金（合同金额的5%）。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七、转包或分包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7.1本合同范围的货物，应由乙方直接供应，不得转让他人供应；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除非得到甲方的书面同意，乙方不得部分分包给他人供应。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7.3如有转让和未经甲方同意的分包行为，甲方有权给予终止合同。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八、质保期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质保期</w:t>
      </w:r>
      <w:r>
        <w:rPr>
          <w:rFonts w:hint="eastAsia" w:asciiTheme="minorEastAsia" w:hAnsiTheme="minorEastAsia" w:eastAsiaTheme="minorEastAsia" w:cstheme="minorEastAsia"/>
          <w:sz w:val="24"/>
          <w:szCs w:val="24"/>
          <w:u w:val="single"/>
        </w:rPr>
        <w:t>壹</w:t>
      </w:r>
      <w:r>
        <w:rPr>
          <w:rFonts w:hint="eastAsia" w:asciiTheme="minorEastAsia" w:hAnsiTheme="minorEastAsia" w:eastAsiaTheme="minorEastAsia" w:cstheme="minorEastAsia"/>
          <w:sz w:val="24"/>
          <w:szCs w:val="24"/>
        </w:rPr>
        <w:t>年。（自交货验收合格之日起计）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九、交货期、交货方式及交货地点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9.1 交货期：乙方应将图书及时、安全、免费送达招标方指定地。乙方必须在10月底将所采购图书全部送到盐城工业职业技术学院图书馆，订购图书到书率不得低于90%，对因出版社原因而不能供货的图书需及时向甲方反馈信息。到书率每低1个百分点扣书款（或者保证金）1000元。</w:t>
      </w:r>
      <w:r>
        <w:rPr>
          <w:rFonts w:hint="eastAsia" w:asciiTheme="minorEastAsia" w:hAnsiTheme="minorEastAsia" w:eastAsiaTheme="minorEastAsia" w:cstheme="minorEastAsia"/>
          <w:sz w:val="24"/>
          <w:szCs w:val="24"/>
          <w:u w:val="single"/>
        </w:rPr>
        <w:t>截止2022年11月31日完成图书加工，并按类送达相关书库并完成上架，否则，每天按标段码洋的1%滞纳金罚款。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交货方式：</w:t>
      </w:r>
      <w:r>
        <w:rPr>
          <w:rFonts w:hint="eastAsia" w:asciiTheme="minorEastAsia" w:hAnsiTheme="minorEastAsia" w:eastAsiaTheme="minorEastAsia" w:cstheme="minorEastAsia"/>
          <w:sz w:val="24"/>
          <w:szCs w:val="24"/>
          <w:u w:val="single"/>
        </w:rPr>
        <w:t>送货上门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交货地点：</w:t>
      </w:r>
      <w:r>
        <w:rPr>
          <w:rFonts w:hint="eastAsia" w:asciiTheme="minorEastAsia" w:hAnsiTheme="minorEastAsia" w:eastAsiaTheme="minorEastAsia" w:cstheme="minorEastAsia"/>
          <w:sz w:val="24"/>
          <w:szCs w:val="24"/>
          <w:u w:val="single"/>
        </w:rPr>
        <w:t>甲方指定地点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9.4验收：图书送达后乙方不能与甲方共同核对的，以甲方验收情况为准。对于订单上没有的图书，甲方有权没收。由于出版及运输环节等因素导致影响阅读或使用的残损图书，乙方应及时调换。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十、货款支付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付款方式：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95%，余款作为质量保证金，在验收合格满12个月后无质量、服务问题一次性付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10.2当采购数量与实际使用数量不一致时，乙方应根据实际使用量供货，合同的最终结算金额按实际使用量乘以成交单价进行计算。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十二、质量保证及售后服务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乙方应按招标文件规定的货物性能、技术要求、质量标准向甲方提供未经使用的全新产品。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乙方提供的货物在质保期内因货物本身的质量问题发生故障，乙方应负责免费更换。对达不到技术要求者，根据实际情况，经双方协商，可按以下办法处理：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⑴更换：由乙方承担所发生的全部费用。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⑵贬值处理：由甲乙双方合议定价。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⑶退货处理：乙方应退还甲方支付的合同款，同时应承担该货物的直接费用（运输、保险、检验、货款利息及银行手续费等）。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12.4乙方应有专人负责图书配置，具有完善的服务体系，来源渠道畅通，保证所需图书能及时响应。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12.5保证每周7×24小时提供网络、电话和E-mail等售后服务支持。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12.6乙方保证所提供的图书均为正版，并且符合我国相关法律法规和政策。如果提供的图书涉及违法或侵权等问题均由乙方负责解决，并承担相关法律和经济责任，与甲方无关。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十三、货物包装、发运及运输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乙方应在货物发运前对其进行满足运输距离、防潮和防破损装卸等要求包装，以保证货物安全运达甲方指定地点。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乙方在货物发运手续办理完毕后24小时内或货到甲方48小时前通知甲方，以准备接货。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货物在交付甲方前发生的风险均由乙方负责。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 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甲方无故逾期验收和办理货款支付手续的,甲方应按逾期付款总额每日万分之五向乙方支付违约金。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十五、不可抗力事件处理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十六、诉讼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双方在执行合同中所发生的一切争议，应通过协商解决。如协商不成，可向合同签订地法院起诉，合同签订地在此约定为盐城市。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十七、合同生效及其它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合同经双方法定代表人或授权委托代表人签字并加盖单位公章后生效。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17.2本合同未尽事宜，遵照《中华人民共和国民法典》有关条文执行。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 本合同正本一式二份，副本一式六份，具有同等法律效力。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                                  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                  法定代表人或授权代表：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采购部门负责人：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   2022  年   月    日          签订日期：2022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3" w:name="_Toc24268"/>
      <w:r>
        <w:rPr>
          <w:rFonts w:hint="eastAsia" w:asciiTheme="minorEastAsia" w:hAnsiTheme="minorEastAsia" w:eastAsiaTheme="minorEastAsia" w:cstheme="minorEastAsia"/>
          <w:b/>
          <w:bCs/>
          <w:sz w:val="36"/>
          <w:szCs w:val="36"/>
        </w:rPr>
        <w:t>第四章项目需求</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1.图书采购方式：线上订购与现场采购相结合。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图书现采地点与时间：有现书采购基地及10万册以上现货图书；全国书市不少于两处，重点出版社不少于两家（指明具体地点并征得招标方同意）；6月—8月分批采购完成。考虑到新冠疫情防控需要，上述现采地点，应在官方实时公布的中高风险之外的地区。投标方如不能满足盐城工业职业技术学院图书采购地点与时间要求的，为废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图书采购品种：拟采购2019年—2022年出版的新书（对于少数具有收藏价值的图书出版时间可酌情放宽），自科类和社科类图书配置比例1:1，其中，重点出版社的图书不少于8%。中标人如不能满足盐城工业职业技术学院图书品种要求的，盐城工业职业技术学院即自动终止与中标人签订的有关购书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方能通过互联网免费提供规范的新书征订书目数据和编目数据（数据要求参见《中国机读目录格式使用手册》、《CALIS联机合作编目手册》），并且其数据须完全符合需方图书集成管理系统汇文编目的各字段及子字段格式及运行要求，提供的所有数据都能在需方系统无障碍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方免费向盐城工业职业技术学院提供不少于10万条的全国主要出版社电子征订数据（EXECL格式、MARC格式）和自采征订信息的纸质及电子征订数据（EXECL格式、DBF格式或MARC格式），目录项目齐全，格式支持汇文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6.现采时，中标人应提供图书查重设备并提供每天每位盐城工业职业技术学院老师采购图书的原始清单。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中标方必须在10月份底之前将所采购图书全部送到盐城工业职业技术学院图书馆，订购图书到书率不得低于90%，对因出版社原因而不能供货的图书需及时向盐城工业职业技术学院反馈信息。到书率每低1个百分点扣书款实洋（或者保证金）1000元。截止2022年11月31日，要求完成所有图书的全加工，并按类完成上架，否则，每天按书款码洋的1%计罚滞纳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二、其他需求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1.投标人应当按照合同约定全面履行义务，完成中标项目；中标人不得向他人转让中标项目，如有转让，一经查实，立即终止合同，中标方承担所有责任，并没收全部保证金。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2.投标人承诺免费提供《社科新书目》、《科技新书目》、《上海新书目》等符合著录规则的图书采访用预订数据，格式支持汇文图书管理系统。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承诺免费随书配送标准、规范、详尽、JALIS格式的MARC编目数据。确保提供的MARC数据，要以《中国图书馆图书分类法》（第五版）作为图书分类依据，以《中国文献编目规则》和《中国机读目录格式》作为图书著录依据，以《中国分类主题词表》作为文献主题标引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4.中标方应派有资质的编目人员,到盐城工业职业技术学院图书馆对所购图书免费提供全加工服务，具体如下：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①MARC数据为000至905字段。提供编目服务，包括添加馆藏信息、数据校验、典藏入库等。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②盖馆藏章三处，分别在书名页，书中正文第5页和书底页，书名页和书底页盖在空白位置，书中第5页盖在上半段，馆藏章式样由招标方提供。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③贴长度为16cm的双面胶可充消磁条一根，如书超过250页另加一根，磁条粘贴要求贴在书脊内深处，隐蔽性好，没有固定的页码要求。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④贴条形码两张，贴于书名页和书底页空白处中央，要求条形码不掉色。条形码的格式由招标方提供。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⑤将财产流水号和索书号打印在不干胶上，贴于书的底页，式样由招标单位提供。数据格式按汇文管理系统执行打印，财产流水号和条形码号必须一致。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⑥贴书标，要求横向粘贴，书标下边线距离书脊底端3.3cm，另加透明胶带封贴，书标式样由招标方提供。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5.随书配送的光盘等要进行非书资料编目，编目数据要独立打包加工，随图书编目数据一起配送。非书资料应粘贴与图书一致的索书号，索书号粘贴在非书资料的封套上。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6.中标方自备图书加工需要的所有耗材，并自备激光打印机。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7.免费运送图书到盐城工业职业技术学院指定的地点，并负责卸货，送货过程中产生的所有费用由中标方负责。要求提供详细、准确的发书总清单和分包清单。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9.按照采购时间，盐城工业职业技术学院图书馆组织相关人员（5-6人）至指定地点现采图书。外出采购时，中标方应向招标方采购人员提供必要的工作及生活便利。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三、售后服务及质保要求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1.交货。中标方应将图书及时、安全、免费送达招标方指定地点。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2.验收。图书送达后中标方不能与招标方共同核对的，以招标方验收情况为准。对于订单上没有的图书，招标方有权没收。由于出版及运输环节等因素导致影响阅读或使用的残损图书，中标方应及时调换。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3.中标方应有专人负责图书配置，具有完善的服务体系，来源渠道畅通，保证所需图书能及时响应。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4.中标方保证每周7×24小时提供网络、电话和E-mail等售后服务支持。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5.中标方保证所提供的图书均为正版，并且符合我国相关法律法规和政策。如果提供的图书涉及违法或侵权等问题均由中标方负责解决，并承担相关法律和经济责任，与招标方无关。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bookmarkStart w:id="4" w:name="_Toc17663"/>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第五章评标方法与评标标准</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一、政府采购政策功能落实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1、小微型企业价格扣除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（1）本项目对小型和微型企业产品给予10%的扣除价格，用扣除后的价格参与评审。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（2）供应商需按照采购文件的要求提供相应的《企业声明函》。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（3）企业标准请参照《关于印发中小企业划型标准规定的通知》（工信部联企业[2011]300号）文件规定自行填写。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2、残疾人福利单位价格扣除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（1）本项目对残疾人福利性单位视同小型、微型企业，给予10%的价格扣除，用扣除后的价格参与评审。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（2）残疾人福利单位标准请参照《关于促进残疾人就业政府采购政策的通知》（财库〔2017〕141号），需提供《残疾人福利性单位声明函》，格式自拟。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3、监狱和戒毒企业价格扣除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（1）本项目对监狱和戒毒企业（简称监狱企业）视同小型、微型企业，给予10%的价格扣除，用扣除后的价格参与评审。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（3）监狱企业标准请参照《关于政府采购支持监狱企业发展有关问题的通知》（财库[2014]68号）。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4、残疾人福利单位、监狱企业属于小型、微型企业的，不重复享受政策。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5、★符合本采购文件优先采购 “环境标志产品”或“节能产品”的；必须提供“环境标志产品”或“节能产品”证明，否则不予认可。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二、评标方法与定标原则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评标采用综合评分法对每个标段确定1名中标候选人。评审顺序为先标段一，后依次标段二，前一个标段已中标的供应商不得参与后面标段的评审。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结果按评审后得分由高到低顺序排列，评定得分第一的投标人为该标段的供应商。得分相同时，按投标报价由低向高顺序排列。得分且投标报价相同的，按技术、服务情况优劣顺序排列。每个标段得分第二的作为备选候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评标标准</w:t>
      </w:r>
      <w:bookmarkStart w:id="50" w:name="_GoBack"/>
      <w:bookmarkEnd w:id="50"/>
    </w:p>
    <w:tbl>
      <w:tblPr>
        <w:tblStyle w:val="12"/>
        <w:tblpPr w:leftFromText="180" w:rightFromText="180" w:vertAnchor="page" w:horzAnchor="page" w:tblpXSpec="center" w:tblpY="11157"/>
        <w:tblW w:w="89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7779"/>
        <w:gridCol w:w="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blHeader/>
          <w:jc w:val="center"/>
        </w:trPr>
        <w:tc>
          <w:tcPr>
            <w:tcW w:w="636"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内容</w:t>
            </w:r>
          </w:p>
        </w:tc>
        <w:tc>
          <w:tcPr>
            <w:tcW w:w="7779"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评审标准</w:t>
            </w:r>
          </w:p>
        </w:tc>
        <w:tc>
          <w:tcPr>
            <w:tcW w:w="565"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6" w:hRule="atLeast"/>
          <w:jc w:val="center"/>
        </w:trPr>
        <w:tc>
          <w:tcPr>
            <w:tcW w:w="636"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w:t>
            </w:r>
          </w:p>
          <w:p>
            <w:pPr>
              <w:jc w:val="center"/>
              <w:rPr>
                <w:rFonts w:ascii="宋体" w:cs="宋体"/>
                <w:color w:val="000000" w:themeColor="text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分</w:t>
            </w:r>
          </w:p>
        </w:tc>
        <w:tc>
          <w:tcPr>
            <w:tcW w:w="7779" w:type="dxa"/>
            <w:vAlign w:val="center"/>
          </w:tcPr>
          <w:p>
            <w:pPr>
              <w:snapToGrid w:val="0"/>
              <w:spacing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r>
              <w:rPr>
                <w:rFonts w:asci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各有效投标人的报价得分计算：投标报价得分＝（基准折扣率÷投标折扣率）×6</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分（计算结果四舍五入，保留两位小数）</w:t>
            </w:r>
          </w:p>
          <w:p>
            <w:pPr>
              <w:snapToGrid w:val="0"/>
              <w:spacing w:line="320" w:lineRule="atLeast"/>
              <w:ind w:firstLine="413" w:firstLineChars="196"/>
              <w:rPr>
                <w:rFonts w:ascii="宋体" w:cs="宋体"/>
                <w:bCs/>
                <w:color w:val="000000" w:themeColor="text1"/>
                <w:highlight w:val="yellow"/>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2</w:t>
            </w:r>
            <w:r>
              <w:rPr>
                <w:rFonts w:ascii="宋体"/>
                <w:color w:val="000000" w:themeColor="text1"/>
                <w14:textFill>
                  <w14:solidFill>
                    <w14:schemeClr w14:val="tx1"/>
                  </w14:solidFill>
                </w14:textFill>
              </w:rPr>
              <w:t>.</w:t>
            </w:r>
            <w:r>
              <w:rPr>
                <w:rFonts w:hint="eastAsia" w:ascii="宋体" w:hAnsi="宋体" w:cs="宋体"/>
                <w:b/>
                <w:color w:val="000000" w:themeColor="text1"/>
                <w14:textFill>
                  <w14:solidFill>
                    <w14:schemeClr w14:val="tx1"/>
                  </w14:solidFill>
                </w14:textFill>
              </w:rPr>
              <w:t>如报价显著低于其他投标人的报价，评委会可要求投标人进行书面说明，评委会酌情判断该投标报价是否有效。如判定无效，则该投标人本项得零分，其投标报价不作为评标基准。</w:t>
            </w:r>
          </w:p>
        </w:tc>
        <w:tc>
          <w:tcPr>
            <w:tcW w:w="565" w:type="dxa"/>
            <w:vAlign w:val="center"/>
          </w:tcPr>
          <w:p>
            <w:pPr>
              <w:jc w:val="center"/>
              <w:rPr>
                <w:rFonts w:ascii="宋体" w:cs="宋体"/>
                <w:color w:val="000000" w:themeColor="text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6" w:hRule="atLeast"/>
          <w:jc w:val="center"/>
        </w:trPr>
        <w:tc>
          <w:tcPr>
            <w:tcW w:w="636" w:type="dxa"/>
            <w:vAlign w:val="center"/>
          </w:tcPr>
          <w:p>
            <w:pPr>
              <w:jc w:val="center"/>
              <w:rPr>
                <w:rFonts w:ascii="宋体" w:cs="宋体"/>
                <w:color w:val="000000" w:themeColor="text1"/>
                <w:kern w:val="10"/>
                <w14:textFill>
                  <w14:solidFill>
                    <w14:schemeClr w14:val="tx1"/>
                  </w14:solidFill>
                </w14:textFill>
              </w:rPr>
            </w:pPr>
            <w:r>
              <w:rPr>
                <w:rFonts w:hint="eastAsia" w:ascii="宋体" w:hAnsi="宋体" w:cs="宋体"/>
                <w:color w:val="000000" w:themeColor="text1"/>
                <w:kern w:val="10"/>
                <w14:textFill>
                  <w14:solidFill>
                    <w14:schemeClr w14:val="tx1"/>
                  </w14:solidFill>
                </w14:textFill>
              </w:rPr>
              <w:t>组织</w:t>
            </w:r>
          </w:p>
          <w:p>
            <w:pPr>
              <w:jc w:val="center"/>
              <w:rPr>
                <w:rFonts w:ascii="宋体" w:cs="宋体"/>
                <w:b/>
                <w:color w:val="000000" w:themeColor="text1"/>
                <w14:textFill>
                  <w14:solidFill>
                    <w14:schemeClr w14:val="tx1"/>
                  </w14:solidFill>
                </w14:textFill>
              </w:rPr>
            </w:pPr>
            <w:r>
              <w:rPr>
                <w:rFonts w:hint="eastAsia" w:ascii="宋体" w:hAnsi="宋体" w:cs="宋体"/>
                <w:color w:val="000000" w:themeColor="text1"/>
                <w:kern w:val="10"/>
                <w14:textFill>
                  <w14:solidFill>
                    <w14:schemeClr w14:val="tx1"/>
                  </w14:solidFill>
                </w14:textFill>
              </w:rPr>
              <w:t>实施</w:t>
            </w:r>
          </w:p>
        </w:tc>
        <w:tc>
          <w:tcPr>
            <w:tcW w:w="7779" w:type="dxa"/>
            <w:vAlign w:val="center"/>
          </w:tcPr>
          <w:p>
            <w:pPr>
              <w:snapToGrid w:val="0"/>
              <w:spacing w:line="320" w:lineRule="atLeast"/>
              <w:ind w:firstLine="420" w:firstLineChars="2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评委根据投标人提供的项目组织实施方案（包括数据提供、图书采购、运送、加工等措施，不超过</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页）酌情打分，最高得</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分。</w:t>
            </w:r>
          </w:p>
          <w:p>
            <w:pPr>
              <w:snapToGrid w:val="0"/>
              <w:spacing w:line="320" w:lineRule="atLeast"/>
              <w:ind w:firstLine="422" w:firstLineChars="200"/>
              <w:rPr>
                <w:rFonts w:asci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要求方案条理清晰，简明扼要，科学合理，切实可行。</w:t>
            </w:r>
            <w:r>
              <w:rPr>
                <w:rFonts w:hint="eastAsia" w:ascii="宋体" w:hAnsi="宋体"/>
                <w:color w:val="000000" w:themeColor="text1"/>
                <w14:textFill>
                  <w14:solidFill>
                    <w14:schemeClr w14:val="tx1"/>
                  </w14:solidFill>
                </w14:textFill>
              </w:rPr>
              <w:t>“优”得</w:t>
            </w:r>
            <w:r>
              <w:rPr>
                <w:rFonts w:ascii="宋体" w:hAnsi="宋体"/>
                <w:color w:val="000000" w:themeColor="text1"/>
                <w14:textFill>
                  <w14:solidFill>
                    <w14:schemeClr w14:val="tx1"/>
                  </w14:solidFill>
                </w14:textFill>
              </w:rPr>
              <w:t>6-7</w:t>
            </w:r>
            <w:r>
              <w:rPr>
                <w:rFonts w:hint="eastAsia" w:ascii="宋体" w:hAnsi="宋体"/>
                <w:color w:val="000000" w:themeColor="text1"/>
                <w14:textFill>
                  <w14:solidFill>
                    <w14:schemeClr w14:val="tx1"/>
                  </w14:solidFill>
                </w14:textFill>
              </w:rPr>
              <w:t>分、“良”得</w:t>
            </w:r>
            <w:r>
              <w:rPr>
                <w:rFonts w:ascii="宋体" w:hAnsi="宋体"/>
                <w:color w:val="000000" w:themeColor="text1"/>
                <w14:textFill>
                  <w14:solidFill>
                    <w14:schemeClr w14:val="tx1"/>
                  </w14:solidFill>
                </w14:textFill>
              </w:rPr>
              <w:t>4-5</w:t>
            </w:r>
            <w:r>
              <w:rPr>
                <w:rFonts w:hint="eastAsia" w:ascii="宋体" w:hAnsi="宋体"/>
                <w:color w:val="000000" w:themeColor="text1"/>
                <w14:textFill>
                  <w14:solidFill>
                    <w14:schemeClr w14:val="tx1"/>
                  </w14:solidFill>
                </w14:textFill>
              </w:rPr>
              <w:t>分、“一般”得</w:t>
            </w:r>
            <w:r>
              <w:rPr>
                <w:rFonts w:ascii="宋体" w:hAnsi="宋体"/>
                <w:color w:val="000000" w:themeColor="text1"/>
                <w14:textFill>
                  <w14:solidFill>
                    <w14:schemeClr w14:val="tx1"/>
                  </w14:solidFill>
                </w14:textFill>
              </w:rPr>
              <w:t>2-3</w:t>
            </w:r>
            <w:r>
              <w:rPr>
                <w:rFonts w:hint="eastAsia" w:ascii="宋体" w:hAnsi="宋体"/>
                <w:color w:val="000000" w:themeColor="text1"/>
                <w14:textFill>
                  <w14:solidFill>
                    <w14:schemeClr w14:val="tx1"/>
                  </w14:solidFill>
                </w14:textFill>
              </w:rPr>
              <w:t>分、</w:t>
            </w:r>
            <w:r>
              <w:rPr>
                <w:rFonts w:hint="eastAsia" w:ascii="宋体" w:hAnsi="宋体" w:cs="宋体"/>
                <w:color w:val="000000" w:themeColor="text1"/>
                <w:kern w:val="10"/>
                <w14:textFill>
                  <w14:solidFill>
                    <w14:schemeClr w14:val="tx1"/>
                  </w14:solidFill>
                </w14:textFill>
              </w:rPr>
              <w:t>无方案不得分</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10"/>
                <w14:textFill>
                  <w14:solidFill>
                    <w14:schemeClr w14:val="tx1"/>
                  </w14:solidFill>
                </w14:textFill>
              </w:rPr>
              <w:t>方案的页码数超过</w:t>
            </w:r>
            <w:r>
              <w:rPr>
                <w:rFonts w:ascii="宋体" w:hAnsi="宋体" w:cs="宋体"/>
                <w:color w:val="000000" w:themeColor="text1"/>
                <w:kern w:val="10"/>
                <w14:textFill>
                  <w14:solidFill>
                    <w14:schemeClr w14:val="tx1"/>
                  </w14:solidFill>
                </w14:textFill>
              </w:rPr>
              <w:t>20</w:t>
            </w:r>
            <w:r>
              <w:rPr>
                <w:rFonts w:hint="eastAsia" w:ascii="宋体" w:hAnsi="宋体" w:cs="宋体"/>
                <w:color w:val="000000" w:themeColor="text1"/>
                <w:kern w:val="10"/>
                <w14:textFill>
                  <w14:solidFill>
                    <w14:schemeClr w14:val="tx1"/>
                  </w14:solidFill>
                </w14:textFill>
              </w:rPr>
              <w:t>的，酌情扣减</w:t>
            </w:r>
            <w:r>
              <w:rPr>
                <w:rFonts w:ascii="宋体" w:hAnsi="宋体" w:cs="宋体"/>
                <w:color w:val="000000" w:themeColor="text1"/>
                <w:kern w:val="10"/>
                <w14:textFill>
                  <w14:solidFill>
                    <w14:schemeClr w14:val="tx1"/>
                  </w14:solidFill>
                </w14:textFill>
              </w:rPr>
              <w:t>1-2</w:t>
            </w:r>
            <w:r>
              <w:rPr>
                <w:rFonts w:hint="eastAsia" w:ascii="宋体" w:hAnsi="宋体" w:cs="宋体"/>
                <w:color w:val="000000" w:themeColor="text1"/>
                <w:kern w:val="10"/>
                <w14:textFill>
                  <w14:solidFill>
                    <w14:schemeClr w14:val="tx1"/>
                  </w14:solidFill>
                </w14:textFill>
              </w:rPr>
              <w:t>分</w:t>
            </w:r>
            <w:r>
              <w:rPr>
                <w:rFonts w:hint="eastAsia" w:ascii="宋体" w:hAnsi="宋体"/>
                <w:color w:val="000000" w:themeColor="text1"/>
                <w14:textFill>
                  <w14:solidFill>
                    <w14:schemeClr w14:val="tx1"/>
                  </w14:solidFill>
                </w14:textFill>
              </w:rPr>
              <w:t>。</w:t>
            </w:r>
          </w:p>
        </w:tc>
        <w:tc>
          <w:tcPr>
            <w:tcW w:w="565"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636" w:type="dxa"/>
            <w:tcBorders>
              <w:bottom w:val="single" w:color="auto" w:sz="4" w:space="0"/>
            </w:tcBorders>
            <w:vAlign w:val="center"/>
          </w:tcPr>
          <w:p>
            <w:pPr>
              <w:jc w:val="center"/>
              <w:rPr>
                <w:rFonts w:ascii="宋体" w:cs="宋体"/>
                <w:color w:val="000000" w:themeColor="text1"/>
                <w:kern w:val="10"/>
                <w14:textFill>
                  <w14:solidFill>
                    <w14:schemeClr w14:val="tx1"/>
                  </w14:solidFill>
                </w14:textFill>
              </w:rPr>
            </w:pPr>
            <w:r>
              <w:rPr>
                <w:rFonts w:hint="eastAsia" w:ascii="宋体" w:hAnsi="宋体" w:cs="宋体"/>
                <w:color w:val="000000" w:themeColor="text1"/>
                <w:kern w:val="10"/>
                <w14:textFill>
                  <w14:solidFill>
                    <w14:schemeClr w14:val="tx1"/>
                  </w14:solidFill>
                </w14:textFill>
              </w:rPr>
              <w:t>分编</w:t>
            </w:r>
          </w:p>
          <w:p>
            <w:pPr>
              <w:jc w:val="center"/>
              <w:rPr>
                <w:rFonts w:ascii="宋体" w:cs="宋体"/>
                <w:bCs/>
                <w:color w:val="000000" w:themeColor="text1"/>
                <w14:textFill>
                  <w14:solidFill>
                    <w14:schemeClr w14:val="tx1"/>
                  </w14:solidFill>
                </w14:textFill>
              </w:rPr>
            </w:pPr>
            <w:r>
              <w:rPr>
                <w:rFonts w:hint="eastAsia" w:ascii="宋体" w:hAnsi="宋体" w:cs="宋体"/>
                <w:color w:val="000000" w:themeColor="text1"/>
                <w:kern w:val="10"/>
                <w14:textFill>
                  <w14:solidFill>
                    <w14:schemeClr w14:val="tx1"/>
                  </w14:solidFill>
                </w14:textFill>
              </w:rPr>
              <w:t>能力</w:t>
            </w:r>
          </w:p>
        </w:tc>
        <w:tc>
          <w:tcPr>
            <w:tcW w:w="7779"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color w:val="000000" w:themeColor="text1"/>
                <w:kern w:val="10"/>
                <w14:textFill>
                  <w14:solidFill>
                    <w14:schemeClr w14:val="tx1"/>
                  </w14:solidFill>
                </w14:textFill>
              </w:rPr>
            </w:pPr>
            <w:r>
              <w:rPr>
                <w:rFonts w:hint="eastAsia" w:ascii="宋体" w:hAnsi="宋体" w:cs="宋体"/>
                <w:color w:val="000000" w:themeColor="text1"/>
                <w:kern w:val="10"/>
                <w14:textFill>
                  <w14:solidFill>
                    <w14:schemeClr w14:val="tx1"/>
                  </w14:solidFill>
                </w14:textFill>
              </w:rPr>
              <w:t>具有专业分编技术力量，能提供使用汇文图书管理系统的高校图书馆出具的分编服务证明复印件并加盖公章。每提供</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份得</w:t>
            </w:r>
            <w:r>
              <w:rPr>
                <w:rFonts w:ascii="宋体" w:hAnsi="宋体" w:cs="宋体"/>
                <w:color w:val="000000" w:themeColor="text1"/>
                <w:kern w:val="10"/>
                <w14:textFill>
                  <w14:solidFill>
                    <w14:schemeClr w14:val="tx1"/>
                  </w14:solidFill>
                </w14:textFill>
              </w:rPr>
              <w:t>0.5</w:t>
            </w:r>
            <w:r>
              <w:rPr>
                <w:rFonts w:hint="eastAsia" w:ascii="宋体" w:hAnsi="宋体" w:cs="宋体"/>
                <w:color w:val="000000" w:themeColor="text1"/>
                <w:kern w:val="10"/>
                <w14:textFill>
                  <w14:solidFill>
                    <w14:schemeClr w14:val="tx1"/>
                  </w14:solidFill>
                </w14:textFill>
              </w:rPr>
              <w:t>分，最多得</w:t>
            </w:r>
            <w:r>
              <w:rPr>
                <w:rFonts w:ascii="宋体" w:hAnsi="宋体" w:cs="宋体"/>
                <w:color w:val="000000" w:themeColor="text1"/>
                <w:kern w:val="10"/>
                <w14:textFill>
                  <w14:solidFill>
                    <w14:schemeClr w14:val="tx1"/>
                  </w14:solidFill>
                </w14:textFill>
              </w:rPr>
              <w:t>2</w:t>
            </w:r>
            <w:r>
              <w:rPr>
                <w:rFonts w:hint="eastAsia" w:ascii="宋体" w:hAnsi="宋体" w:cs="宋体"/>
                <w:color w:val="000000" w:themeColor="text1"/>
                <w:kern w:val="10"/>
                <w14:textFill>
                  <w14:solidFill>
                    <w14:schemeClr w14:val="tx1"/>
                  </w14:solidFill>
                </w14:textFill>
              </w:rPr>
              <w:t>分；不提供的得</w:t>
            </w:r>
            <w:r>
              <w:rPr>
                <w:rFonts w:ascii="宋体" w:cs="宋体"/>
                <w:color w:val="000000" w:themeColor="text1"/>
                <w:kern w:val="10"/>
                <w14:textFill>
                  <w14:solidFill>
                    <w14:schemeClr w14:val="tx1"/>
                  </w14:solidFill>
                </w14:textFill>
              </w:rPr>
              <w:t>0</w:t>
            </w:r>
            <w:r>
              <w:rPr>
                <w:rFonts w:hint="eastAsia" w:ascii="宋体" w:hAnsi="宋体" w:cs="宋体"/>
                <w:color w:val="000000" w:themeColor="text1"/>
                <w:kern w:val="10"/>
                <w14:textFill>
                  <w14:solidFill>
                    <w14:schemeClr w14:val="tx1"/>
                  </w14:solidFill>
                </w14:textFill>
              </w:rPr>
              <w:t>分。</w:t>
            </w:r>
          </w:p>
        </w:tc>
        <w:tc>
          <w:tcPr>
            <w:tcW w:w="565" w:type="dxa"/>
            <w:tcBorders>
              <w:top w:val="single" w:color="auto" w:sz="4" w:space="0"/>
              <w:bottom w:val="single" w:color="auto" w:sz="4" w:space="0"/>
            </w:tcBorders>
            <w:vAlign w:val="center"/>
          </w:tcPr>
          <w:p>
            <w:pPr>
              <w:jc w:val="center"/>
              <w:rPr>
                <w:rFonts w:asci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6" w:hRule="atLeast"/>
          <w:jc w:val="center"/>
        </w:trPr>
        <w:tc>
          <w:tcPr>
            <w:tcW w:w="636" w:type="dxa"/>
            <w:tcBorders>
              <w:top w:val="single" w:color="auto" w:sz="4" w:space="0"/>
            </w:tcBorders>
            <w:vAlign w:val="center"/>
          </w:tcPr>
          <w:p>
            <w:pPr>
              <w:jc w:val="center"/>
              <w:rPr>
                <w:rFonts w:ascii="宋体" w:cs="宋体"/>
                <w:color w:val="000000" w:themeColor="text1"/>
                <w:kern w:val="10"/>
                <w14:textFill>
                  <w14:solidFill>
                    <w14:schemeClr w14:val="tx1"/>
                  </w14:solidFill>
                </w14:textFill>
              </w:rPr>
            </w:pPr>
            <w:r>
              <w:rPr>
                <w:rFonts w:hint="eastAsia" w:ascii="宋体" w:hAnsi="宋体" w:cs="宋体"/>
                <w:color w:val="000000" w:themeColor="text1"/>
                <w:kern w:val="10"/>
                <w14:textFill>
                  <w14:solidFill>
                    <w14:schemeClr w14:val="tx1"/>
                  </w14:solidFill>
                </w14:textFill>
              </w:rPr>
              <w:t>现采</w:t>
            </w:r>
          </w:p>
          <w:p>
            <w:pPr>
              <w:jc w:val="center"/>
              <w:rPr>
                <w:rFonts w:ascii="宋体" w:cs="宋体"/>
                <w:bCs/>
                <w:color w:val="000000" w:themeColor="text1"/>
                <w14:textFill>
                  <w14:solidFill>
                    <w14:schemeClr w14:val="tx1"/>
                  </w14:solidFill>
                </w14:textFill>
              </w:rPr>
            </w:pPr>
            <w:r>
              <w:rPr>
                <w:rFonts w:hint="eastAsia" w:ascii="宋体" w:hAnsi="宋体" w:cs="宋体"/>
                <w:color w:val="000000" w:themeColor="text1"/>
                <w:kern w:val="10"/>
                <w14:textFill>
                  <w14:solidFill>
                    <w14:schemeClr w14:val="tx1"/>
                  </w14:solidFill>
                </w14:textFill>
              </w:rPr>
              <w:t>保证</w:t>
            </w:r>
          </w:p>
        </w:tc>
        <w:tc>
          <w:tcPr>
            <w:tcW w:w="7779" w:type="dxa"/>
          </w:tcPr>
          <w:p>
            <w:pPr>
              <w:widowControl/>
              <w:adjustRightInd w:val="0"/>
              <w:snapToGrid w:val="0"/>
              <w:spacing w:line="320" w:lineRule="atLeast"/>
              <w:ind w:firstLine="420" w:firstLineChars="200"/>
              <w:rPr>
                <w:rFonts w:ascii="宋体" w:cs="宋体"/>
                <w:color w:val="000000" w:themeColor="text1"/>
                <w:kern w:val="10"/>
                <w14:textFill>
                  <w14:solidFill>
                    <w14:schemeClr w14:val="tx1"/>
                  </w14:solidFill>
                </w14:textFill>
              </w:rPr>
            </w:pPr>
            <w:r>
              <w:rPr>
                <w:rFonts w:ascii="宋体" w:hAnsi="宋体" w:cs="宋体"/>
                <w:color w:val="000000" w:themeColor="text1"/>
                <w:kern w:val="10"/>
                <w14:textFill>
                  <w14:solidFill>
                    <w14:schemeClr w14:val="tx1"/>
                  </w14:solidFill>
                </w14:textFill>
              </w:rPr>
              <w:t>1</w:t>
            </w:r>
            <w:r>
              <w:rPr>
                <w:rFonts w:ascii="宋体"/>
                <w:color w:val="000000" w:themeColor="text1"/>
                <w14:textFill>
                  <w14:solidFill>
                    <w14:schemeClr w14:val="tx1"/>
                  </w14:solidFill>
                </w14:textFill>
              </w:rPr>
              <w:t>.</w:t>
            </w:r>
            <w:r>
              <w:rPr>
                <w:rFonts w:hint="eastAsia" w:ascii="宋体" w:hAnsi="宋体" w:cs="宋体"/>
                <w:color w:val="000000" w:themeColor="text1"/>
                <w:kern w:val="10"/>
                <w14:textFill>
                  <w14:solidFill>
                    <w14:schemeClr w14:val="tx1"/>
                  </w14:solidFill>
                </w14:textFill>
              </w:rPr>
              <w:t>承诺有现书采购基地（承诺书需要列明基地名称、规模及地址），图书供应品种＜</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万种的得</w:t>
            </w:r>
            <w:r>
              <w:rPr>
                <w:rFonts w:ascii="宋体" w:hAnsi="宋体" w:cs="宋体"/>
                <w:color w:val="000000" w:themeColor="text1"/>
                <w:kern w:val="10"/>
                <w14:textFill>
                  <w14:solidFill>
                    <w14:schemeClr w14:val="tx1"/>
                  </w14:solidFill>
                </w14:textFill>
              </w:rPr>
              <w:t>0.5</w:t>
            </w:r>
            <w:r>
              <w:rPr>
                <w:rFonts w:hint="eastAsia" w:ascii="宋体" w:hAnsi="宋体" w:cs="宋体"/>
                <w:color w:val="000000" w:themeColor="text1"/>
                <w:kern w:val="10"/>
                <w14:textFill>
                  <w14:solidFill>
                    <w14:schemeClr w14:val="tx1"/>
                  </w14:solidFill>
                </w14:textFill>
              </w:rPr>
              <w:t>分；</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万种≤图书供应品种＜</w:t>
            </w:r>
            <w:r>
              <w:rPr>
                <w:rFonts w:ascii="宋体" w:hAnsi="宋体" w:cs="宋体"/>
                <w:color w:val="000000" w:themeColor="text1"/>
                <w:kern w:val="10"/>
                <w14:textFill>
                  <w14:solidFill>
                    <w14:schemeClr w14:val="tx1"/>
                  </w14:solidFill>
                </w14:textFill>
              </w:rPr>
              <w:t>2</w:t>
            </w:r>
            <w:r>
              <w:rPr>
                <w:rFonts w:hint="eastAsia" w:ascii="宋体" w:hAnsi="宋体" w:cs="宋体"/>
                <w:color w:val="000000" w:themeColor="text1"/>
                <w:kern w:val="10"/>
                <w14:textFill>
                  <w14:solidFill>
                    <w14:schemeClr w14:val="tx1"/>
                  </w14:solidFill>
                </w14:textFill>
              </w:rPr>
              <w:t>万种的得</w:t>
            </w:r>
            <w:r>
              <w:rPr>
                <w:rFonts w:ascii="宋体" w:hAnsi="宋体" w:cs="宋体"/>
                <w:color w:val="000000" w:themeColor="text1"/>
                <w:kern w:val="10"/>
                <w14:textFill>
                  <w14:solidFill>
                    <w14:schemeClr w14:val="tx1"/>
                  </w14:solidFill>
                </w14:textFill>
              </w:rPr>
              <w:t>1.5</w:t>
            </w:r>
            <w:r>
              <w:rPr>
                <w:rFonts w:hint="eastAsia" w:ascii="宋体" w:hAnsi="宋体" w:cs="宋体"/>
                <w:color w:val="000000" w:themeColor="text1"/>
                <w:kern w:val="10"/>
                <w14:textFill>
                  <w14:solidFill>
                    <w14:schemeClr w14:val="tx1"/>
                  </w14:solidFill>
                </w14:textFill>
              </w:rPr>
              <w:t>分；</w:t>
            </w:r>
            <w:r>
              <w:rPr>
                <w:rFonts w:ascii="宋体" w:hAnsi="宋体" w:cs="宋体"/>
                <w:color w:val="000000" w:themeColor="text1"/>
                <w:kern w:val="10"/>
                <w14:textFill>
                  <w14:solidFill>
                    <w14:schemeClr w14:val="tx1"/>
                  </w14:solidFill>
                </w14:textFill>
              </w:rPr>
              <w:t>2</w:t>
            </w:r>
            <w:r>
              <w:rPr>
                <w:rFonts w:hint="eastAsia" w:ascii="宋体" w:hAnsi="宋体" w:cs="宋体"/>
                <w:color w:val="000000" w:themeColor="text1"/>
                <w:kern w:val="10"/>
                <w14:textFill>
                  <w14:solidFill>
                    <w14:schemeClr w14:val="tx1"/>
                  </w14:solidFill>
                </w14:textFill>
              </w:rPr>
              <w:t>万种≤图书供应品种＜</w:t>
            </w:r>
            <w:r>
              <w:rPr>
                <w:rFonts w:ascii="宋体" w:hAnsi="宋体" w:cs="宋体"/>
                <w:color w:val="000000" w:themeColor="text1"/>
                <w:kern w:val="10"/>
                <w14:textFill>
                  <w14:solidFill>
                    <w14:schemeClr w14:val="tx1"/>
                  </w14:solidFill>
                </w14:textFill>
              </w:rPr>
              <w:t>3</w:t>
            </w:r>
            <w:r>
              <w:rPr>
                <w:rFonts w:hint="eastAsia" w:ascii="宋体" w:hAnsi="宋体" w:cs="宋体"/>
                <w:color w:val="000000" w:themeColor="text1"/>
                <w:kern w:val="10"/>
                <w14:textFill>
                  <w14:solidFill>
                    <w14:schemeClr w14:val="tx1"/>
                  </w14:solidFill>
                </w14:textFill>
              </w:rPr>
              <w:t>万种的得</w:t>
            </w:r>
            <w:r>
              <w:rPr>
                <w:rFonts w:ascii="宋体" w:hAnsi="宋体" w:cs="宋体"/>
                <w:color w:val="000000" w:themeColor="text1"/>
                <w:kern w:val="10"/>
                <w14:textFill>
                  <w14:solidFill>
                    <w14:schemeClr w14:val="tx1"/>
                  </w14:solidFill>
                </w14:textFill>
              </w:rPr>
              <w:t>2.5</w:t>
            </w:r>
            <w:r>
              <w:rPr>
                <w:rFonts w:hint="eastAsia" w:ascii="宋体" w:hAnsi="宋体" w:cs="宋体"/>
                <w:color w:val="000000" w:themeColor="text1"/>
                <w:kern w:val="10"/>
                <w14:textFill>
                  <w14:solidFill>
                    <w14:schemeClr w14:val="tx1"/>
                  </w14:solidFill>
                </w14:textFill>
              </w:rPr>
              <w:t>分；图书供应品种≥</w:t>
            </w:r>
            <w:r>
              <w:rPr>
                <w:rFonts w:ascii="宋体" w:hAnsi="宋体" w:cs="宋体"/>
                <w:color w:val="000000" w:themeColor="text1"/>
                <w:kern w:val="10"/>
                <w14:textFill>
                  <w14:solidFill>
                    <w14:schemeClr w14:val="tx1"/>
                  </w14:solidFill>
                </w14:textFill>
              </w:rPr>
              <w:t>3</w:t>
            </w:r>
            <w:r>
              <w:rPr>
                <w:rFonts w:hint="eastAsia" w:ascii="宋体" w:hAnsi="宋体" w:cs="宋体"/>
                <w:color w:val="000000" w:themeColor="text1"/>
                <w:kern w:val="10"/>
                <w14:textFill>
                  <w14:solidFill>
                    <w14:schemeClr w14:val="tx1"/>
                  </w14:solidFill>
                </w14:textFill>
              </w:rPr>
              <w:t>万种的得</w:t>
            </w:r>
            <w:r>
              <w:rPr>
                <w:rFonts w:ascii="宋体" w:hAnsi="宋体" w:cs="宋体"/>
                <w:color w:val="000000" w:themeColor="text1"/>
                <w:kern w:val="10"/>
                <w14:textFill>
                  <w14:solidFill>
                    <w14:schemeClr w14:val="tx1"/>
                  </w14:solidFill>
                </w14:textFill>
              </w:rPr>
              <w:t>4</w:t>
            </w:r>
            <w:r>
              <w:rPr>
                <w:rFonts w:hint="eastAsia" w:ascii="宋体" w:hAnsi="宋体" w:cs="宋体"/>
                <w:color w:val="000000" w:themeColor="text1"/>
                <w:kern w:val="10"/>
                <w14:textFill>
                  <w14:solidFill>
                    <w14:schemeClr w14:val="tx1"/>
                  </w14:solidFill>
                </w14:textFill>
              </w:rPr>
              <w:t>分；</w:t>
            </w:r>
          </w:p>
          <w:p>
            <w:pPr>
              <w:widowControl/>
              <w:adjustRightInd w:val="0"/>
              <w:snapToGrid w:val="0"/>
              <w:spacing w:line="320" w:lineRule="atLeast"/>
              <w:ind w:firstLine="420" w:firstLineChars="200"/>
              <w:rPr>
                <w:rFonts w:ascii="宋体" w:cs="宋体"/>
                <w:bCs/>
                <w:color w:val="000000" w:themeColor="text1"/>
                <w14:textFill>
                  <w14:solidFill>
                    <w14:schemeClr w14:val="tx1"/>
                  </w14:solidFill>
                </w14:textFill>
              </w:rPr>
            </w:pPr>
            <w:r>
              <w:rPr>
                <w:rFonts w:ascii="宋体" w:hAnsi="宋体" w:cs="宋体"/>
                <w:color w:val="000000" w:themeColor="text1"/>
                <w:kern w:val="10"/>
                <w14:textFill>
                  <w14:solidFill>
                    <w14:schemeClr w14:val="tx1"/>
                  </w14:solidFill>
                </w14:textFill>
              </w:rPr>
              <w:t>2</w:t>
            </w:r>
            <w:r>
              <w:rPr>
                <w:rFonts w:ascii="宋体"/>
                <w:color w:val="000000" w:themeColor="text1"/>
                <w14:textFill>
                  <w14:solidFill>
                    <w14:schemeClr w14:val="tx1"/>
                  </w14:solidFill>
                </w14:textFill>
              </w:rPr>
              <w:t>.</w:t>
            </w:r>
            <w:r>
              <w:rPr>
                <w:rFonts w:hint="eastAsia" w:ascii="宋体" w:hAnsi="宋体" w:cs="宋体"/>
                <w:color w:val="000000" w:themeColor="text1"/>
                <w:kern w:val="10"/>
                <w14:textFill>
                  <w14:solidFill>
                    <w14:schemeClr w14:val="tx1"/>
                  </w14:solidFill>
                </w14:textFill>
              </w:rPr>
              <w:t>承诺组织采购人员到</w:t>
            </w:r>
            <w:r>
              <w:rPr>
                <w:rFonts w:hint="eastAsia" w:ascii="宋体" w:hAnsi="宋体" w:cs="宋体"/>
                <w:bCs/>
                <w:color w:val="000000" w:themeColor="text1"/>
                <w14:textFill>
                  <w14:solidFill>
                    <w14:schemeClr w14:val="tx1"/>
                  </w14:solidFill>
                </w14:textFill>
              </w:rPr>
              <w:t>全国书市或重点出版社，</w:t>
            </w:r>
            <w:r>
              <w:rPr>
                <w:rFonts w:hint="eastAsia" w:ascii="宋体" w:hAnsi="宋体" w:cs="宋体"/>
                <w:color w:val="000000" w:themeColor="text1"/>
                <w:kern w:val="10"/>
                <w14:textFill>
                  <w14:solidFill>
                    <w14:schemeClr w14:val="tx1"/>
                  </w14:solidFill>
                </w14:textFill>
              </w:rPr>
              <w:t>进行现场采购。承诺提供</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次得</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分，最多得</w:t>
            </w:r>
            <w:r>
              <w:rPr>
                <w:rFonts w:ascii="宋体" w:hAnsi="宋体" w:cs="宋体"/>
                <w:color w:val="000000" w:themeColor="text1"/>
                <w:kern w:val="10"/>
                <w14:textFill>
                  <w14:solidFill>
                    <w14:schemeClr w14:val="tx1"/>
                  </w14:solidFill>
                </w14:textFill>
              </w:rPr>
              <w:t>2</w:t>
            </w:r>
            <w:r>
              <w:rPr>
                <w:rFonts w:hint="eastAsia" w:ascii="宋体" w:hAnsi="宋体" w:cs="宋体"/>
                <w:color w:val="000000" w:themeColor="text1"/>
                <w:kern w:val="10"/>
                <w14:textFill>
                  <w14:solidFill>
                    <w14:schemeClr w14:val="tx1"/>
                  </w14:solidFill>
                </w14:textFill>
              </w:rPr>
              <w:t>分。</w:t>
            </w:r>
          </w:p>
        </w:tc>
        <w:tc>
          <w:tcPr>
            <w:tcW w:w="565" w:type="dxa"/>
            <w:vAlign w:val="center"/>
          </w:tcPr>
          <w:p>
            <w:pPr>
              <w:jc w:val="center"/>
              <w:rPr>
                <w:rFonts w:ascii="宋体" w:cs="宋体"/>
                <w:bCs/>
                <w:color w:val="000000" w:themeColor="text1"/>
                <w14:textFill>
                  <w14:solidFill>
                    <w14:schemeClr w14:val="tx1"/>
                  </w14:solidFill>
                </w14:textFill>
              </w:rPr>
            </w:pPr>
            <w:r>
              <w:rPr>
                <w:rFonts w:hint="eastAsia" w:ascii="宋体" w:hAnsi="宋体" w:cs="宋体"/>
                <w:color w:val="000000" w:themeColor="text1"/>
                <w:kern w:val="10"/>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1" w:hRule="atLeast"/>
          <w:jc w:val="center"/>
        </w:trPr>
        <w:tc>
          <w:tcPr>
            <w:tcW w:w="636" w:type="dxa"/>
            <w:tcBorders>
              <w:bottom w:val="single" w:color="auto" w:sz="4" w:space="0"/>
            </w:tcBorders>
            <w:vAlign w:val="center"/>
          </w:tcPr>
          <w:p>
            <w:pPr>
              <w:jc w:val="center"/>
              <w:rPr>
                <w:rFonts w:asci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出版</w:t>
            </w:r>
          </w:p>
          <w:p>
            <w:pPr>
              <w:jc w:val="center"/>
              <w:rPr>
                <w:rFonts w:asci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社授</w:t>
            </w:r>
          </w:p>
          <w:p>
            <w:pPr>
              <w:jc w:val="center"/>
              <w:rPr>
                <w:rFonts w:asci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权</w:t>
            </w:r>
          </w:p>
        </w:tc>
        <w:tc>
          <w:tcPr>
            <w:tcW w:w="7779"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ascii="宋体" w:cs="宋体"/>
                <w:color w:val="000000" w:themeColor="text1"/>
                <w:kern w:val="10"/>
                <w14:textFill>
                  <w14:solidFill>
                    <w14:schemeClr w14:val="tx1"/>
                  </w14:solidFill>
                </w14:textFill>
              </w:rPr>
            </w:pPr>
            <w:r>
              <w:rPr>
                <w:rFonts w:hint="eastAsia" w:ascii="宋体" w:hAnsi="宋体" w:cs="宋体"/>
                <w:color w:val="000000" w:themeColor="text1"/>
                <w:kern w:val="10"/>
                <w14:textFill>
                  <w14:solidFill>
                    <w14:schemeClr w14:val="tx1"/>
                  </w14:solidFill>
                </w14:textFill>
              </w:rPr>
              <w:t>每提供</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份下列重点出版社授权书复印件（并加盖公章，原件携带备查）得</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分。重点出版社名单：</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高等教育出版社</w:t>
            </w:r>
            <w:r>
              <w:rPr>
                <w:rFonts w:ascii="宋体" w:hAnsi="宋体" w:cs="宋体"/>
                <w:color w:val="000000" w:themeColor="text1"/>
                <w:kern w:val="10"/>
                <w14:textFill>
                  <w14:solidFill>
                    <w14:schemeClr w14:val="tx1"/>
                  </w14:solidFill>
                </w14:textFill>
              </w:rPr>
              <w:t>2.</w:t>
            </w:r>
            <w:r>
              <w:rPr>
                <w:rFonts w:hint="eastAsia" w:ascii="宋体" w:hAnsi="宋体" w:cs="宋体"/>
                <w:color w:val="000000" w:themeColor="text1"/>
                <w:kern w:val="10"/>
                <w14:textFill>
                  <w14:solidFill>
                    <w14:schemeClr w14:val="tx1"/>
                  </w14:solidFill>
                </w14:textFill>
              </w:rPr>
              <w:t>科学出版社</w:t>
            </w:r>
            <w:r>
              <w:rPr>
                <w:rFonts w:ascii="宋体" w:hAnsi="宋体" w:cs="宋体"/>
                <w:color w:val="000000" w:themeColor="text1"/>
                <w:kern w:val="10"/>
                <w14:textFill>
                  <w14:solidFill>
                    <w14:schemeClr w14:val="tx1"/>
                  </w14:solidFill>
                </w14:textFill>
              </w:rPr>
              <w:t>3.</w:t>
            </w:r>
            <w:r>
              <w:rPr>
                <w:rFonts w:hint="eastAsia" w:ascii="宋体" w:hAnsi="宋体" w:cs="宋体"/>
                <w:color w:val="000000" w:themeColor="text1"/>
                <w:kern w:val="10"/>
                <w14:textFill>
                  <w14:solidFill>
                    <w14:schemeClr w14:val="tx1"/>
                  </w14:solidFill>
                </w14:textFill>
              </w:rPr>
              <w:t>清华大学出版社</w:t>
            </w:r>
            <w:r>
              <w:rPr>
                <w:rFonts w:ascii="宋体" w:hAnsi="宋体" w:cs="宋体"/>
                <w:color w:val="000000" w:themeColor="text1"/>
                <w:kern w:val="10"/>
                <w14:textFill>
                  <w14:solidFill>
                    <w14:schemeClr w14:val="tx1"/>
                  </w14:solidFill>
                </w14:textFill>
              </w:rPr>
              <w:t>4.</w:t>
            </w:r>
            <w:r>
              <w:rPr>
                <w:rFonts w:hint="eastAsia" w:ascii="宋体" w:hAnsi="宋体" w:cs="宋体"/>
                <w:color w:val="000000" w:themeColor="text1"/>
                <w:kern w:val="10"/>
                <w14:textFill>
                  <w14:solidFill>
                    <w14:schemeClr w14:val="tx1"/>
                  </w14:solidFill>
                </w14:textFill>
              </w:rPr>
              <w:t>机械工业出版社</w:t>
            </w:r>
            <w:r>
              <w:rPr>
                <w:rFonts w:ascii="宋体" w:hAnsi="宋体" w:cs="宋体"/>
                <w:color w:val="000000" w:themeColor="text1"/>
                <w:kern w:val="10"/>
                <w14:textFill>
                  <w14:solidFill>
                    <w14:schemeClr w14:val="tx1"/>
                  </w14:solidFill>
                </w14:textFill>
              </w:rPr>
              <w:t>5.</w:t>
            </w:r>
            <w:r>
              <w:rPr>
                <w:rFonts w:hint="eastAsia" w:ascii="宋体" w:hAnsi="宋体" w:cs="宋体"/>
                <w:color w:val="000000" w:themeColor="text1"/>
                <w:kern w:val="10"/>
                <w14:textFill>
                  <w14:solidFill>
                    <w14:schemeClr w14:val="tx1"/>
                  </w14:solidFill>
                </w14:textFill>
              </w:rPr>
              <w:t>人民邮电出版社</w:t>
            </w:r>
            <w:r>
              <w:rPr>
                <w:rFonts w:ascii="宋体" w:hAnsi="宋体" w:cs="宋体"/>
                <w:color w:val="000000" w:themeColor="text1"/>
                <w:kern w:val="10"/>
                <w14:textFill>
                  <w14:solidFill>
                    <w14:schemeClr w14:val="tx1"/>
                  </w14:solidFill>
                </w14:textFill>
              </w:rPr>
              <w:t>6.</w:t>
            </w:r>
            <w:r>
              <w:rPr>
                <w:rFonts w:hint="eastAsia" w:ascii="宋体" w:hAnsi="宋体" w:cs="宋体"/>
                <w:color w:val="000000" w:themeColor="text1"/>
                <w:kern w:val="10"/>
                <w14:textFill>
                  <w14:solidFill>
                    <w14:schemeClr w14:val="tx1"/>
                  </w14:solidFill>
                </w14:textFill>
              </w:rPr>
              <w:t>中国建筑工业出版社</w:t>
            </w:r>
            <w:r>
              <w:rPr>
                <w:rFonts w:ascii="宋体" w:hAnsi="宋体" w:cs="宋体"/>
                <w:color w:val="000000" w:themeColor="text1"/>
                <w:kern w:val="10"/>
                <w14:textFill>
                  <w14:solidFill>
                    <w14:schemeClr w14:val="tx1"/>
                  </w14:solidFill>
                </w14:textFill>
              </w:rPr>
              <w:t>7.</w:t>
            </w:r>
            <w:r>
              <w:rPr>
                <w:rFonts w:hint="eastAsia" w:ascii="宋体" w:hAnsi="宋体" w:cs="宋体"/>
                <w:color w:val="000000" w:themeColor="text1"/>
                <w:kern w:val="10"/>
                <w14:textFill>
                  <w14:solidFill>
                    <w14:schemeClr w14:val="tx1"/>
                  </w14:solidFill>
                </w14:textFill>
              </w:rPr>
              <w:t>化学工业出版社</w:t>
            </w:r>
            <w:r>
              <w:rPr>
                <w:rFonts w:ascii="宋体" w:hAnsi="宋体" w:cs="宋体"/>
                <w:color w:val="000000" w:themeColor="text1"/>
                <w:kern w:val="10"/>
                <w14:textFill>
                  <w14:solidFill>
                    <w14:schemeClr w14:val="tx1"/>
                  </w14:solidFill>
                </w14:textFill>
              </w:rPr>
              <w:t>8.</w:t>
            </w:r>
            <w:r>
              <w:rPr>
                <w:rFonts w:hint="eastAsia" w:ascii="宋体" w:hAnsi="宋体" w:cs="宋体"/>
                <w:color w:val="000000" w:themeColor="text1"/>
                <w:kern w:val="10"/>
                <w14:textFill>
                  <w14:solidFill>
                    <w14:schemeClr w14:val="tx1"/>
                  </w14:solidFill>
                </w14:textFill>
              </w:rPr>
              <w:t>商务印书馆（按顺序号排放），累计最高得8分。</w:t>
            </w:r>
          </w:p>
        </w:tc>
        <w:tc>
          <w:tcPr>
            <w:tcW w:w="565" w:type="dxa"/>
            <w:tcBorders>
              <w:top w:val="single" w:color="auto" w:sz="4" w:space="0"/>
              <w:bottom w:val="single" w:color="auto" w:sz="4" w:space="0"/>
            </w:tcBorders>
            <w:vAlign w:val="center"/>
          </w:tcPr>
          <w:p>
            <w:pPr>
              <w:jc w:val="center"/>
              <w:rPr>
                <w:rFonts w:ascii="宋体" w:cs="宋体"/>
                <w:bCs/>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636" w:type="dxa"/>
            <w:tcBorders>
              <w:bottom w:val="single" w:color="auto" w:sz="4" w:space="0"/>
            </w:tcBorders>
            <w:vAlign w:val="center"/>
          </w:tcPr>
          <w:p>
            <w:pPr>
              <w:jc w:val="center"/>
              <w:rPr>
                <w:rFonts w:asci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荣誉</w:t>
            </w:r>
          </w:p>
        </w:tc>
        <w:tc>
          <w:tcPr>
            <w:tcW w:w="7779"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color w:val="000000" w:themeColor="text1"/>
                <w14:textFill>
                  <w14:solidFill>
                    <w14:schemeClr w14:val="tx1"/>
                  </w14:solidFill>
                </w14:textFill>
              </w:rPr>
            </w:pPr>
            <w:r>
              <w:rPr>
                <w:rFonts w:ascii="宋体" w:hAnsi="宋体" w:cs="宋体"/>
                <w:color w:val="000000" w:themeColor="text1"/>
                <w:kern w:val="10"/>
                <w14:textFill>
                  <w14:solidFill>
                    <w14:schemeClr w14:val="tx1"/>
                  </w14:solidFill>
                </w14:textFill>
              </w:rPr>
              <w:t>2019-2021</w:t>
            </w:r>
            <w:r>
              <w:rPr>
                <w:rFonts w:hint="eastAsia" w:ascii="宋体" w:hAnsi="宋体" w:cs="宋体"/>
                <w:color w:val="000000" w:themeColor="text1"/>
                <w:kern w:val="10"/>
                <w14:textFill>
                  <w14:solidFill>
                    <w14:schemeClr w14:val="tx1"/>
                  </w14:solidFill>
                </w14:textFill>
              </w:rPr>
              <w:t>年获得国家行政部门表彰或颁发的荣誉证书。每提供</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份得</w:t>
            </w:r>
            <w:r>
              <w:rPr>
                <w:rFonts w:ascii="宋体" w:hAnsi="宋体" w:cs="宋体"/>
                <w:color w:val="000000" w:themeColor="text1"/>
                <w:kern w:val="10"/>
                <w14:textFill>
                  <w14:solidFill>
                    <w14:schemeClr w14:val="tx1"/>
                  </w14:solidFill>
                </w14:textFill>
              </w:rPr>
              <w:t>2</w:t>
            </w:r>
            <w:r>
              <w:rPr>
                <w:rFonts w:hint="eastAsia" w:ascii="宋体" w:hAnsi="宋体" w:cs="宋体"/>
                <w:color w:val="000000" w:themeColor="text1"/>
                <w:kern w:val="10"/>
                <w14:textFill>
                  <w14:solidFill>
                    <w14:schemeClr w14:val="tx1"/>
                  </w14:solidFill>
                </w14:textFill>
              </w:rPr>
              <w:t>分，最高得</w:t>
            </w:r>
            <w:r>
              <w:rPr>
                <w:rFonts w:ascii="宋体" w:hAnsi="宋体" w:cs="宋体"/>
                <w:color w:val="000000" w:themeColor="text1"/>
                <w:kern w:val="10"/>
                <w14:textFill>
                  <w14:solidFill>
                    <w14:schemeClr w14:val="tx1"/>
                  </w14:solidFill>
                </w14:textFill>
              </w:rPr>
              <w:t>6</w:t>
            </w:r>
            <w:r>
              <w:rPr>
                <w:rFonts w:hint="eastAsia" w:ascii="宋体" w:hAnsi="宋体" w:cs="宋体"/>
                <w:color w:val="000000" w:themeColor="text1"/>
                <w:kern w:val="10"/>
                <w14:textFill>
                  <w14:solidFill>
                    <w14:schemeClr w14:val="tx1"/>
                  </w14:solidFill>
                </w14:textFill>
              </w:rPr>
              <w:t>分；不提供的得</w:t>
            </w:r>
            <w:r>
              <w:rPr>
                <w:rFonts w:ascii="宋体" w:cs="宋体"/>
                <w:color w:val="000000" w:themeColor="text1"/>
                <w:kern w:val="10"/>
                <w14:textFill>
                  <w14:solidFill>
                    <w14:schemeClr w14:val="tx1"/>
                  </w14:solidFill>
                </w14:textFill>
              </w:rPr>
              <w:t>0</w:t>
            </w:r>
            <w:r>
              <w:rPr>
                <w:rFonts w:hint="eastAsia" w:ascii="宋体" w:hAnsi="宋体" w:cs="宋体"/>
                <w:color w:val="000000" w:themeColor="text1"/>
                <w:kern w:val="10"/>
                <w14:textFill>
                  <w14:solidFill>
                    <w14:schemeClr w14:val="tx1"/>
                  </w14:solidFill>
                </w14:textFill>
              </w:rPr>
              <w:t>分</w:t>
            </w:r>
            <w:r>
              <w:rPr>
                <w:rFonts w:hint="eastAsia" w:ascii="宋体" w:hAnsi="宋体" w:cs="宋体"/>
                <w:bCs/>
                <w:color w:val="000000" w:themeColor="text1"/>
                <w14:textFill>
                  <w14:solidFill>
                    <w14:schemeClr w14:val="tx1"/>
                  </w14:solidFill>
                </w14:textFill>
              </w:rPr>
              <w:t>。</w:t>
            </w:r>
          </w:p>
        </w:tc>
        <w:tc>
          <w:tcPr>
            <w:tcW w:w="565" w:type="dxa"/>
            <w:tcBorders>
              <w:top w:val="single" w:color="auto" w:sz="4" w:space="0"/>
              <w:bottom w:val="single" w:color="auto" w:sz="4" w:space="0"/>
            </w:tcBorders>
            <w:vAlign w:val="center"/>
          </w:tcPr>
          <w:p>
            <w:pPr>
              <w:jc w:val="center"/>
              <w:rPr>
                <w:rFonts w:ascii="宋体" w:cs="宋体"/>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636" w:type="dxa"/>
            <w:tcBorders>
              <w:top w:val="single" w:color="auto" w:sz="4" w:space="0"/>
              <w:bottom w:val="single" w:color="auto" w:sz="4" w:space="0"/>
            </w:tcBorders>
            <w:vAlign w:val="center"/>
          </w:tcPr>
          <w:p>
            <w:pPr>
              <w:jc w:val="center"/>
              <w:rPr>
                <w:rFonts w:ascii="宋体" w:cs="宋体"/>
                <w:b/>
                <w:color w:val="000000" w:themeColor="text1"/>
                <w14:textFill>
                  <w14:solidFill>
                    <w14:schemeClr w14:val="tx1"/>
                  </w14:solidFill>
                </w14:textFill>
              </w:rPr>
            </w:pPr>
            <w:r>
              <w:rPr>
                <w:rFonts w:hint="eastAsia" w:ascii="宋体" w:hAnsi="宋体" w:cs="宋体"/>
                <w:color w:val="000000" w:themeColor="text1"/>
                <w:kern w:val="10"/>
                <w14:textFill>
                  <w14:solidFill>
                    <w14:schemeClr w14:val="tx1"/>
                  </w14:solidFill>
                </w14:textFill>
              </w:rPr>
              <w:t>馆配</w:t>
            </w:r>
            <w:r>
              <w:rPr>
                <w:rFonts w:hint="eastAsia" w:ascii="宋体" w:hAnsi="宋体" w:cs="宋体"/>
                <w:color w:val="000000" w:themeColor="text1"/>
                <w14:textFill>
                  <w14:solidFill>
                    <w14:schemeClr w14:val="tx1"/>
                  </w14:solidFill>
                </w14:textFill>
              </w:rPr>
              <w:t>业绩</w:t>
            </w:r>
          </w:p>
        </w:tc>
        <w:tc>
          <w:tcPr>
            <w:tcW w:w="7779" w:type="dxa"/>
            <w:vAlign w:val="center"/>
          </w:tcPr>
          <w:p>
            <w:pPr>
              <w:widowControl/>
              <w:tabs>
                <w:tab w:val="left" w:pos="7560"/>
              </w:tabs>
              <w:snapToGrid w:val="0"/>
              <w:spacing w:line="320" w:lineRule="atLeast"/>
              <w:ind w:firstLine="420" w:firstLineChars="200"/>
              <w:rPr>
                <w:rFonts w:ascii="宋体" w:cs="宋体"/>
                <w:bCs/>
                <w:color w:val="000000" w:themeColor="text1"/>
                <w14:textFill>
                  <w14:solidFill>
                    <w14:schemeClr w14:val="tx1"/>
                  </w14:solidFill>
                </w14:textFill>
              </w:rPr>
            </w:pPr>
            <w:r>
              <w:rPr>
                <w:rFonts w:hint="eastAsia" w:ascii="宋体" w:hAnsi="宋体" w:cs="宋体"/>
                <w:color w:val="000000" w:themeColor="text1"/>
                <w:kern w:val="10"/>
                <w14:textFill>
                  <w14:solidFill>
                    <w14:schemeClr w14:val="tx1"/>
                  </w14:solidFill>
                </w14:textFill>
              </w:rPr>
              <w:t>提供</w:t>
            </w:r>
            <w:r>
              <w:rPr>
                <w:rFonts w:ascii="宋体" w:hAnsi="宋体" w:cs="宋体"/>
                <w:color w:val="000000" w:themeColor="text1"/>
                <w:kern w:val="10"/>
                <w14:textFill>
                  <w14:solidFill>
                    <w14:schemeClr w14:val="tx1"/>
                  </w14:solidFill>
                </w14:textFill>
              </w:rPr>
              <w:t>2020-2022</w:t>
            </w:r>
            <w:r>
              <w:rPr>
                <w:rFonts w:hint="eastAsia" w:ascii="宋体" w:hAnsi="宋体" w:cs="宋体"/>
                <w:color w:val="000000" w:themeColor="text1"/>
                <w:kern w:val="10"/>
                <w14:textFill>
                  <w14:solidFill>
                    <w14:schemeClr w14:val="tx1"/>
                  </w14:solidFill>
                </w14:textFill>
              </w:rPr>
              <w:t>年国内高校图书馆的中文图书供货合同复印件并加盖公章。每提供</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份合同，得</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分，累计不超过</w:t>
            </w:r>
            <w:r>
              <w:rPr>
                <w:rFonts w:ascii="宋体" w:hAnsi="宋体" w:cs="宋体"/>
                <w:color w:val="000000" w:themeColor="text1"/>
                <w:kern w:val="10"/>
                <w14:textFill>
                  <w14:solidFill>
                    <w14:schemeClr w14:val="tx1"/>
                  </w14:solidFill>
                </w14:textFill>
              </w:rPr>
              <w:t>6</w:t>
            </w:r>
            <w:r>
              <w:rPr>
                <w:rFonts w:hint="eastAsia" w:ascii="宋体" w:hAnsi="宋体" w:cs="宋体"/>
                <w:color w:val="000000" w:themeColor="text1"/>
                <w:kern w:val="10"/>
                <w14:textFill>
                  <w14:solidFill>
                    <w14:schemeClr w14:val="tx1"/>
                  </w14:solidFill>
                </w14:textFill>
              </w:rPr>
              <w:t>分。</w:t>
            </w:r>
          </w:p>
        </w:tc>
        <w:tc>
          <w:tcPr>
            <w:tcW w:w="565"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0" w:hRule="atLeast"/>
          <w:jc w:val="center"/>
        </w:trPr>
        <w:tc>
          <w:tcPr>
            <w:tcW w:w="636" w:type="dxa"/>
            <w:tcBorders>
              <w:top w:val="single" w:color="auto" w:sz="4" w:space="0"/>
              <w:bottom w:val="single" w:color="auto" w:sz="4" w:space="0"/>
            </w:tcBorders>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增值服务</w:t>
            </w:r>
          </w:p>
        </w:tc>
        <w:tc>
          <w:tcPr>
            <w:tcW w:w="7779" w:type="dxa"/>
            <w:vAlign w:val="center"/>
          </w:tcPr>
          <w:p>
            <w:pPr>
              <w:widowControl/>
              <w:tabs>
                <w:tab w:val="left" w:pos="7560"/>
              </w:tabs>
              <w:snapToGrid w:val="0"/>
              <w:spacing w:line="320" w:lineRule="atLeast"/>
              <w:ind w:firstLine="420" w:firstLineChars="200"/>
              <w:rPr>
                <w:rFonts w:ascii="宋体" w:hAnsi="宋体" w:cs="宋体"/>
                <w:color w:val="000000" w:themeColor="text1"/>
                <w:kern w:val="10"/>
                <w14:textFill>
                  <w14:solidFill>
                    <w14:schemeClr w14:val="tx1"/>
                  </w14:solidFill>
                </w14:textFill>
              </w:rPr>
            </w:pPr>
            <w:r>
              <w:rPr>
                <w:rFonts w:hint="eastAsia" w:ascii="宋体"/>
                <w:color w:val="000000" w:themeColor="text1"/>
                <w14:textFill>
                  <w14:solidFill>
                    <w14:schemeClr w14:val="tx1"/>
                  </w14:solidFill>
                </w14:textFill>
              </w:rPr>
              <w:t>1</w:t>
            </w:r>
            <w:r>
              <w:rPr>
                <w:rFonts w:ascii="宋体" w:hAnsi="宋体" w:cs="宋体"/>
                <w:color w:val="000000" w:themeColor="text1"/>
                <w:kern w:val="10"/>
                <w14:textFill>
                  <w14:solidFill>
                    <w14:schemeClr w14:val="tx1"/>
                  </w14:solidFill>
                </w14:textFill>
              </w:rPr>
              <w:t>.</w:t>
            </w:r>
            <w:r>
              <w:rPr>
                <w:rFonts w:hint="eastAsia" w:ascii="宋体" w:hAnsi="宋体" w:cs="宋体"/>
                <w:color w:val="000000" w:themeColor="text1"/>
                <w:kern w:val="10"/>
                <w14:textFill>
                  <w14:solidFill>
                    <w14:schemeClr w14:val="tx1"/>
                  </w14:solidFill>
                </w14:textFill>
              </w:rPr>
              <w:t>承诺到馆开展书展或阅读推广活动，并提供高校图书馆出具的</w:t>
            </w:r>
            <w:r>
              <w:rPr>
                <w:rFonts w:ascii="宋体" w:hAnsi="宋体" w:cs="宋体"/>
                <w:color w:val="000000" w:themeColor="text1"/>
                <w:kern w:val="10"/>
                <w14:textFill>
                  <w14:solidFill>
                    <w14:schemeClr w14:val="tx1"/>
                  </w14:solidFill>
                </w14:textFill>
              </w:rPr>
              <w:t>2019</w:t>
            </w:r>
            <w:r>
              <w:rPr>
                <w:rFonts w:hint="eastAsia" w:ascii="宋体" w:hAnsi="宋体" w:cs="宋体"/>
                <w:color w:val="000000" w:themeColor="text1"/>
                <w:kern w:val="10"/>
                <w14:textFill>
                  <w14:solidFill>
                    <w14:schemeClr w14:val="tx1"/>
                  </w14:solidFill>
                </w14:textFill>
              </w:rPr>
              <w:t>年</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月</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日以来到馆开展图书展览或阅读推广等活动证明，得</w:t>
            </w:r>
            <w:r>
              <w:rPr>
                <w:rFonts w:ascii="宋体" w:hAnsi="宋体" w:cs="宋体"/>
                <w:color w:val="000000" w:themeColor="text1"/>
                <w:kern w:val="10"/>
                <w14:textFill>
                  <w14:solidFill>
                    <w14:schemeClr w14:val="tx1"/>
                  </w14:solidFill>
                </w14:textFill>
              </w:rPr>
              <w:t>1</w:t>
            </w:r>
            <w:r>
              <w:rPr>
                <w:rFonts w:hint="eastAsia" w:ascii="宋体" w:hAnsi="宋体" w:cs="宋体"/>
                <w:color w:val="000000" w:themeColor="text1"/>
                <w:kern w:val="10"/>
                <w14:textFill>
                  <w14:solidFill>
                    <w14:schemeClr w14:val="tx1"/>
                  </w14:solidFill>
                </w14:textFill>
              </w:rPr>
              <w:t>分。</w:t>
            </w:r>
          </w:p>
          <w:p>
            <w:pPr>
              <w:widowControl/>
              <w:tabs>
                <w:tab w:val="left" w:pos="7560"/>
              </w:tabs>
              <w:snapToGrid w:val="0"/>
              <w:spacing w:line="320" w:lineRule="atLeast"/>
              <w:ind w:firstLine="420" w:firstLineChars="200"/>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2.其他自我承诺,如读者荐购、馆藏补缺等方面开展增值服务（评委根据企业服务承诺进行综合评审打分，打分区间1-4分。）</w:t>
            </w:r>
          </w:p>
        </w:tc>
        <w:tc>
          <w:tcPr>
            <w:tcW w:w="565"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r>
    </w:tbl>
    <w:p>
      <w:pPr>
        <w:widowControl/>
        <w:tabs>
          <w:tab w:val="left" w:pos="7560"/>
        </w:tabs>
        <w:snapToGrid w:val="0"/>
        <w:spacing w:line="360" w:lineRule="auto"/>
        <w:jc w:val="left"/>
        <w:rPr>
          <w:rFonts w:hint="eastAsia" w:ascii="宋体" w:hAnsi="宋体" w:cs="宋体"/>
          <w:color w:val="000000" w:themeColor="text1"/>
          <w:kern w:val="0"/>
          <w:sz w:val="22"/>
          <w:szCs w:val="22"/>
          <w14:textFill>
            <w14:solidFill>
              <w14:schemeClr w14:val="tx1"/>
            </w14:solidFill>
          </w14:textFill>
        </w:rPr>
      </w:pPr>
    </w:p>
    <w:p>
      <w:pPr>
        <w:widowControl/>
        <w:tabs>
          <w:tab w:val="left" w:pos="7560"/>
        </w:tabs>
        <w:snapToGrid w:val="0"/>
        <w:spacing w:line="36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说明：</w:t>
      </w:r>
    </w:p>
    <w:p>
      <w:pPr>
        <w:widowControl/>
        <w:tabs>
          <w:tab w:val="left" w:pos="7560"/>
        </w:tabs>
        <w:snapToGrid w:val="0"/>
        <w:spacing w:line="360" w:lineRule="auto"/>
        <w:ind w:firstLine="440" w:firstLineChars="2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1.若供应商提供虚假资料，一经查实取消其中标候选人资格，并向相关主管部门汇报。</w:t>
      </w:r>
    </w:p>
    <w:p>
      <w:pPr>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2.中标单位不得转包、分包，如果发现有转包、分包情况，则取消其中标候选人资格，并向相关主管部门汇报。</w:t>
      </w: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jc w:val="both"/>
        <w:outlineLvl w:val="9"/>
        <w:rPr>
          <w:rFonts w:hint="eastAsia" w:asciiTheme="minorEastAsia" w:hAnsiTheme="minorEastAsia" w:eastAsiaTheme="minorEastAsia" w:cstheme="minorEastAsia"/>
          <w:sz w:val="36"/>
          <w:szCs w:val="36"/>
        </w:rPr>
      </w:pPr>
    </w:p>
    <w:p>
      <w:pPr>
        <w:pStyle w:val="2"/>
        <w:jc w:val="center"/>
        <w:outlineLvl w:val="0"/>
        <w:rPr>
          <w:rFonts w:hint="eastAsia" w:asciiTheme="minorEastAsia" w:hAnsiTheme="minorEastAsia" w:eastAsiaTheme="minorEastAsia" w:cstheme="minorEastAsia"/>
          <w:sz w:val="36"/>
          <w:szCs w:val="36"/>
        </w:rPr>
      </w:pPr>
      <w:bookmarkStart w:id="5" w:name="_Toc25892"/>
      <w:r>
        <w:rPr>
          <w:rFonts w:hint="eastAsia" w:asciiTheme="minorEastAsia" w:hAnsiTheme="minorEastAsia" w:eastAsiaTheme="minorEastAsia" w:cstheme="minorEastAsia"/>
          <w:sz w:val="36"/>
          <w:szCs w:val="36"/>
        </w:rPr>
        <w:t>第六章投标文件格式</w:t>
      </w:r>
      <w:bookmarkEnd w:id="5"/>
    </w:p>
    <w:p>
      <w:pPr>
        <w:pStyle w:val="2"/>
        <w:jc w:val="right"/>
        <w:rPr>
          <w:rFonts w:hint="eastAsia" w:ascii="宋体" w:hAnsi="宋体" w:eastAsia="宋体" w:cs="宋体"/>
          <w:sz w:val="36"/>
          <w:szCs w:val="36"/>
        </w:rPr>
      </w:pPr>
      <w:r>
        <w:rPr>
          <w:rFonts w:hint="eastAsia" w:ascii="宋体" w:hAnsi="宋体" w:eastAsia="宋体" w:cs="宋体"/>
          <w:sz w:val="36"/>
          <w:szCs w:val="36"/>
        </w:rPr>
        <w:t>（正或副本）</w:t>
      </w:r>
    </w:p>
    <w:p>
      <w:pPr>
        <w:pStyle w:val="2"/>
        <w:outlineLvl w:val="9"/>
        <w:rPr>
          <w:rFonts w:hint="eastAsia" w:ascii="宋体" w:hAnsi="宋体" w:eastAsia="宋体" w:cs="宋体"/>
        </w:rPr>
      </w:pPr>
    </w:p>
    <w:p>
      <w:pPr>
        <w:pStyle w:val="2"/>
        <w:jc w:val="center"/>
        <w:rPr>
          <w:rFonts w:hint="eastAsia" w:ascii="宋体" w:hAnsi="宋体" w:eastAsia="宋体" w:cs="宋体"/>
        </w:rPr>
      </w:pPr>
      <w:r>
        <w:rPr>
          <w:rFonts w:hint="eastAsia" w:ascii="宋体" w:hAnsi="宋体" w:eastAsia="宋体" w:cs="宋体"/>
          <w:sz w:val="72"/>
          <w:szCs w:val="72"/>
        </w:rPr>
        <w:t>投标文件</w:t>
      </w:r>
    </w:p>
    <w:p>
      <w:pPr>
        <w:pStyle w:val="2"/>
        <w:outlineLvl w:val="9"/>
        <w:rPr>
          <w:rFonts w:hint="eastAsia" w:ascii="宋体" w:hAnsi="宋体" w:eastAsia="宋体" w:cs="宋体"/>
        </w:rPr>
      </w:pPr>
    </w:p>
    <w:p>
      <w:pPr>
        <w:pStyle w:val="2"/>
        <w:outlineLvl w:val="9"/>
        <w:rPr>
          <w:rFonts w:hint="eastAsia" w:ascii="宋体" w:hAnsi="宋体" w:eastAsia="宋体" w:cs="宋体"/>
        </w:rPr>
      </w:pPr>
    </w:p>
    <w:p>
      <w:pPr>
        <w:pStyle w:val="2"/>
        <w:outlineLvl w:val="9"/>
        <w:rPr>
          <w:rFonts w:hint="eastAsia" w:ascii="宋体" w:hAnsi="宋体" w:eastAsia="宋体" w:cs="宋体"/>
        </w:rPr>
      </w:pPr>
    </w:p>
    <w:p>
      <w:pPr>
        <w:pStyle w:val="2"/>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项目名称：</w:t>
      </w:r>
    </w:p>
    <w:p>
      <w:pPr>
        <w:pStyle w:val="2"/>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招标编号：</w:t>
      </w:r>
    </w:p>
    <w:p>
      <w:pPr>
        <w:pStyle w:val="2"/>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投标人名称：</w:t>
      </w:r>
    </w:p>
    <w:p>
      <w:pPr>
        <w:pStyle w:val="2"/>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日期：</w:t>
      </w:r>
    </w:p>
    <w:p>
      <w:pPr>
        <w:pStyle w:val="2"/>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rPr>
      </w:pPr>
    </w:p>
    <w:p>
      <w:pPr>
        <w:pStyle w:val="2"/>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评分索引表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hint="eastAsia"/>
                <w:sz w:val="28"/>
                <w:szCs w:val="28"/>
                <w:vertAlign w:val="baseline"/>
              </w:rPr>
            </w:pPr>
            <w:r>
              <w:rPr>
                <w:rFonts w:hint="eastAsia" w:ascii="宋体" w:hAnsi="宋体" w:cs="宋体"/>
                <w:b/>
                <w:color w:val="000000" w:themeColor="text1"/>
                <w:sz w:val="28"/>
                <w:szCs w:val="28"/>
                <w:lang w:val="en-US"/>
                <w14:textFill>
                  <w14:solidFill>
                    <w14:schemeClr w14:val="tx1"/>
                  </w14:solidFill>
                </w14:textFill>
              </w:rPr>
              <w:t>评分项目</w:t>
            </w:r>
          </w:p>
        </w:tc>
        <w:tc>
          <w:tcPr>
            <w:tcW w:w="4261" w:type="dxa"/>
          </w:tcPr>
          <w:p>
            <w:pPr>
              <w:jc w:val="center"/>
              <w:rPr>
                <w:rFonts w:hint="eastAsia"/>
                <w:sz w:val="28"/>
                <w:szCs w:val="28"/>
                <w:vertAlign w:val="baseline"/>
              </w:rPr>
            </w:pPr>
            <w:r>
              <w:rPr>
                <w:rFonts w:hint="eastAsia" w:ascii="宋体" w:hAnsi="宋体" w:cs="宋体"/>
                <w:b/>
                <w:color w:val="000000" w:themeColor="text1"/>
                <w:kern w:val="0"/>
                <w:sz w:val="28"/>
                <w:szCs w:val="28"/>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eastAsia"/>
                <w:sz w:val="28"/>
                <w:szCs w:val="28"/>
                <w:vertAlign w:val="baseline"/>
              </w:rPr>
            </w:pPr>
          </w:p>
        </w:tc>
        <w:tc>
          <w:tcPr>
            <w:tcW w:w="4261" w:type="dxa"/>
          </w:tcPr>
          <w:p>
            <w:pPr>
              <w:rPr>
                <w:rFonts w:hint="eastAsia"/>
                <w:sz w:val="28"/>
                <w:szCs w:val="28"/>
                <w:vertAlign w:val="baseline"/>
              </w:rPr>
            </w:pPr>
          </w:p>
        </w:tc>
      </w:tr>
    </w:tbl>
    <w:p>
      <w:pPr>
        <w:rPr>
          <w:rFonts w:hint="eastAsia"/>
        </w:rPr>
      </w:pPr>
    </w:p>
    <w:p>
      <w:pPr>
        <w:rPr>
          <w:rFonts w:hint="eastAsia" w:asciiTheme="minorEastAsia" w:hAnsiTheme="minorEastAsia" w:eastAsiaTheme="minorEastAsia" w:cstheme="minorEastAsia"/>
          <w:b/>
          <w:bCs/>
          <w:sz w:val="24"/>
          <w:szCs w:val="24"/>
        </w:rPr>
      </w:pPr>
    </w:p>
    <w:p>
      <w:pPr>
        <w:pStyle w:val="2"/>
        <w:outlineLvl w:val="9"/>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outlineLvl w:val="9"/>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outlineLvl w:val="9"/>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outlineLvl w:val="9"/>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outlineLvl w:val="9"/>
        <w:rPr>
          <w:rFonts w:hint="eastAsia" w:asciiTheme="minorEastAsia" w:hAnsiTheme="minorEastAsia" w:eastAsiaTheme="minorEastAsia" w:cstheme="minorEastAsia"/>
          <w:b/>
          <w:bCs/>
          <w:sz w:val="24"/>
          <w:szCs w:val="24"/>
        </w:rPr>
      </w:pPr>
    </w:p>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投标主要文件目录</w:t>
      </w:r>
    </w:p>
    <w:p>
      <w:pPr>
        <w:pStyle w:val="2"/>
        <w:outlineLvl w:val="9"/>
        <w:rPr>
          <w:rFonts w:hint="eastAsia" w:asciiTheme="minorEastAsia" w:hAnsiTheme="minorEastAsia" w:eastAsiaTheme="minorEastAsia" w:cstheme="minorEastAsia"/>
          <w:sz w:val="28"/>
          <w:szCs w:val="28"/>
        </w:rPr>
      </w:pPr>
    </w:p>
    <w:p>
      <w:pPr>
        <w:pStyle w:val="2"/>
        <w:outlineLvl w:val="0"/>
        <w:rPr>
          <w:rFonts w:hint="eastAsia" w:asciiTheme="minorEastAsia" w:hAnsiTheme="minorEastAsia" w:eastAsiaTheme="minorEastAsia" w:cstheme="minorEastAsia"/>
          <w:b w:val="0"/>
          <w:bCs w:val="0"/>
          <w:sz w:val="24"/>
          <w:szCs w:val="24"/>
        </w:rPr>
      </w:pPr>
      <w:bookmarkStart w:id="6" w:name="_Toc4520"/>
      <w:r>
        <w:rPr>
          <w:rFonts w:hint="eastAsia" w:asciiTheme="minorEastAsia" w:hAnsiTheme="minorEastAsia" w:eastAsiaTheme="minorEastAsia" w:cstheme="minorEastAsia"/>
          <w:b w:val="0"/>
          <w:bCs w:val="0"/>
          <w:sz w:val="24"/>
          <w:szCs w:val="24"/>
        </w:rPr>
        <w:t>一、资信证明文件要求</w:t>
      </w:r>
      <w:bookmarkEnd w:id="6"/>
    </w:p>
    <w:p>
      <w:pPr>
        <w:pStyle w:val="2"/>
        <w:outlineLvl w:val="0"/>
        <w:rPr>
          <w:rFonts w:hint="eastAsia" w:asciiTheme="minorEastAsia" w:hAnsiTheme="minorEastAsia" w:eastAsiaTheme="minorEastAsia" w:cstheme="minorEastAsia"/>
          <w:b w:val="0"/>
          <w:bCs w:val="0"/>
          <w:sz w:val="24"/>
          <w:szCs w:val="24"/>
        </w:rPr>
      </w:pPr>
      <w:bookmarkStart w:id="7" w:name="_Toc5560"/>
      <w:r>
        <w:rPr>
          <w:rFonts w:hint="eastAsia" w:asciiTheme="minorEastAsia" w:hAnsiTheme="minorEastAsia" w:eastAsiaTheme="minorEastAsia" w:cstheme="minorEastAsia"/>
          <w:b w:val="0"/>
          <w:bCs w:val="0"/>
          <w:sz w:val="24"/>
          <w:szCs w:val="24"/>
        </w:rPr>
        <w:t>二、资格性审查响应对照表</w:t>
      </w:r>
      <w:bookmarkEnd w:id="7"/>
    </w:p>
    <w:p>
      <w:pPr>
        <w:pStyle w:val="2"/>
        <w:outlineLvl w:val="0"/>
        <w:rPr>
          <w:rFonts w:hint="eastAsia" w:asciiTheme="minorEastAsia" w:hAnsiTheme="minorEastAsia" w:eastAsiaTheme="minorEastAsia" w:cstheme="minorEastAsia"/>
          <w:b w:val="0"/>
          <w:bCs w:val="0"/>
          <w:sz w:val="24"/>
          <w:szCs w:val="24"/>
        </w:rPr>
      </w:pPr>
      <w:bookmarkStart w:id="8" w:name="_Toc7012"/>
      <w:r>
        <w:rPr>
          <w:rFonts w:hint="eastAsia" w:asciiTheme="minorEastAsia" w:hAnsiTheme="minorEastAsia" w:eastAsiaTheme="minorEastAsia" w:cstheme="minorEastAsia"/>
          <w:b w:val="0"/>
          <w:bCs w:val="0"/>
          <w:sz w:val="24"/>
          <w:szCs w:val="24"/>
        </w:rPr>
        <w:t>三、符合性检查响应对照表</w:t>
      </w:r>
      <w:bookmarkEnd w:id="8"/>
    </w:p>
    <w:p>
      <w:pPr>
        <w:pStyle w:val="2"/>
        <w:outlineLvl w:val="0"/>
        <w:rPr>
          <w:rFonts w:hint="eastAsia" w:asciiTheme="minorEastAsia" w:hAnsiTheme="minorEastAsia" w:eastAsiaTheme="minorEastAsia" w:cstheme="minorEastAsia"/>
          <w:b w:val="0"/>
          <w:bCs w:val="0"/>
          <w:sz w:val="24"/>
          <w:szCs w:val="24"/>
        </w:rPr>
      </w:pPr>
      <w:bookmarkStart w:id="9" w:name="_Toc2234"/>
      <w:r>
        <w:rPr>
          <w:rFonts w:hint="eastAsia" w:asciiTheme="minorEastAsia" w:hAnsiTheme="minorEastAsia" w:eastAsiaTheme="minorEastAsia" w:cstheme="minorEastAsia"/>
          <w:b w:val="0"/>
          <w:bCs w:val="0"/>
          <w:sz w:val="24"/>
          <w:szCs w:val="24"/>
        </w:rPr>
        <w:t>四、投标函</w:t>
      </w:r>
      <w:bookmarkEnd w:id="9"/>
    </w:p>
    <w:p>
      <w:pPr>
        <w:pStyle w:val="2"/>
        <w:outlineLvl w:val="0"/>
        <w:rPr>
          <w:rFonts w:hint="eastAsia" w:asciiTheme="minorEastAsia" w:hAnsiTheme="minorEastAsia" w:eastAsiaTheme="minorEastAsia" w:cstheme="minorEastAsia"/>
          <w:b w:val="0"/>
          <w:bCs w:val="0"/>
          <w:sz w:val="24"/>
          <w:szCs w:val="24"/>
        </w:rPr>
      </w:pPr>
      <w:bookmarkStart w:id="10" w:name="_Toc27094"/>
      <w:r>
        <w:rPr>
          <w:rFonts w:hint="eastAsia" w:asciiTheme="minorEastAsia" w:hAnsiTheme="minorEastAsia" w:eastAsiaTheme="minorEastAsia" w:cstheme="minorEastAsia"/>
          <w:b w:val="0"/>
          <w:bCs w:val="0"/>
          <w:sz w:val="24"/>
          <w:szCs w:val="24"/>
        </w:rPr>
        <w:t>五、开标一览表</w:t>
      </w:r>
      <w:bookmarkEnd w:id="10"/>
    </w:p>
    <w:p>
      <w:pPr>
        <w:pStyle w:val="2"/>
        <w:outlineLvl w:val="0"/>
        <w:rPr>
          <w:rFonts w:hint="eastAsia" w:asciiTheme="minorEastAsia" w:hAnsiTheme="minorEastAsia" w:eastAsiaTheme="minorEastAsia" w:cstheme="minorEastAsia"/>
          <w:b w:val="0"/>
          <w:bCs w:val="0"/>
          <w:sz w:val="24"/>
          <w:szCs w:val="24"/>
        </w:rPr>
      </w:pPr>
      <w:bookmarkStart w:id="11" w:name="_Toc7832"/>
      <w:r>
        <w:rPr>
          <w:rFonts w:hint="eastAsia" w:asciiTheme="minorEastAsia" w:hAnsiTheme="minorEastAsia" w:eastAsiaTheme="minorEastAsia" w:cstheme="minorEastAsia"/>
          <w:b w:val="0"/>
          <w:bCs w:val="0"/>
          <w:sz w:val="24"/>
          <w:szCs w:val="24"/>
        </w:rPr>
        <w:t>六、投标配置与分项报价表</w:t>
      </w:r>
      <w:bookmarkEnd w:id="11"/>
    </w:p>
    <w:p>
      <w:pPr>
        <w:pStyle w:val="2"/>
        <w:outlineLvl w:val="0"/>
        <w:rPr>
          <w:rFonts w:hint="eastAsia" w:asciiTheme="minorEastAsia" w:hAnsiTheme="minorEastAsia" w:eastAsiaTheme="minorEastAsia" w:cstheme="minorEastAsia"/>
          <w:b w:val="0"/>
          <w:bCs w:val="0"/>
          <w:sz w:val="24"/>
          <w:szCs w:val="24"/>
        </w:rPr>
      </w:pPr>
      <w:bookmarkStart w:id="12" w:name="_Toc15809"/>
      <w:r>
        <w:rPr>
          <w:rFonts w:hint="eastAsia" w:asciiTheme="minorEastAsia" w:hAnsiTheme="minorEastAsia" w:eastAsiaTheme="minorEastAsia" w:cstheme="minorEastAsia"/>
          <w:b w:val="0"/>
          <w:bCs w:val="0"/>
          <w:sz w:val="24"/>
          <w:szCs w:val="24"/>
        </w:rPr>
        <w:t>七、技术参数响应及偏离表</w:t>
      </w:r>
      <w:bookmarkEnd w:id="12"/>
    </w:p>
    <w:p>
      <w:pPr>
        <w:pStyle w:val="2"/>
        <w:outlineLvl w:val="0"/>
        <w:rPr>
          <w:rFonts w:hint="eastAsia" w:asciiTheme="minorEastAsia" w:hAnsiTheme="minorEastAsia" w:eastAsiaTheme="minorEastAsia" w:cstheme="minorEastAsia"/>
          <w:b w:val="0"/>
          <w:bCs w:val="0"/>
          <w:sz w:val="24"/>
          <w:szCs w:val="24"/>
        </w:rPr>
      </w:pPr>
      <w:bookmarkStart w:id="13" w:name="_Toc5867"/>
      <w:r>
        <w:rPr>
          <w:rFonts w:hint="eastAsia" w:asciiTheme="minorEastAsia" w:hAnsiTheme="minorEastAsia" w:eastAsiaTheme="minorEastAsia" w:cstheme="minorEastAsia"/>
          <w:b w:val="0"/>
          <w:bCs w:val="0"/>
          <w:sz w:val="24"/>
          <w:szCs w:val="24"/>
        </w:rPr>
        <w:t>八、商务条款响应及偏离表</w:t>
      </w:r>
      <w:bookmarkEnd w:id="13"/>
    </w:p>
    <w:p>
      <w:pPr>
        <w:pStyle w:val="2"/>
        <w:outlineLvl w:val="0"/>
        <w:rPr>
          <w:rFonts w:hint="eastAsia" w:asciiTheme="minorEastAsia" w:hAnsiTheme="minorEastAsia" w:eastAsiaTheme="minorEastAsia" w:cstheme="minorEastAsia"/>
          <w:b w:val="0"/>
          <w:bCs w:val="0"/>
          <w:sz w:val="24"/>
          <w:szCs w:val="24"/>
        </w:rPr>
      </w:pPr>
      <w:bookmarkStart w:id="14" w:name="_Toc23219"/>
      <w:r>
        <w:rPr>
          <w:rFonts w:hint="eastAsia" w:asciiTheme="minorEastAsia" w:hAnsiTheme="minorEastAsia" w:eastAsiaTheme="minorEastAsia" w:cstheme="minorEastAsia"/>
          <w:b w:val="0"/>
          <w:bCs w:val="0"/>
          <w:sz w:val="24"/>
          <w:szCs w:val="24"/>
        </w:rPr>
        <w:t>九、技术方案、服务承诺、培训承诺等</w:t>
      </w:r>
      <w:bookmarkEnd w:id="14"/>
    </w:p>
    <w:p>
      <w:pPr>
        <w:pStyle w:val="2"/>
        <w:outlineLvl w:val="0"/>
        <w:rPr>
          <w:rFonts w:hint="eastAsia" w:asciiTheme="minorEastAsia" w:hAnsiTheme="minorEastAsia" w:eastAsiaTheme="minorEastAsia" w:cstheme="minorEastAsia"/>
          <w:sz w:val="24"/>
          <w:szCs w:val="24"/>
        </w:rPr>
      </w:pPr>
      <w:bookmarkStart w:id="15" w:name="_Toc2037"/>
      <w:r>
        <w:rPr>
          <w:rFonts w:hint="eastAsia" w:asciiTheme="minorEastAsia" w:hAnsiTheme="minorEastAsia" w:eastAsiaTheme="minorEastAsia" w:cstheme="minorEastAsia"/>
          <w:b w:val="0"/>
          <w:bCs w:val="0"/>
          <w:sz w:val="24"/>
          <w:szCs w:val="24"/>
        </w:rPr>
        <w:t>十、盐城市政府采购事前信用承诺书</w:t>
      </w:r>
      <w:bookmarkEnd w:id="15"/>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jc w:val="center"/>
        <w:outlineLvl w:val="0"/>
        <w:rPr>
          <w:rFonts w:hint="eastAsia" w:asciiTheme="minorEastAsia" w:hAnsiTheme="minorEastAsia" w:eastAsiaTheme="minorEastAsia" w:cstheme="minorEastAsia"/>
          <w:sz w:val="28"/>
          <w:szCs w:val="28"/>
        </w:rPr>
      </w:pPr>
      <w:bookmarkStart w:id="16" w:name="_Toc8974"/>
      <w:r>
        <w:rPr>
          <w:rFonts w:hint="eastAsia" w:asciiTheme="minorEastAsia" w:hAnsiTheme="minorEastAsia" w:eastAsiaTheme="minorEastAsia" w:cstheme="minorEastAsia"/>
          <w:sz w:val="28"/>
          <w:szCs w:val="28"/>
        </w:rPr>
        <w:t>一、资信证明文件要求</w:t>
      </w:r>
      <w:bookmarkEnd w:id="16"/>
    </w:p>
    <w:p>
      <w:pPr>
        <w:pStyle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1、实质性资格证明文件目录</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文件1 法人或者其他组织的营业执照等证明文件，自然人的身份证明（复印件）</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文件2 上一年度财务状况报告（复印件，成立不满一年不需提供）</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文件3 依法缴纳税收和社会保障资金的相关材料（复印件）</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文件4 具备履行合同所必需的设备和专业技术能力的书面声明</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文件5 参加政府采购活动前3年内在经营活动中没有重大违法记录的书面声明</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文件6 法人授权书</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2、非实质性资信证明文件目录</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格式1 《企业申明函》</w:t>
      </w: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具备履行合同所必需的设备和专业技术能力的书面声明</w:t>
      </w:r>
    </w:p>
    <w:p>
      <w:pPr>
        <w:pStyle w:val="2"/>
        <w:keepNext/>
        <w:keepLines/>
        <w:pageBreakBefore w:val="0"/>
        <w:widowControl w:val="0"/>
        <w:kinsoku/>
        <w:wordWrap/>
        <w:overflowPunct/>
        <w:topLinePunct w:val="0"/>
        <w:autoSpaceDE/>
        <w:autoSpaceDN/>
        <w:bidi w:val="0"/>
        <w:adjustRightInd/>
        <w:snapToGrid/>
        <w:spacing w:line="377"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我公司郑重声明：我公司具备履行本项采购合同所必需的设备和专业技术能力，为履行本项采购合同我公司具备如下主要设备和主要专业技术能力：</w:t>
      </w:r>
    </w:p>
    <w:p>
      <w:pPr>
        <w:pStyle w:val="2"/>
        <w:keepNext/>
        <w:keepLines/>
        <w:pageBreakBefore w:val="0"/>
        <w:widowControl w:val="0"/>
        <w:kinsoku/>
        <w:wordWrap/>
        <w:overflowPunct/>
        <w:topLinePunct w:val="0"/>
        <w:autoSpaceDE/>
        <w:autoSpaceDN/>
        <w:bidi w:val="0"/>
        <w:adjustRightInd/>
        <w:snapToGrid/>
        <w:spacing w:line="377"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主要设备有：</w:t>
      </w:r>
    </w:p>
    <w:p>
      <w:pPr>
        <w:pStyle w:val="2"/>
        <w:keepNext/>
        <w:keepLines/>
        <w:pageBreakBefore w:val="0"/>
        <w:widowControl w:val="0"/>
        <w:kinsoku/>
        <w:wordWrap/>
        <w:overflowPunct/>
        <w:topLinePunct w:val="0"/>
        <w:autoSpaceDE/>
        <w:autoSpaceDN/>
        <w:bidi w:val="0"/>
        <w:adjustRightInd/>
        <w:snapToGrid/>
        <w:spacing w:line="377"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主要专业技术能力有：</w:t>
      </w: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jc w:val="righ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供应商名称（公章）：</w:t>
      </w:r>
    </w:p>
    <w:p>
      <w:pPr>
        <w:pStyle w:val="2"/>
        <w:jc w:val="right"/>
        <w:outlineLvl w:val="9"/>
        <w:rPr>
          <w:rFonts w:hint="eastAsia" w:asciiTheme="minorEastAsia" w:hAnsiTheme="minorEastAsia" w:eastAsiaTheme="minorEastAsia" w:cstheme="minorEastAsia"/>
          <w:b w:val="0"/>
          <w:bCs w:val="0"/>
          <w:sz w:val="24"/>
          <w:szCs w:val="24"/>
        </w:rPr>
      </w:pPr>
    </w:p>
    <w:p>
      <w:pPr>
        <w:pStyle w:val="2"/>
        <w:jc w:val="righ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日期：年月日</w:t>
      </w: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jc w:val="both"/>
        <w:outlineLvl w:val="9"/>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参加政府采购活动前 3 年内在经营活动中没有重大违法记录的书面声明</w:t>
      </w:r>
    </w:p>
    <w:p>
      <w:pPr>
        <w:pStyle w:val="2"/>
        <w:keepNext/>
        <w:keepLines/>
        <w:pageBreakBefore w:val="0"/>
        <w:widowControl w:val="0"/>
        <w:kinsoku/>
        <w:wordWrap/>
        <w:overflowPunct/>
        <w:topLinePunct w:val="0"/>
        <w:autoSpaceDE/>
        <w:autoSpaceDN/>
        <w:bidi w:val="0"/>
        <w:adjustRightInd/>
        <w:snapToGrid/>
        <w:spacing w:line="377" w:lineRule="auto"/>
        <w:ind w:firstLine="482" w:firstLineChars="20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声明</w:t>
      </w:r>
    </w:p>
    <w:p>
      <w:pPr>
        <w:pStyle w:val="2"/>
        <w:keepNext/>
        <w:keepLines/>
        <w:pageBreakBefore w:val="0"/>
        <w:widowControl w:val="0"/>
        <w:kinsoku/>
        <w:wordWrap/>
        <w:overflowPunct/>
        <w:topLinePunct w:val="0"/>
        <w:autoSpaceDE/>
        <w:autoSpaceDN/>
        <w:bidi w:val="0"/>
        <w:adjustRightInd/>
        <w:snapToGrid/>
        <w:spacing w:line="377"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我公司郑重声明：参加本次政府采购活动前 3 年内，我公司在经营活动中没有因违法经营受到刑事处罚或者责令停产停业、吊销许可证或者执照、较大数额罚款等行政处罚。</w:t>
      </w: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outlineLvl w:val="9"/>
        <w:rPr>
          <w:rFonts w:hint="eastAsia" w:asciiTheme="minorEastAsia" w:hAnsiTheme="minorEastAsia" w:eastAsiaTheme="minorEastAsia" w:cstheme="minorEastAsia"/>
          <w:sz w:val="28"/>
          <w:szCs w:val="28"/>
        </w:rPr>
      </w:pPr>
    </w:p>
    <w:p>
      <w:pPr>
        <w:pStyle w:val="2"/>
        <w:jc w:val="righ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供应商名称（公章）：</w:t>
      </w:r>
    </w:p>
    <w:p>
      <w:pPr>
        <w:pStyle w:val="2"/>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授权代表签字：</w:t>
      </w:r>
    </w:p>
    <w:p>
      <w:pPr>
        <w:pStyle w:val="2"/>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日期：年月日</w:t>
      </w:r>
    </w:p>
    <w:p>
      <w:pPr>
        <w:pStyle w:val="2"/>
        <w:outlineLvl w:val="9"/>
        <w:rPr>
          <w:rFonts w:hint="eastAsia" w:asciiTheme="minorEastAsia" w:hAnsiTheme="minorEastAsia" w:eastAsiaTheme="minorEastAsia" w:cstheme="minorEastAsia"/>
          <w:sz w:val="28"/>
          <w:szCs w:val="28"/>
        </w:rPr>
      </w:pPr>
    </w:p>
    <w:p>
      <w:pPr>
        <w:pStyle w:val="2"/>
        <w:jc w:val="center"/>
        <w:rPr>
          <w:rFonts w:hint="eastAsia" w:asciiTheme="minorEastAsia" w:hAnsiTheme="minorEastAsia" w:eastAsiaTheme="minorEastAsia" w:cstheme="minorEastAsia"/>
          <w:sz w:val="28"/>
          <w:szCs w:val="28"/>
        </w:rPr>
      </w:pPr>
    </w:p>
    <w:p>
      <w:pPr>
        <w:pStyle w:val="2"/>
        <w:jc w:val="center"/>
        <w:rPr>
          <w:rFonts w:hint="eastAsia" w:asciiTheme="minorEastAsia" w:hAnsiTheme="minorEastAsia" w:eastAsiaTheme="minorEastAsia" w:cstheme="minorEastAsia"/>
          <w:sz w:val="28"/>
          <w:szCs w:val="28"/>
        </w:rPr>
      </w:pPr>
    </w:p>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法定代表人身份证明书</w:t>
      </w:r>
    </w:p>
    <w:p>
      <w:pPr>
        <w:pStyle w:val="2"/>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单位名称：</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单位性质：</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地    址：</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成立时间：</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经营期限：</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姓    名：</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联系电话：</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系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(投标单位名称)的法定代表人。</w:t>
      </w:r>
    </w:p>
    <w:p>
      <w:pPr>
        <w:pStyle w:val="2"/>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rPr>
        <w:t>特此证明。</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投标人：(盖章)</w:t>
      </w:r>
    </w:p>
    <w:p>
      <w:pPr>
        <w:pStyle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日   期：   年   月   日</w:t>
      </w:r>
    </w:p>
    <w:p>
      <w:pPr>
        <w:pStyle w:val="2"/>
        <w:outlineLvl w:val="9"/>
        <w:rPr>
          <w:rFonts w:hint="eastAsia" w:asciiTheme="minorEastAsia" w:hAnsiTheme="minorEastAsia" w:eastAsiaTheme="minorEastAsia" w:cstheme="minorEastAsia"/>
          <w:sz w:val="28"/>
          <w:szCs w:val="28"/>
        </w:rPr>
      </w:pPr>
    </w:p>
    <w:p>
      <w:pPr>
        <w:pStyle w:val="2"/>
        <w:jc w:val="center"/>
        <w:rPr>
          <w:rFonts w:hint="eastAsia" w:asciiTheme="minorEastAsia" w:hAnsiTheme="minorEastAsia" w:eastAsiaTheme="minorEastAsia" w:cstheme="minorEastAsia"/>
          <w:sz w:val="28"/>
          <w:szCs w:val="28"/>
        </w:rPr>
      </w:pPr>
    </w:p>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法人授权书</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本授权书声明：____________（供应商名称）授权________________（被授权人的姓名）为我方就号项目采购活动的合法代理人，以本公司名义全权处理一切与该项目采购有关的事务。</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本授权书于______年____月____日起生效，特此声明。</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代理人（被授权人）：_______________________</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单位名称：_____________________________________</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授权单位盖章：_________________________________</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 xml:space="preserve"> 单位名称：_____________________________________</w:t>
      </w:r>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 xml:space="preserve"> 地址：_____________________________________</w:t>
      </w:r>
    </w:p>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 xml:space="preserve"> 日期：_____________________</w:t>
      </w:r>
      <w:r>
        <w:rPr>
          <w:rFonts w:hint="eastAsia" w:asciiTheme="minorEastAsia" w:hAnsiTheme="minorEastAsia" w:eastAsiaTheme="minorEastAsia" w:cstheme="minorEastAsia"/>
          <w:sz w:val="28"/>
          <w:szCs w:val="28"/>
        </w:rPr>
        <w:t>________________                    附：</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2" w:hRule="atLeast"/>
        </w:trPr>
        <w:tc>
          <w:tcPr>
            <w:tcW w:w="8522" w:type="dxa"/>
            <w:vAlign w:val="center"/>
          </w:tcPr>
          <w:p>
            <w:pPr>
              <w:jc w:val="center"/>
              <w:rPr>
                <w:rFonts w:hint="eastAsia"/>
                <w:vertAlign w:val="baseline"/>
              </w:rPr>
            </w:pPr>
            <w:r>
              <w:rPr>
                <w:rFonts w:hint="eastAsia" w:ascii="宋体" w:hAnsi="宋体"/>
                <w:color w:val="000000" w:themeColor="text1"/>
                <w:sz w:val="28"/>
                <w:szCs w:val="22"/>
                <w14:textFill>
                  <w14:solidFill>
                    <w14:schemeClr w14:val="tx1"/>
                  </w14:solidFill>
                </w14:textFill>
              </w:rPr>
              <w:t>(代理人身份证复印件粘贴处)</w:t>
            </w:r>
          </w:p>
        </w:tc>
      </w:tr>
    </w:tbl>
    <w:p>
      <w:pPr>
        <w:rPr>
          <w:rFonts w:hint="eastAsia"/>
        </w:rPr>
      </w:pPr>
    </w:p>
    <w:p>
      <w:pPr>
        <w:jc w:val="center"/>
        <w:outlineLvl w:val="0"/>
        <w:rPr>
          <w:rFonts w:hint="eastAsia" w:asciiTheme="minorEastAsia" w:hAnsiTheme="minorEastAsia" w:eastAsiaTheme="minorEastAsia" w:cstheme="minorEastAsia"/>
          <w:b/>
          <w:bCs/>
          <w:sz w:val="28"/>
          <w:szCs w:val="28"/>
        </w:rPr>
      </w:pPr>
      <w:bookmarkStart w:id="17" w:name="_Toc791"/>
      <w:r>
        <w:rPr>
          <w:rFonts w:hint="eastAsia" w:asciiTheme="minorEastAsia" w:hAnsiTheme="minorEastAsia" w:eastAsiaTheme="minorEastAsia" w:cstheme="minorEastAsia"/>
          <w:b/>
          <w:bCs/>
          <w:sz w:val="28"/>
          <w:szCs w:val="28"/>
        </w:rPr>
        <w:t>二、资格性审查响应对照表（格式）</w:t>
      </w:r>
      <w:bookmarkEnd w:id="17"/>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投标人全称（加盖公章）：</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09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095" w:type="dxa"/>
            <w:vAlign w:val="center"/>
          </w:tcPr>
          <w:p>
            <w:pPr>
              <w:snapToGrid w:val="0"/>
              <w:spacing w:line="240" w:lineRule="atLeast"/>
              <w:jc w:val="center"/>
              <w:rPr>
                <w:rFonts w:hint="eastAsia" w:asciiTheme="minorEastAsia" w:hAnsiTheme="minorEastAsia" w:eastAsiaTheme="minorEastAsia" w:cstheme="minorEastAsia"/>
                <w:b/>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资格性审查响应内容</w:t>
            </w:r>
          </w:p>
        </w:tc>
        <w:tc>
          <w:tcPr>
            <w:tcW w:w="2131" w:type="dxa"/>
            <w:vAlign w:val="center"/>
          </w:tcPr>
          <w:p>
            <w:pPr>
              <w:snapToGrid w:val="0"/>
              <w:spacing w:line="240" w:lineRule="atLeas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是否响应</w:t>
            </w:r>
          </w:p>
          <w:p>
            <w:pPr>
              <w:snapToGrid w:val="0"/>
              <w:spacing w:line="240" w:lineRule="atLeast"/>
              <w:jc w:val="center"/>
              <w:rPr>
                <w:rFonts w:hint="eastAsia" w:asciiTheme="minorEastAsia" w:hAnsiTheme="minorEastAsia" w:eastAsiaTheme="minorEastAsia" w:cstheme="minorEastAsia"/>
                <w:b/>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（填是或者否）</w:t>
            </w:r>
          </w:p>
        </w:tc>
        <w:tc>
          <w:tcPr>
            <w:tcW w:w="2131" w:type="dxa"/>
            <w:vAlign w:val="center"/>
          </w:tcPr>
          <w:p>
            <w:pPr>
              <w:snapToGrid w:val="0"/>
              <w:spacing w:line="240" w:lineRule="atLeas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投标文件中的</w:t>
            </w:r>
          </w:p>
          <w:p>
            <w:pPr>
              <w:snapToGrid w:val="0"/>
              <w:spacing w:line="240" w:lineRule="atLeast"/>
              <w:jc w:val="center"/>
              <w:rPr>
                <w:rFonts w:hint="eastAsia" w:asciiTheme="minorEastAsia" w:hAnsiTheme="minorEastAsia" w:eastAsiaTheme="minorEastAsia" w:cstheme="minorEastAsia"/>
                <w:b/>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095"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095"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095"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3095"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3095"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2"/>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3095"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c>
          <w:tcPr>
            <w:tcW w:w="2131" w:type="dxa"/>
          </w:tcPr>
          <w:p>
            <w:pPr>
              <w:pStyle w:val="2"/>
              <w:outlineLvl w:val="9"/>
              <w:rPr>
                <w:rFonts w:hint="eastAsia" w:asciiTheme="minorEastAsia" w:hAnsiTheme="minorEastAsia" w:eastAsiaTheme="minorEastAsia" w:cstheme="minorEastAsia"/>
                <w:sz w:val="24"/>
                <w:szCs w:val="24"/>
                <w:vertAlign w:val="baseline"/>
              </w:rPr>
            </w:pPr>
          </w:p>
        </w:tc>
      </w:tr>
    </w:tbl>
    <w:p>
      <w:pPr>
        <w:pStyle w:val="2"/>
        <w:outlineLvl w:val="9"/>
        <w:rPr>
          <w:rFonts w:hint="eastAsia"/>
        </w:rPr>
      </w:pPr>
    </w:p>
    <w:p>
      <w:pPr>
        <w:pStyle w:val="2"/>
        <w:outlineLvl w:val="9"/>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b/>
          <w:bCs/>
          <w:sz w:val="28"/>
          <w:szCs w:val="28"/>
        </w:rPr>
      </w:pPr>
    </w:p>
    <w:p>
      <w:pPr>
        <w:pStyle w:val="2"/>
        <w:jc w:val="center"/>
        <w:outlineLvl w:val="0"/>
        <w:rPr>
          <w:rFonts w:hint="eastAsia" w:asciiTheme="minorEastAsia" w:hAnsiTheme="minorEastAsia" w:eastAsiaTheme="minorEastAsia" w:cstheme="minorEastAsia"/>
        </w:rPr>
      </w:pPr>
      <w:bookmarkStart w:id="18" w:name="_Toc16680"/>
      <w:r>
        <w:rPr>
          <w:rFonts w:hint="eastAsia" w:asciiTheme="minorEastAsia" w:hAnsiTheme="minorEastAsia" w:eastAsiaTheme="minorEastAsia" w:cstheme="minorEastAsia"/>
        </w:rPr>
        <w:t>三、符合性检查响应对照表（格式）</w:t>
      </w:r>
      <w:bookmarkEnd w:id="18"/>
    </w:p>
    <w:p>
      <w:pPr>
        <w:pStyle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投标人全称（加盖公章）：</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Layout w:type="fixed"/>
          <w:tblCellMar>
            <w:top w:w="0" w:type="dxa"/>
            <w:left w:w="108" w:type="dxa"/>
            <w:bottom w:w="0" w:type="dxa"/>
            <w:right w:w="108" w:type="dxa"/>
          </w:tblCellMar>
        </w:tblPrEx>
        <w:trPr>
          <w:trHeight w:val="567" w:hRule="atLeast"/>
        </w:trPr>
        <w:tc>
          <w:tcPr>
            <w:tcW w:w="1000" w:type="dxa"/>
            <w:vAlign w:val="center"/>
          </w:tcPr>
          <w:p>
            <w:pPr>
              <w:snapToGrid w:val="0"/>
              <w:spacing w:line="240" w:lineRule="atLeast"/>
              <w:jc w:val="center"/>
              <w:rPr>
                <w:rFonts w:hint="eastAsia" w:ascii="宋体" w:cs="宋体" w:hAnsiTheme="minorHAnsi" w:eastAsiaTheme="minorEastAsia"/>
                <w:b/>
                <w:color w:val="000000" w:themeColor="text1"/>
                <w:kern w:val="2"/>
                <w:sz w:val="21"/>
                <w:szCs w:val="24"/>
                <w:lang w:val="en-US" w:eastAsia="zh-CN" w:bidi="ar-SA"/>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3260" w:type="dxa"/>
            <w:vAlign w:val="center"/>
          </w:tcPr>
          <w:p>
            <w:pPr>
              <w:snapToGrid w:val="0"/>
              <w:spacing w:line="240" w:lineRule="atLeast"/>
              <w:jc w:val="center"/>
              <w:rPr>
                <w:rFonts w:hint="eastAsia" w:ascii="宋体" w:cs="宋体" w:hAnsiTheme="minorHAnsi" w:eastAsiaTheme="minorEastAsia"/>
                <w:b/>
                <w:color w:val="000000" w:themeColor="text1"/>
                <w:kern w:val="2"/>
                <w:sz w:val="21"/>
                <w:szCs w:val="24"/>
                <w:lang w:val="en-US" w:eastAsia="zh-CN" w:bidi="ar-SA"/>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2131" w:type="dxa"/>
            <w:vAlign w:val="center"/>
          </w:tcPr>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hint="eastAsia" w:ascii="宋体" w:cs="宋体" w:hAnsiTheme="minorHAnsi" w:eastAsiaTheme="minorEastAsia"/>
                <w:b/>
                <w:color w:val="000000" w:themeColor="text1"/>
                <w:kern w:val="2"/>
                <w:sz w:val="21"/>
                <w:szCs w:val="24"/>
                <w:lang w:val="en-US" w:eastAsia="zh-CN" w:bidi="ar-SA"/>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2131" w:type="dxa"/>
            <w:vAlign w:val="center"/>
          </w:tcPr>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hint="eastAsia" w:ascii="宋体" w:cs="宋体" w:hAnsiTheme="minorHAnsi" w:eastAsiaTheme="minorEastAsia"/>
                <w:b/>
                <w:color w:val="000000" w:themeColor="text1"/>
                <w:kern w:val="2"/>
                <w:sz w:val="21"/>
                <w:szCs w:val="24"/>
                <w:lang w:val="en-US" w:eastAsia="zh-CN" w:bidi="ar-SA"/>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1</w:t>
            </w:r>
          </w:p>
        </w:tc>
        <w:tc>
          <w:tcPr>
            <w:tcW w:w="3260" w:type="dxa"/>
          </w:tcPr>
          <w:p>
            <w:pPr>
              <w:rPr>
                <w:rFonts w:hint="eastAsia"/>
                <w:vertAlign w:val="baseline"/>
              </w:rPr>
            </w:pPr>
          </w:p>
        </w:tc>
        <w:tc>
          <w:tcPr>
            <w:tcW w:w="2131" w:type="dxa"/>
          </w:tcPr>
          <w:p>
            <w:pPr>
              <w:rPr>
                <w:rFonts w:hint="eastAsia"/>
                <w:vertAlign w:val="baseline"/>
              </w:rPr>
            </w:pPr>
          </w:p>
        </w:tc>
        <w:tc>
          <w:tcPr>
            <w:tcW w:w="2131"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2</w:t>
            </w:r>
          </w:p>
        </w:tc>
        <w:tc>
          <w:tcPr>
            <w:tcW w:w="3260" w:type="dxa"/>
          </w:tcPr>
          <w:p>
            <w:pPr>
              <w:rPr>
                <w:rFonts w:hint="eastAsia"/>
                <w:vertAlign w:val="baseline"/>
              </w:rPr>
            </w:pPr>
          </w:p>
        </w:tc>
        <w:tc>
          <w:tcPr>
            <w:tcW w:w="2131" w:type="dxa"/>
          </w:tcPr>
          <w:p>
            <w:pPr>
              <w:rPr>
                <w:rFonts w:hint="eastAsia"/>
                <w:vertAlign w:val="baseline"/>
              </w:rPr>
            </w:pPr>
          </w:p>
        </w:tc>
        <w:tc>
          <w:tcPr>
            <w:tcW w:w="2131"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3</w:t>
            </w:r>
          </w:p>
        </w:tc>
        <w:tc>
          <w:tcPr>
            <w:tcW w:w="3260" w:type="dxa"/>
          </w:tcPr>
          <w:p>
            <w:pPr>
              <w:rPr>
                <w:rFonts w:hint="eastAsia"/>
                <w:vertAlign w:val="baseline"/>
              </w:rPr>
            </w:pPr>
          </w:p>
        </w:tc>
        <w:tc>
          <w:tcPr>
            <w:tcW w:w="2131" w:type="dxa"/>
          </w:tcPr>
          <w:p>
            <w:pPr>
              <w:rPr>
                <w:rFonts w:hint="eastAsia"/>
                <w:vertAlign w:val="baseline"/>
              </w:rPr>
            </w:pPr>
          </w:p>
        </w:tc>
        <w:tc>
          <w:tcPr>
            <w:tcW w:w="2131"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4</w:t>
            </w:r>
          </w:p>
        </w:tc>
        <w:tc>
          <w:tcPr>
            <w:tcW w:w="3260" w:type="dxa"/>
          </w:tcPr>
          <w:p>
            <w:pPr>
              <w:rPr>
                <w:rFonts w:hint="eastAsia"/>
                <w:vertAlign w:val="baseline"/>
              </w:rPr>
            </w:pPr>
          </w:p>
        </w:tc>
        <w:tc>
          <w:tcPr>
            <w:tcW w:w="2131" w:type="dxa"/>
          </w:tcPr>
          <w:p>
            <w:pPr>
              <w:rPr>
                <w:rFonts w:hint="eastAsia"/>
                <w:vertAlign w:val="baseline"/>
              </w:rPr>
            </w:pPr>
          </w:p>
        </w:tc>
        <w:tc>
          <w:tcPr>
            <w:tcW w:w="2131"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5</w:t>
            </w:r>
          </w:p>
        </w:tc>
        <w:tc>
          <w:tcPr>
            <w:tcW w:w="3260" w:type="dxa"/>
          </w:tcPr>
          <w:p>
            <w:pPr>
              <w:rPr>
                <w:rFonts w:hint="eastAsia"/>
                <w:vertAlign w:val="baseline"/>
              </w:rPr>
            </w:pPr>
          </w:p>
        </w:tc>
        <w:tc>
          <w:tcPr>
            <w:tcW w:w="2131" w:type="dxa"/>
          </w:tcPr>
          <w:p>
            <w:pPr>
              <w:rPr>
                <w:rFonts w:hint="eastAsia"/>
                <w:vertAlign w:val="baseline"/>
              </w:rPr>
            </w:pPr>
          </w:p>
        </w:tc>
        <w:tc>
          <w:tcPr>
            <w:tcW w:w="2131"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6</w:t>
            </w:r>
          </w:p>
        </w:tc>
        <w:tc>
          <w:tcPr>
            <w:tcW w:w="3260" w:type="dxa"/>
          </w:tcPr>
          <w:p>
            <w:pPr>
              <w:rPr>
                <w:rFonts w:hint="eastAsia"/>
                <w:vertAlign w:val="baseline"/>
              </w:rPr>
            </w:pPr>
          </w:p>
        </w:tc>
        <w:tc>
          <w:tcPr>
            <w:tcW w:w="2131" w:type="dxa"/>
          </w:tcPr>
          <w:p>
            <w:pPr>
              <w:rPr>
                <w:rFonts w:hint="eastAsia"/>
                <w:vertAlign w:val="baseline"/>
              </w:rPr>
            </w:pPr>
          </w:p>
        </w:tc>
        <w:tc>
          <w:tcPr>
            <w:tcW w:w="2131"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0" w:type="dxa"/>
          </w:tcPr>
          <w:p>
            <w:pPr>
              <w:jc w:val="center"/>
              <w:rPr>
                <w:rFonts w:hint="eastAsia" w:eastAsiaTheme="minorEastAsia"/>
                <w:vertAlign w:val="baseline"/>
                <w:lang w:val="en-US" w:eastAsia="zh-CN"/>
              </w:rPr>
            </w:pPr>
            <w:r>
              <w:rPr>
                <w:rFonts w:hint="eastAsia"/>
                <w:vertAlign w:val="baseline"/>
                <w:lang w:val="en-US" w:eastAsia="zh-CN"/>
              </w:rPr>
              <w:t>7</w:t>
            </w:r>
          </w:p>
        </w:tc>
        <w:tc>
          <w:tcPr>
            <w:tcW w:w="3260" w:type="dxa"/>
          </w:tcPr>
          <w:p>
            <w:pPr>
              <w:rPr>
                <w:rFonts w:hint="eastAsia"/>
                <w:vertAlign w:val="baseline"/>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2131" w:type="dxa"/>
          </w:tcPr>
          <w:p>
            <w:pPr>
              <w:rPr>
                <w:rFonts w:hint="eastAsia"/>
                <w:vertAlign w:val="baseline"/>
              </w:rPr>
            </w:pPr>
          </w:p>
        </w:tc>
        <w:tc>
          <w:tcPr>
            <w:tcW w:w="2131" w:type="dxa"/>
          </w:tcPr>
          <w:p>
            <w:pPr>
              <w:rPr>
                <w:rFonts w:hint="eastAsia"/>
                <w:vertAlign w:val="baseline"/>
              </w:rPr>
            </w:pPr>
          </w:p>
        </w:tc>
      </w:tr>
    </w:tbl>
    <w:p>
      <w:pPr>
        <w:rPr>
          <w:rFonts w:hint="eastAsia"/>
        </w:rPr>
      </w:pPr>
    </w:p>
    <w:p>
      <w:pPr>
        <w:pStyle w:val="2"/>
        <w:outlineLvl w:val="9"/>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b/>
          <w:bCs/>
          <w:sz w:val="28"/>
          <w:szCs w:val="28"/>
        </w:rPr>
      </w:pPr>
    </w:p>
    <w:p>
      <w:pPr>
        <w:pStyle w:val="2"/>
        <w:outlineLvl w:val="9"/>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b/>
          <w:bCs/>
          <w:sz w:val="28"/>
          <w:szCs w:val="28"/>
        </w:rPr>
      </w:pPr>
    </w:p>
    <w:p>
      <w:pPr>
        <w:pStyle w:val="2"/>
        <w:outlineLvl w:val="9"/>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b/>
          <w:bCs/>
          <w:sz w:val="28"/>
          <w:szCs w:val="28"/>
        </w:rPr>
      </w:pPr>
    </w:p>
    <w:p>
      <w:pPr>
        <w:pStyle w:val="2"/>
        <w:jc w:val="center"/>
        <w:outlineLvl w:val="0"/>
        <w:rPr>
          <w:rFonts w:hint="eastAsia" w:asciiTheme="minorEastAsia" w:hAnsiTheme="minorEastAsia" w:eastAsiaTheme="minorEastAsia" w:cstheme="minorEastAsia"/>
          <w:b/>
          <w:bCs/>
          <w:sz w:val="28"/>
          <w:szCs w:val="28"/>
        </w:rPr>
      </w:pPr>
      <w:bookmarkStart w:id="19" w:name="_Toc21987"/>
      <w:r>
        <w:rPr>
          <w:rFonts w:hint="eastAsia" w:asciiTheme="minorEastAsia" w:hAnsiTheme="minorEastAsia" w:eastAsiaTheme="minorEastAsia" w:cstheme="minorEastAsia"/>
          <w:b/>
          <w:bCs/>
          <w:sz w:val="28"/>
          <w:szCs w:val="28"/>
        </w:rPr>
        <w:t>四、投标函（格式）</w:t>
      </w:r>
      <w:bookmarkEnd w:id="19"/>
    </w:p>
    <w:p>
      <w:pPr>
        <w:pStyle w:val="15"/>
        <w:spacing w:before="0" w:after="0" w:line="420" w:lineRule="exact"/>
        <w:ind w:firstLine="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致：</w:t>
      </w:r>
      <w:r>
        <w:rPr>
          <w:rFonts w:hint="eastAsia" w:ascii="宋体" w:hAnsi="宋体" w:cs="宋体"/>
          <w:color w:val="000000" w:themeColor="text1"/>
          <w:kern w:val="2"/>
          <w:szCs w:val="21"/>
          <w:u w:val="single"/>
          <w14:textFill>
            <w14:solidFill>
              <w14:schemeClr w14:val="tx1"/>
            </w14:solidFill>
          </w14:textFill>
        </w:rPr>
        <w:t>盐城工业职业技术学院</w:t>
      </w:r>
    </w:p>
    <w:p>
      <w:pPr>
        <w:pStyle w:val="15"/>
        <w:spacing w:before="0" w:after="0" w:line="420" w:lineRule="exact"/>
        <w:ind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根据贵方的</w:t>
      </w:r>
      <w:r>
        <w:rPr>
          <w:rFonts w:hint="eastAsia" w:ascii="宋体" w:hAnsi="宋体" w:cs="宋体"/>
          <w:color w:val="000000" w:themeColor="text1"/>
          <w:kern w:val="2"/>
          <w:szCs w:val="21"/>
          <w:u w:val="single"/>
          <w14:textFill>
            <w14:solidFill>
              <w14:schemeClr w14:val="tx1"/>
            </w14:solidFill>
          </w14:textFill>
        </w:rPr>
        <w:t>2022</w:t>
      </w:r>
      <w:r>
        <w:rPr>
          <w:rFonts w:ascii="宋体" w:cs="宋体"/>
          <w:color w:val="000000" w:themeColor="text1"/>
          <w:kern w:val="2"/>
          <w:szCs w:val="21"/>
          <w:u w:val="single"/>
          <w14:textFill>
            <w14:solidFill>
              <w14:schemeClr w14:val="tx1"/>
            </w14:solidFill>
          </w14:textFill>
        </w:rPr>
        <w:t>-0</w:t>
      </w:r>
      <w:r>
        <w:rPr>
          <w:rFonts w:ascii="宋体" w:hAnsi="宋体" w:cs="宋体"/>
          <w:color w:val="000000" w:themeColor="text1"/>
          <w:kern w:val="2"/>
          <w:szCs w:val="21"/>
          <w:u w:val="single"/>
          <w14:textFill>
            <w14:solidFill>
              <w14:schemeClr w14:val="tx1"/>
            </w14:solidFill>
          </w14:textFill>
        </w:rPr>
        <w:t>0</w:t>
      </w:r>
      <w:r>
        <w:rPr>
          <w:rFonts w:hint="eastAsia" w:ascii="宋体" w:hAnsi="宋体" w:cs="宋体"/>
          <w:color w:val="000000" w:themeColor="text1"/>
          <w:kern w:val="2"/>
          <w:szCs w:val="21"/>
          <w:u w:val="single"/>
          <w:lang w:val="en-US" w:eastAsia="zh-CN"/>
          <w14:textFill>
            <w14:solidFill>
              <w14:schemeClr w14:val="tx1"/>
            </w14:solidFill>
          </w14:textFill>
        </w:rPr>
        <w:t>9</w:t>
      </w:r>
      <w:r>
        <w:rPr>
          <w:rFonts w:ascii="宋体" w:hAnsi="宋体" w:cs="宋体"/>
          <w:color w:val="000000" w:themeColor="text1"/>
          <w:kern w:val="2"/>
          <w:szCs w:val="21"/>
          <w:u w:val="single"/>
          <w14:textFill>
            <w14:solidFill>
              <w14:schemeClr w14:val="tx1"/>
            </w14:solidFill>
          </w14:textFill>
        </w:rPr>
        <w:t>Q</w:t>
      </w:r>
      <w:r>
        <w:rPr>
          <w:rFonts w:hint="eastAsia" w:ascii="宋体" w:hAnsi="宋体" w:cs="宋体"/>
          <w:color w:val="000000" w:themeColor="text1"/>
          <w:kern w:val="2"/>
          <w:szCs w:val="21"/>
          <w14:textFill>
            <w14:solidFill>
              <w14:schemeClr w14:val="tx1"/>
            </w14:solidFill>
          </w14:textFill>
        </w:rPr>
        <w:t>号招标文件，正式授权下述签字人</w:t>
      </w:r>
      <w:r>
        <w:rPr>
          <w:rFonts w:ascii="宋体" w:hAnsi="宋体" w:cs="宋体"/>
          <w:color w:val="000000" w:themeColor="text1"/>
          <w:kern w:val="2"/>
          <w:szCs w:val="21"/>
          <w14:textFill>
            <w14:solidFill>
              <w14:schemeClr w14:val="tx1"/>
            </w14:solidFill>
          </w14:textFill>
        </w:rPr>
        <w:t>_________________(</w:t>
      </w:r>
      <w:r>
        <w:rPr>
          <w:rFonts w:hint="eastAsia" w:ascii="宋体" w:hAnsi="宋体" w:cs="宋体"/>
          <w:color w:val="000000" w:themeColor="text1"/>
          <w:kern w:val="2"/>
          <w:szCs w:val="21"/>
          <w14:textFill>
            <w14:solidFill>
              <w14:schemeClr w14:val="tx1"/>
            </w14:solidFill>
          </w14:textFill>
        </w:rPr>
        <w:t>姓名</w:t>
      </w:r>
      <w:r>
        <w:rPr>
          <w:rFonts w:ascii="宋体" w:hAnsi="宋体" w:cs="宋体"/>
          <w:color w:val="000000" w:themeColor="text1"/>
          <w:kern w:val="2"/>
          <w:szCs w:val="21"/>
          <w14:textFill>
            <w14:solidFill>
              <w14:schemeClr w14:val="tx1"/>
            </w14:solidFill>
          </w14:textFill>
        </w:rPr>
        <w:t>)</w:t>
      </w:r>
      <w:r>
        <w:rPr>
          <w:rFonts w:hint="eastAsia" w:ascii="宋体" w:hAnsi="宋体" w:cs="宋体"/>
          <w:color w:val="000000" w:themeColor="text1"/>
          <w:kern w:val="2"/>
          <w:szCs w:val="21"/>
          <w14:textFill>
            <w14:solidFill>
              <w14:schemeClr w14:val="tx1"/>
            </w14:solidFill>
          </w14:textFill>
        </w:rPr>
        <w:t>代表我方</w:t>
      </w:r>
      <w:r>
        <w:rPr>
          <w:rFonts w:ascii="宋体" w:hAnsi="宋体" w:cs="宋体"/>
          <w:color w:val="000000" w:themeColor="text1"/>
          <w:kern w:val="2"/>
          <w:szCs w:val="21"/>
          <w14:textFill>
            <w14:solidFill>
              <w14:schemeClr w14:val="tx1"/>
            </w14:solidFill>
          </w14:textFill>
        </w:rPr>
        <w:t>______________</w:t>
      </w:r>
      <w:r>
        <w:rPr>
          <w:rFonts w:hint="eastAsia" w:ascii="宋体" w:hAnsi="宋体" w:cs="宋体"/>
          <w:color w:val="000000" w:themeColor="text1"/>
          <w:kern w:val="2"/>
          <w:szCs w:val="21"/>
          <w14:textFill>
            <w14:solidFill>
              <w14:schemeClr w14:val="tx1"/>
            </w14:solidFill>
          </w14:textFill>
        </w:rPr>
        <w:t>（投标人的名称），全权处理本次项目投标的有关事宜。</w:t>
      </w:r>
    </w:p>
    <w:p>
      <w:pPr>
        <w:pStyle w:val="15"/>
        <w:spacing w:before="0" w:after="0" w:line="420" w:lineRule="exact"/>
        <w:ind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据此函，</w:t>
      </w:r>
      <w:r>
        <w:rPr>
          <w:rFonts w:ascii="宋体" w:hAnsi="宋体" w:cs="宋体"/>
          <w:color w:val="000000" w:themeColor="text1"/>
          <w:kern w:val="2"/>
          <w:szCs w:val="21"/>
          <w14:textFill>
            <w14:solidFill>
              <w14:schemeClr w14:val="tx1"/>
            </w14:solidFill>
          </w14:textFill>
        </w:rPr>
        <w:t>__________</w:t>
      </w:r>
      <w:r>
        <w:rPr>
          <w:rFonts w:hint="eastAsia" w:ascii="宋体" w:hAnsi="宋体" w:cs="宋体"/>
          <w:color w:val="000000" w:themeColor="text1"/>
          <w:kern w:val="2"/>
          <w:szCs w:val="21"/>
          <w14:textFill>
            <w14:solidFill>
              <w14:schemeClr w14:val="tx1"/>
            </w14:solidFill>
          </w14:textFill>
        </w:rPr>
        <w:t>签字人兹宣布同意如下：</w:t>
      </w:r>
    </w:p>
    <w:p>
      <w:pPr>
        <w:pStyle w:val="15"/>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14:textFill>
            <w14:solidFill>
              <w14:schemeClr w14:val="tx1"/>
            </w14:solidFill>
          </w14:textFill>
        </w:rPr>
        <w:t>按招标文件规定的各项要求，向买方提供所需货物与服务。</w:t>
      </w:r>
    </w:p>
    <w:p>
      <w:pPr>
        <w:pStyle w:val="15"/>
        <w:spacing w:before="0" w:after="0" w:line="420" w:lineRule="exact"/>
        <w:ind w:firstLineChars="200"/>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2.</w:t>
      </w:r>
      <w:r>
        <w:rPr>
          <w:rFonts w:hint="eastAsia" w:ascii="宋体" w:hAnsi="宋体" w:cs="宋体"/>
          <w:color w:val="000000" w:themeColor="text1"/>
          <w:kern w:val="2"/>
          <w:szCs w:val="21"/>
          <w14:textFill>
            <w14:solidFill>
              <w14:schemeClr w14:val="tx1"/>
            </w14:solidFill>
          </w14:textFill>
        </w:rPr>
        <w:t>我们完全理解贵方不一定将合同授予最低报价的投标人。</w:t>
      </w:r>
    </w:p>
    <w:p>
      <w:pPr>
        <w:pStyle w:val="15"/>
        <w:spacing w:before="0" w:after="0" w:line="420" w:lineRule="exact"/>
        <w:ind w:firstLineChars="200"/>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3.</w:t>
      </w:r>
      <w:r>
        <w:rPr>
          <w:rFonts w:hint="eastAsia" w:ascii="宋体" w:hAnsi="宋体" w:cs="宋体"/>
          <w:color w:val="000000" w:themeColor="text1"/>
          <w:kern w:val="2"/>
          <w:szCs w:val="21"/>
          <w14:textFill>
            <w14:solidFill>
              <w14:schemeClr w14:val="tx1"/>
            </w14:solidFill>
          </w14:textFill>
        </w:rPr>
        <w:t>我们已详细审核全部招标文件及其有效补充文件，我们知道必须放弃提出含糊不清或误解问题的权利。</w:t>
      </w:r>
    </w:p>
    <w:p>
      <w:pPr>
        <w:pStyle w:val="15"/>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4.</w:t>
      </w:r>
      <w:r>
        <w:rPr>
          <w:rFonts w:hint="eastAsia" w:ascii="宋体" w:hAnsi="宋体" w:cs="宋体"/>
          <w:color w:val="000000" w:themeColor="text1"/>
          <w:kern w:val="2"/>
          <w:szCs w:val="21"/>
          <w14:textFill>
            <w14:solidFill>
              <w14:schemeClr w14:val="tx1"/>
            </w14:solidFill>
          </w14:textFill>
        </w:rPr>
        <w:t>我们同意从规定的开标日期起遵循本投标文件，并在规定的投标有效期期满之前均具有约束力。</w:t>
      </w:r>
    </w:p>
    <w:p>
      <w:pPr>
        <w:pStyle w:val="15"/>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5.</w:t>
      </w:r>
      <w:r>
        <w:rPr>
          <w:rFonts w:hint="eastAsia" w:ascii="宋体" w:hAnsi="宋体" w:cs="宋体"/>
          <w:color w:val="000000" w:themeColor="text1"/>
          <w:kern w:val="2"/>
          <w:szCs w:val="21"/>
          <w14:textFill>
            <w14:solidFill>
              <w14:schemeClr w14:val="tx1"/>
            </w14:solidFill>
          </w14:textFill>
        </w:rPr>
        <w:t>如果在开标后规定的投标有效期内撤回投标或中标后拒绝签订合同，我们的投标保证金可不予退还。</w:t>
      </w:r>
    </w:p>
    <w:p>
      <w:pPr>
        <w:pStyle w:val="15"/>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6.</w:t>
      </w:r>
      <w:r>
        <w:rPr>
          <w:rFonts w:hint="eastAsia" w:ascii="宋体" w:hAnsi="宋体" w:cs="宋体"/>
          <w:color w:val="000000" w:themeColor="text1"/>
          <w:kern w:val="2"/>
          <w:szCs w:val="21"/>
          <w14:textFill>
            <w14:solidFill>
              <w14:schemeClr w14:val="tx1"/>
            </w14:solidFill>
          </w14:textFill>
        </w:rPr>
        <w:t>同意向贵方提供贵方可能另外要求的与投标有关的任何证据或资料，并保证我方已提供和将要提供的文件是真实的、准确的。</w:t>
      </w:r>
    </w:p>
    <w:p>
      <w:pPr>
        <w:pStyle w:val="15"/>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7.</w:t>
      </w:r>
      <w:r>
        <w:rPr>
          <w:rFonts w:hint="eastAsia" w:ascii="宋体" w:hAnsi="宋体" w:cs="宋体"/>
          <w:color w:val="000000" w:themeColor="text1"/>
          <w:kern w:val="2"/>
          <w:szCs w:val="21"/>
          <w14:textFill>
            <w14:solidFill>
              <w14:schemeClr w14:val="tx1"/>
            </w14:solidFill>
          </w14:textFill>
        </w:rPr>
        <w:t>一旦我方中标</w:t>
      </w:r>
      <w:r>
        <w:rPr>
          <w:rFonts w:ascii="宋体" w:cs="宋体"/>
          <w:color w:val="000000" w:themeColor="text1"/>
          <w:kern w:val="2"/>
          <w:szCs w:val="21"/>
          <w14:textFill>
            <w14:solidFill>
              <w14:schemeClr w14:val="tx1"/>
            </w14:solidFill>
          </w14:textFill>
        </w:rPr>
        <w:t>,</w:t>
      </w:r>
      <w:r>
        <w:rPr>
          <w:rFonts w:hint="eastAsia" w:ascii="宋体" w:hAnsi="宋体" w:cs="宋体"/>
          <w:color w:val="000000" w:themeColor="text1"/>
          <w:kern w:val="2"/>
          <w:szCs w:val="21"/>
          <w14:textFill>
            <w14:solidFill>
              <w14:schemeClr w14:val="tx1"/>
            </w14:solidFill>
          </w14:textFill>
        </w:rPr>
        <w:t>我方将根据招标文件的规定，严格履行合同的责任和义务</w:t>
      </w:r>
      <w:r>
        <w:rPr>
          <w:rFonts w:ascii="宋体" w:cs="宋体"/>
          <w:color w:val="000000" w:themeColor="text1"/>
          <w:kern w:val="2"/>
          <w:szCs w:val="21"/>
          <w14:textFill>
            <w14:solidFill>
              <w14:schemeClr w14:val="tx1"/>
            </w14:solidFill>
          </w14:textFill>
        </w:rPr>
        <w:t>,</w:t>
      </w:r>
      <w:r>
        <w:rPr>
          <w:rFonts w:hint="eastAsia" w:ascii="宋体" w:hAnsi="宋体" w:cs="宋体"/>
          <w:color w:val="000000" w:themeColor="text1"/>
          <w:kern w:val="2"/>
          <w:szCs w:val="21"/>
          <w14:textFill>
            <w14:solidFill>
              <w14:schemeClr w14:val="tx1"/>
            </w14:solidFill>
          </w14:textFill>
        </w:rPr>
        <w:t>并保证在招标文件规定的时间完成项目，交付买方验收、使用。</w:t>
      </w:r>
    </w:p>
    <w:p>
      <w:pPr>
        <w:pStyle w:val="15"/>
        <w:spacing w:before="0" w:after="0" w:line="420" w:lineRule="exact"/>
        <w:ind w:left="425" w:firstLine="0"/>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8.</w:t>
      </w:r>
      <w:r>
        <w:rPr>
          <w:rFonts w:hint="eastAsia" w:ascii="宋体" w:hAnsi="宋体" w:cs="宋体"/>
          <w:color w:val="000000" w:themeColor="text1"/>
          <w:kern w:val="2"/>
          <w:szCs w:val="21"/>
          <w14:textFill>
            <w14:solidFill>
              <w14:schemeClr w14:val="tx1"/>
            </w14:solidFill>
          </w14:textFill>
        </w:rPr>
        <w:t>与本投标有关的正式通讯地址为：</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地址：</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邮编：</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电话：</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传真：</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投标人开户行：</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账户：</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投标人授权代表姓名（签字）：</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投标人名称（公章）：</w:t>
      </w:r>
    </w:p>
    <w:p>
      <w:pPr>
        <w:pStyle w:val="15"/>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日期：</w:t>
      </w:r>
      <w:r>
        <w:rPr>
          <w:rFonts w:ascii="宋体" w:hAnsi="宋体" w:cs="宋体"/>
          <w:color w:val="000000" w:themeColor="text1"/>
          <w:kern w:val="2"/>
          <w:szCs w:val="21"/>
          <w14:textFill>
            <w14:solidFill>
              <w14:schemeClr w14:val="tx1"/>
            </w14:solidFill>
          </w14:textFill>
        </w:rPr>
        <w:t>________</w:t>
      </w:r>
      <w:r>
        <w:rPr>
          <w:rFonts w:hint="eastAsia" w:ascii="宋体" w:hAnsi="宋体" w:cs="宋体"/>
          <w:color w:val="000000" w:themeColor="text1"/>
          <w:kern w:val="2"/>
          <w:szCs w:val="21"/>
          <w14:textFill>
            <w14:solidFill>
              <w14:schemeClr w14:val="tx1"/>
            </w14:solidFill>
          </w14:textFill>
        </w:rPr>
        <w:t>年</w:t>
      </w:r>
      <w:r>
        <w:rPr>
          <w:rFonts w:ascii="宋体" w:hAnsi="宋体" w:cs="宋体"/>
          <w:color w:val="000000" w:themeColor="text1"/>
          <w:kern w:val="2"/>
          <w:szCs w:val="21"/>
          <w14:textFill>
            <w14:solidFill>
              <w14:schemeClr w14:val="tx1"/>
            </w14:solidFill>
          </w14:textFill>
        </w:rPr>
        <w:t>____</w:t>
      </w:r>
      <w:r>
        <w:rPr>
          <w:rFonts w:hint="eastAsia" w:ascii="宋体" w:hAnsi="宋体" w:cs="宋体"/>
          <w:color w:val="000000" w:themeColor="text1"/>
          <w:kern w:val="2"/>
          <w:szCs w:val="21"/>
          <w14:textFill>
            <w14:solidFill>
              <w14:schemeClr w14:val="tx1"/>
            </w14:solidFill>
          </w14:textFill>
        </w:rPr>
        <w:t>月</w:t>
      </w:r>
      <w:r>
        <w:rPr>
          <w:rFonts w:ascii="宋体" w:hAnsi="宋体" w:cs="宋体"/>
          <w:color w:val="000000" w:themeColor="text1"/>
          <w:kern w:val="2"/>
          <w:szCs w:val="21"/>
          <w14:textFill>
            <w14:solidFill>
              <w14:schemeClr w14:val="tx1"/>
            </w14:solidFill>
          </w14:textFill>
        </w:rPr>
        <w:t>____</w:t>
      </w:r>
      <w:r>
        <w:rPr>
          <w:rFonts w:hint="eastAsia" w:ascii="宋体" w:hAnsi="宋体" w:cs="宋体"/>
          <w:color w:val="000000" w:themeColor="text1"/>
          <w:kern w:val="2"/>
          <w:szCs w:val="21"/>
          <w14:textFill>
            <w14:solidFill>
              <w14:schemeClr w14:val="tx1"/>
            </w14:solidFill>
          </w14:textFill>
        </w:rPr>
        <w:t>日</w:t>
      </w:r>
    </w:p>
    <w:p>
      <w:pPr>
        <w:pStyle w:val="2"/>
        <w:outlineLvl w:val="9"/>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pStyle w:val="2"/>
        <w:jc w:val="center"/>
        <w:outlineLvl w:val="0"/>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20" w:name="_Toc11930"/>
      <w:r>
        <w:rPr>
          <w:rFonts w:hint="eastAsia" w:asciiTheme="minorEastAsia" w:hAnsiTheme="minorEastAsia" w:eastAsiaTheme="minorEastAsia" w:cstheme="minorEastAsia"/>
          <w:color w:val="000000" w:themeColor="text1"/>
          <w:sz w:val="28"/>
          <w:szCs w:val="28"/>
          <w14:textFill>
            <w14:solidFill>
              <w14:schemeClr w14:val="tx1"/>
            </w14:solidFill>
          </w14:textFill>
        </w:rPr>
        <w:t>五、开标一览表（格式）</w:t>
      </w:r>
      <w:bookmarkEnd w:id="20"/>
    </w:p>
    <w:p>
      <w:pPr>
        <w:rPr>
          <w:rFonts w:hint="eastAsia"/>
        </w:rPr>
      </w:pPr>
    </w:p>
    <w:tbl>
      <w:tblPr>
        <w:tblStyle w:val="12"/>
        <w:tblW w:w="907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项目编号</w:t>
            </w:r>
          </w:p>
        </w:tc>
        <w:tc>
          <w:tcPr>
            <w:tcW w:w="6663" w:type="dxa"/>
            <w:vAlign w:val="center"/>
          </w:tcPr>
          <w:p>
            <w:pPr>
              <w:pStyle w:val="4"/>
              <w:jc w:val="both"/>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u w:val="single"/>
                <w14:textFill>
                  <w14:solidFill>
                    <w14:schemeClr w14:val="tx1"/>
                  </w14:solidFill>
                </w14:textFill>
              </w:rPr>
              <w:t>2022</w:t>
            </w:r>
            <w:r>
              <w:rPr>
                <w:rFonts w:ascii="宋体" w:hAnsi="宋体" w:eastAsia="宋体"/>
                <w:color w:val="000000" w:themeColor="text1"/>
                <w:sz w:val="28"/>
                <w:szCs w:val="28"/>
                <w:u w:val="single"/>
                <w14:textFill>
                  <w14:solidFill>
                    <w14:schemeClr w14:val="tx1"/>
                  </w14:solidFill>
                </w14:textFill>
              </w:rPr>
              <w:t>-00</w:t>
            </w:r>
            <w:r>
              <w:rPr>
                <w:rFonts w:hint="eastAsia" w:ascii="宋体" w:hAnsi="宋体" w:eastAsia="宋体"/>
                <w:color w:val="000000" w:themeColor="text1"/>
                <w:sz w:val="28"/>
                <w:szCs w:val="28"/>
                <w:u w:val="single"/>
                <w:lang w:val="en-US" w:eastAsia="zh-CN"/>
                <w14:textFill>
                  <w14:solidFill>
                    <w14:schemeClr w14:val="tx1"/>
                  </w14:solidFill>
                </w14:textFill>
              </w:rPr>
              <w:t>9</w:t>
            </w:r>
            <w:r>
              <w:rPr>
                <w:rFonts w:ascii="宋体" w:hAnsi="宋体" w:eastAsia="宋体"/>
                <w:color w:val="000000" w:themeColor="text1"/>
                <w:sz w:val="28"/>
                <w:szCs w:val="28"/>
                <w:u w:val="single"/>
                <w14:textFill>
                  <w14:solidFill>
                    <w14:schemeClr w14:val="tx1"/>
                  </w14:solidFill>
                </w14:textFill>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项目名称</w:t>
            </w:r>
          </w:p>
        </w:tc>
        <w:tc>
          <w:tcPr>
            <w:tcW w:w="6663" w:type="dxa"/>
            <w:vAlign w:val="center"/>
          </w:tcPr>
          <w:p>
            <w:pPr>
              <w:pStyle w:val="4"/>
              <w:jc w:val="both"/>
              <w:outlineLvl w:val="9"/>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项目投标报价：（大写）</w:t>
            </w:r>
            <w:r>
              <w:rPr>
                <w:rFonts w:ascii="宋体" w:hAnsi="宋体" w:cs="宋体"/>
                <w:color w:val="000000" w:themeColor="text1"/>
                <w14:textFill>
                  <w14:solidFill>
                    <w14:schemeClr w14:val="tx1"/>
                  </w14:solidFill>
                </w14:textFill>
              </w:rPr>
              <w:t>_____</w:t>
            </w:r>
            <w:r>
              <w:rPr>
                <w:rFonts w:hint="eastAsia" w:ascii="宋体" w:hAnsi="宋体" w:cs="宋体"/>
                <w:b/>
                <w:bCs/>
                <w:color w:val="000000" w:themeColor="text1"/>
                <w:szCs w:val="28"/>
                <w14:textFill>
                  <w14:solidFill>
                    <w14:schemeClr w14:val="tx1"/>
                  </w14:solidFill>
                </w14:textFill>
              </w:rPr>
              <w:t>，小写：</w:t>
            </w:r>
            <w:r>
              <w:rPr>
                <w:rFonts w:ascii="宋体" w:hAnsi="宋体" w:cs="宋体"/>
                <w:color w:val="000000" w:themeColor="text1"/>
                <w14:textFill>
                  <w14:solidFill>
                    <w14:schemeClr w14:val="tx1"/>
                  </w14:solidFill>
                </w14:textFill>
              </w:rPr>
              <w:t>_____</w:t>
            </w:r>
          </w:p>
          <w:p>
            <w:pPr>
              <w:rPr>
                <w:rFonts w:ascii="宋体" w:cs="宋体"/>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（注：投标报价指投标折率，区间</w:t>
            </w:r>
            <w:r>
              <w:rPr>
                <w:rFonts w:ascii="宋体" w:hAnsi="宋体" w:cs="宋体"/>
                <w:b/>
                <w:bCs/>
                <w:color w:val="000000" w:themeColor="text1"/>
                <w:szCs w:val="28"/>
                <w14:textFill>
                  <w14:solidFill>
                    <w14:schemeClr w14:val="tx1"/>
                  </w14:solidFill>
                </w14:textFill>
              </w:rPr>
              <w:t>0%-100%</w:t>
            </w:r>
            <w:r>
              <w:rPr>
                <w:rFonts w:hint="eastAsia" w:ascii="宋体" w:hAnsi="宋体" w:cs="宋体"/>
                <w:b/>
                <w:bCs/>
                <w:color w:val="000000" w:themeColor="text1"/>
                <w:szCs w:val="28"/>
                <w14:textFill>
                  <w14:solidFill>
                    <w14:schemeClr w14:val="tx1"/>
                  </w14:solidFill>
                </w14:textFill>
              </w:rPr>
              <w:t>，合同价</w:t>
            </w:r>
            <w:r>
              <w:rPr>
                <w:rFonts w:ascii="宋体" w:hAnsi="宋体" w:cs="宋体"/>
                <w:b/>
                <w:bCs/>
                <w:color w:val="000000" w:themeColor="text1"/>
                <w:szCs w:val="28"/>
                <w14:textFill>
                  <w14:solidFill>
                    <w14:schemeClr w14:val="tx1"/>
                  </w14:solidFill>
                </w14:textFill>
              </w:rPr>
              <w:t>=</w:t>
            </w:r>
            <w:r>
              <w:rPr>
                <w:rFonts w:hint="eastAsia" w:ascii="宋体" w:hAnsi="宋体" w:cs="宋体"/>
                <w:b/>
                <w:bCs/>
                <w:color w:val="000000" w:themeColor="text1"/>
                <w:szCs w:val="28"/>
                <w14:textFill>
                  <w14:solidFill>
                    <w14:schemeClr w14:val="tx1"/>
                  </w14:solidFill>
                </w14:textFill>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项目实施时间（供期或工期）：</w:t>
            </w:r>
          </w:p>
        </w:tc>
      </w:tr>
    </w:tbl>
    <w:p>
      <w:pPr>
        <w:spacing w:line="180" w:lineRule="atLeast"/>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2"/>
        </w:num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2"/>
        </w:num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cs="宋体"/>
          <w:color w:val="000000" w:themeColor="text1"/>
          <w:sz w:val="4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ind w:firstLine="480"/>
        <w:jc w:val="center"/>
        <w:rPr>
          <w:rFonts w:ascii="宋体" w:cs="宋体"/>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供应商名称（公章）：</w:t>
      </w:r>
    </w:p>
    <w:p>
      <w:pPr>
        <w:ind w:firstLine="3902" w:firstLineChars="16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rPr>
          <w:rFonts w:hint="eastAsia" w:asciiTheme="minorEastAsia" w:hAnsiTheme="minorEastAsia" w:eastAsiaTheme="minorEastAsia" w:cstheme="minorEastAsia"/>
          <w:b w:val="0"/>
          <w:bCs w:val="0"/>
          <w:sz w:val="24"/>
          <w:szCs w:val="24"/>
        </w:rPr>
      </w:pPr>
    </w:p>
    <w:p>
      <w:pPr>
        <w:pStyle w:val="2"/>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pPr>
        <w:rPr>
          <w:rFonts w:hint="eastAsia"/>
        </w:rPr>
      </w:pPr>
    </w:p>
    <w:p>
      <w:pPr>
        <w:pStyle w:val="2"/>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投标人资格声明</w:t>
      </w:r>
    </w:p>
    <w:tbl>
      <w:tblPr>
        <w:tblStyle w:val="12"/>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投标人企业名称</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地 址</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主管部门</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49"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w:t>
            </w:r>
          </w:p>
        </w:tc>
        <w:tc>
          <w:tcPr>
            <w:tcW w:w="1549"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 务</w:t>
            </w: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注册时间</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经济类型</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是否依法缴纳税收</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是否依法缴纳社会保障资金</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14:textFill>
                  <w14:solidFill>
                    <w14:schemeClr w14:val="tx1"/>
                  </w14:solidFill>
                </w14:textFill>
              </w:rPr>
            </w:pP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单</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位</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概</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况</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注册资本</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万元</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占地面积</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职工总数</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人</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建筑面积</w:t>
            </w:r>
          </w:p>
        </w:tc>
        <w:tc>
          <w:tcPr>
            <w:tcW w:w="2783" w:type="dxa"/>
            <w:gridSpan w:val="2"/>
            <w:noWrap/>
          </w:tcPr>
          <w:p>
            <w:pPr>
              <w:spacing w:line="460" w:lineRule="exact"/>
              <w:ind w:firstLine="1575" w:firstLineChars="7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restart"/>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资产</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情况</w:t>
            </w: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净资产：        万元</w:t>
            </w:r>
          </w:p>
        </w:tc>
        <w:tc>
          <w:tcPr>
            <w:tcW w:w="2783" w:type="dxa"/>
            <w:gridSpan w:val="2"/>
            <w:vMerge w:val="restart"/>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固定资产原值 ：      万元</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负 债：         万元</w:t>
            </w:r>
          </w:p>
        </w:tc>
        <w:tc>
          <w:tcPr>
            <w:tcW w:w="2783" w:type="dxa"/>
            <w:gridSpan w:val="2"/>
            <w:vMerge w:val="continue"/>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财务状况</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（最近两年）</w:t>
            </w:r>
          </w:p>
        </w:tc>
        <w:tc>
          <w:tcPr>
            <w:tcW w:w="138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年限</w:t>
            </w:r>
          </w:p>
        </w:tc>
        <w:tc>
          <w:tcPr>
            <w:tcW w:w="1580" w:type="dxa"/>
            <w:gridSpan w:val="2"/>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主营收入</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18"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收人总额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83"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利润总额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20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净利润</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18"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200" w:type="dxa"/>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tcPr>
          <w:p>
            <w:pPr>
              <w:spacing w:line="460" w:lineRule="exact"/>
              <w:rPr>
                <w:rFonts w:ascii="宋体" w:hAnsi="宋体" w:cs="宋体"/>
                <w:bCs/>
                <w:color w:val="000000" w:themeColor="text1"/>
                <w14:textFill>
                  <w14:solidFill>
                    <w14:schemeClr w14:val="tx1"/>
                  </w14:solidFill>
                </w14:textFill>
              </w:rPr>
            </w:pPr>
          </w:p>
        </w:tc>
        <w:tc>
          <w:tcPr>
            <w:tcW w:w="1518" w:type="dxa"/>
            <w:noWrap/>
          </w:tcPr>
          <w:p>
            <w:pPr>
              <w:spacing w:line="460" w:lineRule="exact"/>
              <w:rPr>
                <w:rFonts w:ascii="宋体" w:hAnsi="宋体" w:cs="宋体"/>
                <w:bCs/>
                <w:color w:val="000000" w:themeColor="text1"/>
                <w14:textFill>
                  <w14:solidFill>
                    <w14:schemeClr w14:val="tx1"/>
                  </w14:solidFill>
                </w14:textFill>
              </w:rPr>
            </w:pPr>
          </w:p>
        </w:tc>
        <w:tc>
          <w:tcPr>
            <w:tcW w:w="1583" w:type="dxa"/>
            <w:noWrap/>
          </w:tcPr>
          <w:p>
            <w:pPr>
              <w:spacing w:line="460" w:lineRule="exact"/>
              <w:rPr>
                <w:rFonts w:ascii="宋体" w:hAnsi="宋体" w:cs="宋体"/>
                <w:bCs/>
                <w:color w:val="000000" w:themeColor="text1"/>
                <w14:textFill>
                  <w14:solidFill>
                    <w14:schemeClr w14:val="tx1"/>
                  </w14:solidFill>
                </w14:textFill>
              </w:rPr>
            </w:pP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bl>
    <w:p>
      <w:pPr>
        <w:spacing w:line="46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授权代表（签字）：</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授权代表的职务：</w:t>
      </w:r>
    </w:p>
    <w:p>
      <w:pPr>
        <w:spacing w:line="460" w:lineRule="exact"/>
        <w:rPr>
          <w:rFonts w:ascii="宋体" w:hAnsi="宋体" w:cs="宋体"/>
          <w:bCs/>
          <w:color w:val="000000" w:themeColor="text1"/>
          <w:u w:val="single"/>
          <w14:textFill>
            <w14:solidFill>
              <w14:schemeClr w14:val="tx1"/>
            </w14:solidFill>
          </w14:textFill>
        </w:rPr>
      </w:pPr>
      <w:r>
        <w:rPr>
          <w:rFonts w:hint="eastAsia" w:ascii="宋体" w:hAnsi="宋体" w:cs="宋体"/>
          <w:bCs/>
          <w:color w:val="000000" w:themeColor="text1"/>
          <w14:textFill>
            <w14:solidFill>
              <w14:schemeClr w14:val="tx1"/>
            </w14:solidFill>
          </w14:textFill>
        </w:rPr>
        <w:t>电话号和传真号：</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投标人（公章）：</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p>
    <w:p>
      <w:pPr>
        <w:spacing w:line="560" w:lineRule="exact"/>
        <w:rPr>
          <w:rFonts w:ascii="宋体" w:hAnsi="宋体" w:cs="宋体"/>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p>
    <w:p>
      <w:pPr>
        <w:pStyle w:val="16"/>
        <w:tabs>
          <w:tab w:val="left" w:pos="5665"/>
          <w:tab w:val="right" w:pos="8360"/>
        </w:tabs>
        <w:wordWrap w:val="0"/>
        <w:ind w:right="42"/>
        <w:jc w:val="center"/>
        <w:rPr>
          <w:rFonts w:hAnsi="宋体" w:cs="宋体"/>
          <w:b/>
          <w:bCs/>
          <w:color w:val="000000" w:themeColor="text1"/>
          <w14:textFill>
            <w14:solidFill>
              <w14:schemeClr w14:val="tx1"/>
            </w14:solidFill>
          </w14:textFill>
        </w:rPr>
        <w:sectPr>
          <w:pgSz w:w="11906" w:h="16838"/>
          <w:pgMar w:top="1417" w:right="1587" w:bottom="1417" w:left="1366" w:header="851" w:footer="907" w:gutter="0"/>
          <w:pgNumType w:fmt="decimal"/>
          <w:cols w:space="0" w:num="1"/>
          <w:titlePg/>
          <w:docGrid w:type="lines" w:linePitch="298" w:charSpace="0"/>
        </w:sectPr>
      </w:pPr>
    </w:p>
    <w:p>
      <w:pPr>
        <w:pStyle w:val="4"/>
        <w:pageBreakBefore/>
        <w:jc w:val="center"/>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21" w:name="_Toc5293"/>
      <w:r>
        <w:rPr>
          <w:rFonts w:hint="eastAsia" w:ascii="宋体" w:hAnsi="宋体" w:cs="宋体"/>
          <w:color w:val="000000" w:themeColor="text1"/>
          <w14:textFill>
            <w14:solidFill>
              <w14:schemeClr w14:val="tx1"/>
            </w14:solidFill>
          </w14:textFill>
        </w:rPr>
        <w:t>附件：1、中小企业声明函（工程、服务）</w:t>
      </w:r>
      <w:bookmarkEnd w:id="21"/>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22" w:name="_Toc13057"/>
      <w:r>
        <w:rPr>
          <w:rFonts w:hint="eastAsia" w:ascii="宋体" w:hAnsi="宋体" w:cs="宋体"/>
          <w:color w:val="000000" w:themeColor="text1"/>
          <w14:textFill>
            <w14:solidFill>
              <w14:schemeClr w14:val="tx1"/>
            </w14:solidFill>
          </w14:textFill>
        </w:rPr>
        <w:t>附件：2、中小企业声明函（货物）</w:t>
      </w:r>
      <w:bookmarkEnd w:id="22"/>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23" w:name="_Toc17103"/>
      <w:r>
        <w:rPr>
          <w:rFonts w:hint="eastAsia" w:ascii="宋体" w:hAnsi="宋体" w:cs="宋体"/>
          <w:color w:val="000000" w:themeColor="text1"/>
          <w14:textFill>
            <w14:solidFill>
              <w14:schemeClr w14:val="tx1"/>
            </w14:solidFill>
          </w14:textFill>
        </w:rPr>
        <w:t>附件：3、《残疾人福利性单位声明函》（格式）</w:t>
      </w:r>
      <w:bookmarkEnd w:id="23"/>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17"/>
        <w:rPr>
          <w:rFonts w:ascii="宋体" w:hAnsi="宋体" w:cs="宋体"/>
          <w:color w:val="000000" w:themeColor="text1"/>
          <w14:textFill>
            <w14:solidFill>
              <w14:schemeClr w14:val="tx1"/>
            </w14:solidFill>
          </w14:textFill>
        </w:rPr>
      </w:pPr>
    </w:p>
    <w:p>
      <w:pPr>
        <w:pStyle w:val="17"/>
        <w:rPr>
          <w:rFonts w:ascii="宋体" w:hAnsi="宋体" w:cs="宋体"/>
          <w:color w:val="000000" w:themeColor="text1"/>
          <w14:textFill>
            <w14:solidFill>
              <w14:schemeClr w14:val="tx1"/>
            </w14:solidFill>
          </w14:textFill>
        </w:rPr>
      </w:pPr>
    </w:p>
    <w:p>
      <w:pPr>
        <w:pStyle w:val="17"/>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6"/>
        <w:ind w:firstLine="562"/>
        <w:rPr>
          <w:rFonts w:ascii="宋体" w:hAnsi="宋体" w:eastAsia="宋体" w:cs="宋体"/>
          <w:b/>
          <w:color w:val="000000" w:themeColor="text1"/>
          <w14:textFill>
            <w14:solidFill>
              <w14:schemeClr w14:val="tx1"/>
            </w14:solidFill>
          </w14:textFill>
        </w:rPr>
      </w:pPr>
    </w:p>
    <w:p>
      <w:pPr>
        <w:pStyle w:val="6"/>
        <w:ind w:firstLine="562"/>
        <w:rPr>
          <w:rFonts w:ascii="宋体" w:hAnsi="宋体" w:eastAsia="宋体" w:cs="宋体"/>
          <w:b/>
          <w:color w:val="000000" w:themeColor="text1"/>
          <w14:textFill>
            <w14:solidFill>
              <w14:schemeClr w14:val="tx1"/>
            </w14:solidFill>
          </w14:textFill>
        </w:rPr>
      </w:pPr>
    </w:p>
    <w:p>
      <w:pPr>
        <w:pStyle w:val="6"/>
        <w:ind w:firstLine="562"/>
        <w:rPr>
          <w:rFonts w:ascii="宋体" w:hAnsi="宋体" w:eastAsia="宋体" w:cs="宋体"/>
          <w:b/>
          <w:color w:val="000000" w:themeColor="text1"/>
          <w14:textFill>
            <w14:solidFill>
              <w14:schemeClr w14:val="tx1"/>
            </w14:solidFill>
          </w14:textFill>
        </w:rPr>
      </w:pPr>
    </w:p>
    <w:p>
      <w:pPr>
        <w:pStyle w:val="7"/>
        <w:rPr>
          <w:rFonts w:ascii="宋体" w:hAnsi="宋体" w:cs="宋体"/>
          <w:b/>
          <w:color w:val="000000" w:themeColor="text1"/>
          <w14:textFill>
            <w14:solidFill>
              <w14:schemeClr w14:val="tx1"/>
            </w14:solidFill>
          </w14:textFill>
        </w:rPr>
      </w:pPr>
    </w:p>
    <w:p>
      <w:pPr>
        <w:pStyle w:val="7"/>
        <w:rPr>
          <w:rFonts w:ascii="宋体" w:hAnsi="宋体" w:cs="宋体"/>
          <w:b/>
          <w:color w:val="000000" w:themeColor="text1"/>
          <w14:textFill>
            <w14:solidFill>
              <w14:schemeClr w14:val="tx1"/>
            </w14:solidFill>
          </w14:textFill>
        </w:rPr>
      </w:pPr>
    </w:p>
    <w:p>
      <w:pPr>
        <w:pStyle w:val="7"/>
        <w:rPr>
          <w:rFonts w:ascii="宋体" w:hAnsi="宋体" w:cs="宋体"/>
          <w:b/>
          <w:color w:val="000000" w:themeColor="text1"/>
          <w14:textFill>
            <w14:solidFill>
              <w14:schemeClr w14:val="tx1"/>
            </w14:solidFill>
          </w14:textFill>
        </w:rPr>
      </w:pPr>
    </w:p>
    <w:p>
      <w:pPr>
        <w:pStyle w:val="7"/>
        <w:rPr>
          <w:rFonts w:ascii="宋体" w:hAnsi="宋体" w:cs="宋体"/>
          <w:b/>
          <w:color w:val="000000" w:themeColor="text1"/>
          <w14:textFill>
            <w14:solidFill>
              <w14:schemeClr w14:val="tx1"/>
            </w14:solidFill>
          </w14:textFill>
        </w:rPr>
      </w:pPr>
    </w:p>
    <w:p>
      <w:pPr>
        <w:pStyle w:val="7"/>
        <w:rPr>
          <w:rFonts w:ascii="宋体" w:hAnsi="宋体" w:cs="宋体"/>
          <w:b/>
          <w:color w:val="000000" w:themeColor="text1"/>
          <w14:textFill>
            <w14:solidFill>
              <w14:schemeClr w14:val="tx1"/>
            </w14:solidFill>
          </w14:textFill>
        </w:rPr>
      </w:pPr>
    </w:p>
    <w:p>
      <w:pPr>
        <w:pStyle w:val="7"/>
        <w:rPr>
          <w:rFonts w:ascii="宋体" w:hAnsi="宋体" w:cs="宋体"/>
          <w:b/>
          <w:color w:val="000000" w:themeColor="text1"/>
          <w14:textFill>
            <w14:solidFill>
              <w14:schemeClr w14:val="tx1"/>
            </w14:solidFill>
          </w14:textFill>
        </w:rPr>
      </w:pPr>
    </w:p>
    <w:p>
      <w:pPr>
        <w:spacing w:line="560" w:lineRule="exact"/>
        <w:rPr>
          <w:rFonts w:hint="eastAsia" w:ascii="宋体" w:hAnsi="宋体" w:cs="宋体"/>
          <w:b/>
          <w:color w:val="000000" w:themeColor="text1"/>
          <w:sz w:val="24"/>
          <w:szCs w:val="24"/>
          <w14:textFill>
            <w14:solidFill>
              <w14:schemeClr w14:val="tx1"/>
            </w14:solidFill>
          </w14:textFill>
        </w:rPr>
      </w:pPr>
    </w:p>
    <w:p>
      <w:pPr>
        <w:spacing w:line="560" w:lineRule="exact"/>
        <w:outlineLvl w:val="0"/>
        <w:rPr>
          <w:rFonts w:ascii="宋体" w:hAnsi="宋体"/>
          <w:b/>
          <w:bCs/>
          <w:color w:val="000000" w:themeColor="text1"/>
          <w:sz w:val="24"/>
          <w:szCs w:val="24"/>
          <w14:textFill>
            <w14:solidFill>
              <w14:schemeClr w14:val="tx1"/>
            </w14:solidFill>
          </w14:textFill>
        </w:rPr>
      </w:pPr>
      <w:bookmarkStart w:id="24" w:name="_Toc32181"/>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bookmarkEnd w:id="24"/>
    </w:p>
    <w:p>
      <w:pPr>
        <w:pStyle w:val="17"/>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rPr>
          <w:rFonts w:ascii="宋体" w:hAnsi="宋体" w:cs="宋体"/>
          <w:color w:val="000000" w:themeColor="text1"/>
          <w:kern w:val="0"/>
          <w:sz w:val="24"/>
          <w:szCs w:val="24"/>
          <w14:textFill>
            <w14:solidFill>
              <w14:schemeClr w14:val="tx1"/>
            </w14:solidFill>
          </w14:textFill>
        </w:rPr>
      </w:pPr>
    </w:p>
    <w:p>
      <w:pPr>
        <w:spacing w:line="560" w:lineRule="exact"/>
        <w:outlineLvl w:val="0"/>
        <w:rPr>
          <w:rFonts w:ascii="宋体" w:hAnsi="宋体"/>
          <w:b/>
          <w:bCs/>
          <w:color w:val="000000" w:themeColor="text1"/>
          <w:sz w:val="24"/>
          <w:szCs w:val="24"/>
          <w14:textFill>
            <w14:solidFill>
              <w14:schemeClr w14:val="tx1"/>
            </w14:solidFill>
          </w14:textFill>
        </w:rPr>
      </w:pPr>
      <w:bookmarkStart w:id="25" w:name="_Toc19971"/>
      <w:bookmarkStart w:id="26" w:name="_Toc11803"/>
      <w:bookmarkStart w:id="27" w:name="_Toc13776"/>
      <w:bookmarkStart w:id="28" w:name="_Toc515647824"/>
      <w:bookmarkStart w:id="29" w:name="_Toc10977"/>
      <w:r>
        <w:rPr>
          <w:rFonts w:hint="eastAsia" w:ascii="宋体" w:hAnsi="宋体" w:cs="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bookmarkEnd w:id="25"/>
    </w:p>
    <w:p>
      <w:pPr>
        <w:pStyle w:val="11"/>
        <w:ind w:firstLine="482"/>
        <w:rPr>
          <w:b/>
          <w:bCs/>
          <w:color w:val="000000" w:themeColor="text1"/>
          <w:sz w:val="24"/>
          <w:szCs w:val="24"/>
          <w14:textFill>
            <w14:solidFill>
              <w14:schemeClr w14:val="tx1"/>
            </w14:solidFill>
          </w14:textFill>
        </w:rPr>
      </w:pPr>
    </w:p>
    <w:p>
      <w:pPr>
        <w:pStyle w:val="11"/>
        <w:ind w:firstLine="482"/>
        <w:rPr>
          <w:b/>
          <w:bCs/>
          <w:color w:val="000000" w:themeColor="text1"/>
          <w:sz w:val="24"/>
          <w:szCs w:val="24"/>
          <w14:textFill>
            <w14:solidFill>
              <w14:schemeClr w14:val="tx1"/>
            </w14:solidFill>
          </w14:textFill>
        </w:rPr>
      </w:pPr>
    </w:p>
    <w:bookmarkEnd w:id="26"/>
    <w:bookmarkEnd w:id="27"/>
    <w:bookmarkEnd w:id="28"/>
    <w:bookmarkEnd w:id="29"/>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numPr>
          <w:ilvl w:val="0"/>
          <w:numId w:val="3"/>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bookmarkStart w:id="30" w:name="_Toc23107"/>
      <w:r>
        <w:rPr>
          <w:rFonts w:hint="eastAsia" w:ascii="宋体" w:hAnsi="宋体" w:cs="宋体"/>
          <w:b/>
          <w:color w:val="000000" w:themeColor="text1"/>
          <w:sz w:val="24"/>
          <w:szCs w:val="24"/>
          <w14:textFill>
            <w14:solidFill>
              <w14:schemeClr w14:val="tx1"/>
            </w14:solidFill>
          </w14:textFill>
        </w:rPr>
        <w:t>附件：3、残疾人福利性单位声明函</w:t>
      </w:r>
      <w:bookmarkEnd w:id="30"/>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pStyle w:val="17"/>
        <w:rPr>
          <w:rFonts w:ascii="宋体" w:hAnsi="宋体" w:cs="宋体"/>
          <w:color w:val="000000" w:themeColor="text1"/>
          <w14:textFill>
            <w14:solidFill>
              <w14:schemeClr w14:val="tx1"/>
            </w14:solidFill>
          </w14:textFill>
        </w:rPr>
      </w:pPr>
    </w:p>
    <w:p>
      <w:pPr>
        <w:pStyle w:val="2"/>
        <w:outlineLvl w:val="9"/>
        <w:rPr>
          <w:color w:val="000000" w:themeColor="text1"/>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outlineLvl w:val="9"/>
        <w:rPr>
          <w:rFonts w:ascii="宋体" w:hAnsi="宋体"/>
          <w:color w:val="000000" w:themeColor="text1"/>
          <w:sz w:val="32"/>
          <w:szCs w:val="32"/>
          <w14:textFill>
            <w14:solidFill>
              <w14:schemeClr w14:val="tx1"/>
            </w14:solidFill>
          </w14:textFill>
        </w:rPr>
      </w:pPr>
    </w:p>
    <w:p>
      <w:pPr>
        <w:snapToGrid w:val="0"/>
        <w:spacing w:before="50" w:after="50"/>
        <w:jc w:val="center"/>
        <w:outlineLvl w:val="9"/>
        <w:rPr>
          <w:rFonts w:ascii="宋体" w:hAnsi="宋体"/>
          <w:color w:val="000000" w:themeColor="text1"/>
          <w:sz w:val="32"/>
          <w:szCs w:val="32"/>
          <w14:textFill>
            <w14:solidFill>
              <w14:schemeClr w14:val="tx1"/>
            </w14:solidFill>
          </w14:textFill>
        </w:rPr>
      </w:pPr>
    </w:p>
    <w:p>
      <w:pPr>
        <w:snapToGrid w:val="0"/>
        <w:spacing w:before="50" w:after="50"/>
        <w:jc w:val="center"/>
        <w:outlineLvl w:val="9"/>
        <w:rPr>
          <w:rFonts w:hint="eastAsia" w:ascii="宋体" w:hAnsi="宋体"/>
          <w:color w:val="000000" w:themeColor="text1"/>
          <w:sz w:val="28"/>
          <w:szCs w:val="28"/>
          <w14:textFill>
            <w14:solidFill>
              <w14:schemeClr w14:val="tx1"/>
            </w14:solidFill>
          </w14:textFill>
        </w:rPr>
      </w:pPr>
    </w:p>
    <w:p>
      <w:pPr>
        <w:snapToGrid w:val="0"/>
        <w:spacing w:before="50" w:after="50"/>
        <w:jc w:val="center"/>
        <w:outlineLvl w:val="0"/>
        <w:rPr>
          <w:rFonts w:ascii="宋体"/>
          <w:color w:val="000000" w:themeColor="text1"/>
          <w:sz w:val="28"/>
          <w:szCs w:val="28"/>
          <w14:textFill>
            <w14:solidFill>
              <w14:schemeClr w14:val="tx1"/>
            </w14:solidFill>
          </w14:textFill>
        </w:rPr>
      </w:pPr>
      <w:bookmarkStart w:id="31" w:name="_Toc32119"/>
      <w:r>
        <w:rPr>
          <w:rFonts w:hint="eastAsia" w:ascii="宋体" w:hAnsi="宋体"/>
          <w:color w:val="000000" w:themeColor="text1"/>
          <w:sz w:val="28"/>
          <w:szCs w:val="28"/>
          <w14:textFill>
            <w14:solidFill>
              <w14:schemeClr w14:val="tx1"/>
            </w14:solidFill>
          </w14:textFill>
        </w:rPr>
        <w:t>六、投标产品配置及分项报价表（格式）</w:t>
      </w:r>
      <w:bookmarkEnd w:id="31"/>
    </w:p>
    <w:p>
      <w:pPr>
        <w:jc w:val="cente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12"/>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p>
        </w:tc>
        <w:tc>
          <w:tcPr>
            <w:tcW w:w="2369"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p>
        </w:tc>
        <w:tc>
          <w:tcPr>
            <w:tcW w:w="1442"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p>
        </w:tc>
        <w:tc>
          <w:tcPr>
            <w:tcW w:w="2781"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货物名称及规格、型号</w:t>
            </w:r>
          </w:p>
        </w:tc>
        <w:tc>
          <w:tcPr>
            <w:tcW w:w="2369"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1442"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单价</w:t>
            </w:r>
          </w:p>
        </w:tc>
        <w:tc>
          <w:tcPr>
            <w:tcW w:w="2781"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合计</w:t>
            </w:r>
          </w:p>
        </w:tc>
        <w:tc>
          <w:tcPr>
            <w:tcW w:w="6592" w:type="dxa"/>
            <w:gridSpan w:val="3"/>
          </w:tcPr>
          <w:p>
            <w:pPr>
              <w:rPr>
                <w:rFonts w:ascii="宋体"/>
                <w:color w:val="000000" w:themeColor="text1"/>
                <w:sz w:val="24"/>
                <w:szCs w:val="24"/>
                <w14:textFill>
                  <w14:solidFill>
                    <w14:schemeClr w14:val="tx1"/>
                  </w14:solidFill>
                </w14:textFill>
              </w:rPr>
            </w:pPr>
          </w:p>
        </w:tc>
      </w:tr>
    </w:tbl>
    <w:p>
      <w:pP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、此表可以根据需要自行增减行数。</w:t>
      </w: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pStyle w:val="8"/>
        <w:ind w:left="1470" w:right="1470"/>
        <w:rPr>
          <w:rFonts w:ascii="宋体" w:cs="宋体"/>
          <w:color w:val="000000" w:themeColor="text1"/>
          <w:sz w:val="32"/>
          <w:szCs w:val="32"/>
          <w14:textFill>
            <w14:solidFill>
              <w14:schemeClr w14:val="tx1"/>
            </w14:solidFill>
          </w14:textFill>
        </w:rPr>
      </w:pPr>
    </w:p>
    <w:p>
      <w:pPr>
        <w:pStyle w:val="8"/>
        <w:ind w:left="1470" w:right="1470"/>
        <w:rPr>
          <w:rFonts w:ascii="宋体" w:cs="宋体"/>
          <w:color w:val="000000" w:themeColor="text1"/>
          <w:sz w:val="32"/>
          <w:szCs w:val="32"/>
          <w14:textFill>
            <w14:solidFill>
              <w14:schemeClr w14:val="tx1"/>
            </w14:solidFill>
          </w14:textFill>
        </w:rPr>
      </w:pPr>
    </w:p>
    <w:p>
      <w:pPr>
        <w:pStyle w:val="8"/>
        <w:ind w:left="1470" w:right="1470"/>
        <w:rPr>
          <w:rFonts w:ascii="宋体" w:cs="宋体"/>
          <w:color w:val="000000" w:themeColor="text1"/>
          <w:sz w:val="32"/>
          <w:szCs w:val="32"/>
          <w14:textFill>
            <w14:solidFill>
              <w14:schemeClr w14:val="tx1"/>
            </w14:solidFill>
          </w14:textFill>
        </w:rPr>
      </w:pPr>
    </w:p>
    <w:p>
      <w:pPr>
        <w:pStyle w:val="8"/>
        <w:ind w:left="1470" w:right="1470"/>
        <w:rPr>
          <w:rFonts w:ascii="宋体" w:cs="宋体"/>
          <w:color w:val="000000" w:themeColor="text1"/>
          <w:sz w:val="32"/>
          <w:szCs w:val="32"/>
          <w14:textFill>
            <w14:solidFill>
              <w14:schemeClr w14:val="tx1"/>
            </w14:solidFill>
          </w14:textFill>
        </w:rPr>
      </w:pPr>
    </w:p>
    <w:p>
      <w:pPr>
        <w:pStyle w:val="8"/>
        <w:ind w:left="1470" w:right="1470"/>
        <w:rPr>
          <w:rFonts w:ascii="宋体" w:cs="宋体"/>
          <w:color w:val="000000" w:themeColor="text1"/>
          <w:sz w:val="32"/>
          <w:szCs w:val="32"/>
          <w14:textFill>
            <w14:solidFill>
              <w14:schemeClr w14:val="tx1"/>
            </w14:solidFill>
          </w14:textFill>
        </w:rPr>
      </w:pPr>
    </w:p>
    <w:p>
      <w:pPr>
        <w:snapToGrid w:val="0"/>
        <w:spacing w:before="50" w:after="50"/>
        <w:jc w:val="center"/>
        <w:outlineLvl w:val="0"/>
        <w:rPr>
          <w:rFonts w:ascii="宋体" w:cs="宋体"/>
          <w:color w:val="000000" w:themeColor="text1"/>
          <w:sz w:val="32"/>
          <w:szCs w:val="32"/>
          <w14:textFill>
            <w14:solidFill>
              <w14:schemeClr w14:val="tx1"/>
            </w14:solidFill>
          </w14:textFill>
        </w:rPr>
      </w:pPr>
      <w:bookmarkStart w:id="32" w:name="_Toc15789"/>
      <w:r>
        <w:rPr>
          <w:rFonts w:hint="eastAsia" w:ascii="宋体" w:hAnsi="宋体" w:cs="宋体"/>
          <w:color w:val="000000" w:themeColor="text1"/>
          <w:sz w:val="28"/>
          <w:szCs w:val="28"/>
          <w14:textFill>
            <w14:solidFill>
              <w14:schemeClr w14:val="tx1"/>
            </w14:solidFill>
          </w14:textFill>
        </w:rPr>
        <w:t>七、技术参数响应及偏离表（如有）</w:t>
      </w:r>
      <w:bookmarkEnd w:id="32"/>
    </w:p>
    <w:p>
      <w:pPr>
        <w:jc w:val="center"/>
        <w:rPr>
          <w:rFonts w:ascii="宋体" w:cs="宋体"/>
          <w:color w:val="000000" w:themeColor="text1"/>
          <w:sz w:val="24"/>
          <w:szCs w:val="24"/>
          <w14:textFill>
            <w14:solidFill>
              <w14:schemeClr w14:val="tx1"/>
            </w14:solidFill>
          </w14:textFill>
        </w:rPr>
      </w:pPr>
    </w:p>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1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2852" w:type="dxa"/>
          </w:tcPr>
          <w:p>
            <w:pPr>
              <w:jc w:val="center"/>
              <w:rPr>
                <w:rFonts w:ascii="宋体" w:cs="宋体"/>
                <w:color w:val="000000" w:themeColor="text1"/>
                <w:sz w:val="24"/>
                <w:szCs w:val="24"/>
                <w14:textFill>
                  <w14:solidFill>
                    <w14:schemeClr w14:val="tx1"/>
                  </w14:solidFill>
                </w14:textFill>
              </w:rPr>
            </w:pPr>
          </w:p>
        </w:tc>
        <w:tc>
          <w:tcPr>
            <w:tcW w:w="1308" w:type="dxa"/>
          </w:tcPr>
          <w:p>
            <w:pPr>
              <w:jc w:val="center"/>
              <w:rPr>
                <w:rFonts w:ascii="宋体" w:cs="宋体"/>
                <w:color w:val="000000" w:themeColor="text1"/>
                <w:sz w:val="24"/>
                <w:szCs w:val="24"/>
                <w14:textFill>
                  <w14:solidFill>
                    <w14:schemeClr w14:val="tx1"/>
                  </w14:solidFill>
                </w14:textFill>
              </w:rPr>
            </w:pPr>
          </w:p>
        </w:tc>
        <w:tc>
          <w:tcPr>
            <w:tcW w:w="1173" w:type="dxa"/>
          </w:tcPr>
          <w:p>
            <w:pPr>
              <w:jc w:val="center"/>
              <w:rPr>
                <w:rFonts w:ascii="宋体" w:cs="宋体"/>
                <w:color w:val="000000" w:themeColor="text1"/>
                <w:sz w:val="24"/>
                <w:szCs w:val="24"/>
                <w14:textFill>
                  <w14:solidFill>
                    <w14:schemeClr w14:val="tx1"/>
                  </w14:solidFill>
                </w14:textFill>
              </w:rPr>
            </w:pPr>
          </w:p>
        </w:tc>
      </w:tr>
    </w:tbl>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cs="宋体"/>
          <w:color w:val="000000" w:themeColor="text1"/>
          <w:sz w:val="24"/>
          <w:szCs w:val="24"/>
          <w14:textFill>
            <w14:solidFill>
              <w14:schemeClr w14:val="tx1"/>
            </w14:solidFill>
          </w14:textFill>
        </w:rPr>
      </w:pPr>
    </w:p>
    <w:p>
      <w:pPr>
        <w:rPr>
          <w:rFonts w:ascii="宋体" w:cs="宋体"/>
          <w:color w:val="000000" w:themeColor="text1"/>
          <w:sz w:val="24"/>
          <w:szCs w:val="24"/>
          <w14:textFill>
            <w14:solidFill>
              <w14:schemeClr w14:val="tx1"/>
            </w14:solidFill>
          </w14:textFill>
        </w:rPr>
      </w:pPr>
    </w:p>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、按照基本技术要求详细填列。</w:t>
      </w:r>
    </w:p>
    <w:p>
      <w:pPr>
        <w:ind w:firstLine="480" w:firstLineChars="20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、行数不够，可自行添加。</w:t>
      </w:r>
    </w:p>
    <w:p>
      <w:pPr>
        <w:jc w:val="center"/>
        <w:rPr>
          <w:rFonts w:ascii="宋体" w:cs="宋体"/>
          <w:b/>
          <w:color w:val="000000" w:themeColor="text1"/>
          <w:sz w:val="36"/>
          <w14:textFill>
            <w14:solidFill>
              <w14:schemeClr w14:val="tx1"/>
            </w14:solidFill>
          </w14:textFill>
        </w:rPr>
      </w:pPr>
    </w:p>
    <w:p>
      <w:pPr>
        <w:jc w:val="center"/>
        <w:rPr>
          <w:rFonts w:ascii="宋体" w:cs="宋体"/>
          <w:b/>
          <w:color w:val="000000" w:themeColor="text1"/>
          <w:sz w:val="36"/>
          <w14:textFill>
            <w14:solidFill>
              <w14:schemeClr w14:val="tx1"/>
            </w14:solidFill>
          </w14:textFill>
        </w:rPr>
      </w:pPr>
    </w:p>
    <w:p>
      <w:pPr>
        <w:jc w:val="center"/>
        <w:rPr>
          <w:rFonts w:ascii="宋体" w:cs="宋体"/>
          <w:b/>
          <w:color w:val="000000" w:themeColor="text1"/>
          <w:sz w:val="36"/>
          <w14:textFill>
            <w14:solidFill>
              <w14:schemeClr w14:val="tx1"/>
            </w14:solidFill>
          </w14:textFill>
        </w:rPr>
      </w:pPr>
    </w:p>
    <w:p>
      <w:pPr>
        <w:jc w:val="center"/>
        <w:rPr>
          <w:rFonts w:ascii="宋体" w:cs="宋体"/>
          <w:b/>
          <w:color w:val="000000" w:themeColor="text1"/>
          <w:sz w:val="36"/>
          <w14:textFill>
            <w14:solidFill>
              <w14:schemeClr w14:val="tx1"/>
            </w14:solidFill>
          </w14:textFill>
        </w:rPr>
      </w:pPr>
    </w:p>
    <w:p>
      <w:pPr>
        <w:rPr>
          <w:rFonts w:ascii="宋体" w:cs="宋体"/>
          <w:color w:val="000000" w:themeColor="text1"/>
          <w:sz w:val="32"/>
          <w14:textFill>
            <w14:solidFill>
              <w14:schemeClr w14:val="tx1"/>
            </w14:solidFill>
          </w14:textFill>
        </w:rPr>
      </w:pPr>
    </w:p>
    <w:p>
      <w:pPr>
        <w:snapToGrid w:val="0"/>
        <w:spacing w:before="50" w:after="50"/>
        <w:jc w:val="center"/>
        <w:outlineLvl w:val="9"/>
        <w:rPr>
          <w:rFonts w:ascii="宋体" w:hAnsi="宋体" w:cs="宋体"/>
          <w:color w:val="000000" w:themeColor="text1"/>
          <w:sz w:val="28"/>
          <w:szCs w:val="28"/>
          <w14:textFill>
            <w14:solidFill>
              <w14:schemeClr w14:val="tx1"/>
            </w14:solidFill>
          </w14:textFill>
        </w:rPr>
      </w:pPr>
      <w:bookmarkStart w:id="33" w:name="_Hlt26955054"/>
      <w:bookmarkEnd w:id="33"/>
    </w:p>
    <w:p>
      <w:pPr>
        <w:snapToGrid w:val="0"/>
        <w:spacing w:before="50" w:after="50"/>
        <w:jc w:val="center"/>
        <w:outlineLvl w:val="0"/>
        <w:rPr>
          <w:rFonts w:ascii="宋体" w:cs="宋体"/>
          <w:color w:val="000000" w:themeColor="text1"/>
          <w:sz w:val="28"/>
          <w:szCs w:val="28"/>
          <w14:textFill>
            <w14:solidFill>
              <w14:schemeClr w14:val="tx1"/>
            </w14:solidFill>
          </w14:textFill>
        </w:rPr>
      </w:pPr>
      <w:bookmarkStart w:id="34" w:name="_Toc14981"/>
      <w:r>
        <w:rPr>
          <w:rFonts w:hint="eastAsia" w:ascii="宋体" w:hAnsi="宋体" w:cs="宋体"/>
          <w:color w:val="000000" w:themeColor="text1"/>
          <w:sz w:val="28"/>
          <w:szCs w:val="28"/>
          <w14:textFill>
            <w14:solidFill>
              <w14:schemeClr w14:val="tx1"/>
            </w14:solidFill>
          </w14:textFill>
        </w:rPr>
        <w:t>八、商务条款响应及偏离表（如有）</w:t>
      </w:r>
      <w:bookmarkEnd w:id="34"/>
    </w:p>
    <w:p>
      <w:pPr>
        <w:jc w:val="center"/>
        <w:rPr>
          <w:rFonts w:ascii="宋体" w:cs="宋体"/>
          <w:color w:val="000000" w:themeColor="text1"/>
          <w:sz w:val="24"/>
          <w:szCs w:val="24"/>
          <w14:textFill>
            <w14:solidFill>
              <w14:schemeClr w14:val="tx1"/>
            </w14:solidFill>
          </w14:textFill>
        </w:rPr>
      </w:pPr>
    </w:p>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1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ind w:left="43"/>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32"/>
                <w14:textFill>
                  <w14:solidFill>
                    <w14:schemeClr w14:val="tx1"/>
                  </w14:solidFill>
                </w14:textFill>
              </w:rPr>
            </w:pPr>
          </w:p>
          <w:p>
            <w:pPr>
              <w:keepNext w:val="0"/>
              <w:keepLines w:val="0"/>
              <w:snapToGrid w:val="0"/>
              <w:spacing w:beforeLines="50" w:after="0" w:line="240" w:lineRule="auto"/>
              <w:outlineLvl w:val="9"/>
              <w:rPr>
                <w:rFonts w:ascii="宋体" w:cs="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ind w:left="43"/>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32"/>
                <w14:textFill>
                  <w14:solidFill>
                    <w14:schemeClr w14:val="tx1"/>
                  </w14:solidFill>
                </w14:textFill>
              </w:rPr>
            </w:pPr>
          </w:p>
          <w:p>
            <w:pPr>
              <w:keepNext w:val="0"/>
              <w:keepLines w:val="0"/>
              <w:snapToGrid w:val="0"/>
              <w:spacing w:beforeLines="50" w:after="0" w:line="240" w:lineRule="auto"/>
              <w:outlineLvl w:val="9"/>
              <w:rPr>
                <w:rFonts w:ascii="宋体" w:cs="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ind w:left="43"/>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outlineLvl w:val="9"/>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p>
        </w:tc>
      </w:tr>
    </w:tbl>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ind w:firstLine="0"/>
        <w:rPr>
          <w:rFonts w:ascii="宋体" w:cs="宋体"/>
          <w:color w:val="000000" w:themeColor="text1"/>
          <w:sz w:val="24"/>
          <w14:textFill>
            <w14:solidFill>
              <w14:schemeClr w14:val="tx1"/>
            </w14:solidFill>
          </w14:textFill>
        </w:rPr>
      </w:pPr>
      <w:bookmarkStart w:id="35" w:name="_Hlt26955056"/>
      <w:bookmarkEnd w:id="35"/>
      <w:bookmarkStart w:id="36" w:name="_Hlt26671372"/>
      <w:bookmarkEnd w:id="36"/>
      <w:bookmarkStart w:id="37" w:name="_Hlt26609389"/>
      <w:bookmarkEnd w:id="37"/>
      <w:bookmarkStart w:id="38" w:name="_Hlt26671374"/>
      <w:bookmarkEnd w:id="38"/>
      <w:bookmarkStart w:id="39" w:name="_Hlt24879081"/>
      <w:bookmarkEnd w:id="39"/>
      <w:bookmarkStart w:id="40" w:name="_Hlt26955064"/>
      <w:bookmarkEnd w:id="40"/>
      <w:bookmarkStart w:id="41" w:name="_Hlt26580838"/>
      <w:bookmarkEnd w:id="41"/>
      <w:bookmarkStart w:id="42" w:name="_Hlt26955066"/>
      <w:bookmarkEnd w:id="42"/>
      <w:bookmarkStart w:id="43" w:name="_Hlt26609391"/>
      <w:bookmarkEnd w:id="43"/>
      <w:bookmarkStart w:id="44" w:name="_Hlt26671343"/>
      <w:bookmarkEnd w:id="44"/>
      <w:bookmarkStart w:id="45" w:name="_Hlt26782999"/>
      <w:bookmarkEnd w:id="45"/>
      <w:bookmarkStart w:id="46" w:name="_Toc462564146"/>
    </w:p>
    <w:p>
      <w:pPr>
        <w:pStyle w:val="5"/>
        <w:ind w:firstLine="0"/>
        <w:rPr>
          <w:rFonts w:ascii="宋体" w:cs="宋体"/>
          <w:color w:val="000000" w:themeColor="text1"/>
          <w:sz w:val="24"/>
          <w14:textFill>
            <w14:solidFill>
              <w14:schemeClr w14:val="tx1"/>
            </w14:solidFill>
          </w14:textFill>
        </w:rPr>
      </w:pPr>
    </w:p>
    <w:p>
      <w:pPr>
        <w:pStyle w:val="5"/>
        <w:ind w:firstLine="0"/>
        <w:rPr>
          <w:rFonts w:ascii="宋体" w:cs="宋体"/>
          <w:color w:val="000000" w:themeColor="text1"/>
          <w:sz w:val="24"/>
          <w14:textFill>
            <w14:solidFill>
              <w14:schemeClr w14:val="tx1"/>
            </w14:solidFill>
          </w14:textFill>
        </w:rPr>
      </w:pPr>
    </w:p>
    <w:p>
      <w:pPr>
        <w:pStyle w:val="5"/>
        <w:ind w:firstLine="0"/>
        <w:rPr>
          <w:rFonts w:ascii="宋体" w:cs="宋体"/>
          <w:color w:val="000000" w:themeColor="text1"/>
          <w:sz w:val="24"/>
          <w14:textFill>
            <w14:solidFill>
              <w14:schemeClr w14:val="tx1"/>
            </w14:solidFill>
          </w14:textFill>
        </w:rPr>
      </w:pPr>
    </w:p>
    <w:p>
      <w:pPr>
        <w:numPr>
          <w:ilvl w:val="0"/>
          <w:numId w:val="4"/>
        </w:numPr>
        <w:snapToGrid w:val="0"/>
        <w:spacing w:before="50" w:after="50"/>
        <w:jc w:val="center"/>
        <w:outlineLvl w:val="0"/>
        <w:rPr>
          <w:rFonts w:ascii="宋体" w:cs="宋体"/>
          <w:color w:val="000000" w:themeColor="text1"/>
          <w:sz w:val="32"/>
          <w:szCs w:val="32"/>
          <w14:textFill>
            <w14:solidFill>
              <w14:schemeClr w14:val="tx1"/>
            </w14:solidFill>
          </w14:textFill>
        </w:rPr>
      </w:pPr>
      <w:bookmarkStart w:id="47" w:name="_Toc6848"/>
      <w:r>
        <w:rPr>
          <w:rFonts w:hint="eastAsia" w:ascii="宋体" w:hAnsi="宋体" w:cs="宋体"/>
          <w:color w:val="000000" w:themeColor="text1"/>
          <w:sz w:val="28"/>
          <w:szCs w:val="28"/>
          <w14:textFill>
            <w14:solidFill>
              <w14:schemeClr w14:val="tx1"/>
            </w14:solidFill>
          </w14:textFill>
        </w:rPr>
        <w:t>技术方案、服务承诺、培训承诺等</w:t>
      </w:r>
      <w:bookmarkEnd w:id="46"/>
      <w:bookmarkEnd w:id="47"/>
      <w:bookmarkStart w:id="48" w:name="_格式2__法定代表人授权书"/>
      <w:bookmarkEnd w:id="48"/>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pStyle w:val="2"/>
        <w:outlineLvl w:val="9"/>
        <w:rPr>
          <w:rFonts w:ascii="宋体" w:cs="宋体"/>
          <w:color w:val="000000" w:themeColor="text1"/>
          <w:sz w:val="32"/>
          <w:szCs w:val="32"/>
          <w14:textFill>
            <w14:solidFill>
              <w14:schemeClr w14:val="tx1"/>
            </w14:solidFill>
          </w14:textFill>
        </w:rPr>
      </w:pPr>
    </w:p>
    <w:p>
      <w:pPr>
        <w:pStyle w:val="2"/>
        <w:outlineLvl w:val="9"/>
        <w:rPr>
          <w:color w:val="000000" w:themeColor="text1"/>
          <w14:textFill>
            <w14:solidFill>
              <w14:schemeClr w14:val="tx1"/>
            </w14:solidFill>
          </w14:textFill>
        </w:rPr>
      </w:pPr>
    </w:p>
    <w:p>
      <w:pPr>
        <w:jc w:val="center"/>
        <w:outlineLvl w:val="9"/>
        <w:rPr>
          <w:rFonts w:ascii="黑体" w:eastAsia="黑体"/>
          <w:color w:val="000000" w:themeColor="text1"/>
          <w:sz w:val="32"/>
          <w:szCs w:val="32"/>
          <w14:textFill>
            <w14:solidFill>
              <w14:schemeClr w14:val="tx1"/>
            </w14:solidFill>
          </w14:textFill>
        </w:rPr>
      </w:pPr>
    </w:p>
    <w:p>
      <w:pPr>
        <w:jc w:val="center"/>
        <w:outlineLvl w:val="9"/>
        <w:rPr>
          <w:rFonts w:ascii="黑体" w:eastAsia="黑体"/>
          <w:color w:val="000000" w:themeColor="text1"/>
          <w:sz w:val="32"/>
          <w:szCs w:val="32"/>
          <w14:textFill>
            <w14:solidFill>
              <w14:schemeClr w14:val="tx1"/>
            </w14:solidFill>
          </w14:textFill>
        </w:rPr>
      </w:pPr>
    </w:p>
    <w:p>
      <w:pPr>
        <w:jc w:val="center"/>
        <w:outlineLvl w:val="0"/>
        <w:rPr>
          <w:rFonts w:ascii="黑体" w:eastAsia="黑体"/>
          <w:color w:val="000000" w:themeColor="text1"/>
          <w:sz w:val="28"/>
          <w:szCs w:val="28"/>
          <w14:textFill>
            <w14:solidFill>
              <w14:schemeClr w14:val="tx1"/>
            </w14:solidFill>
          </w14:textFill>
        </w:rPr>
      </w:pPr>
      <w:bookmarkStart w:id="49" w:name="_Toc2106"/>
      <w:r>
        <w:rPr>
          <w:rFonts w:hint="eastAsia" w:ascii="黑体" w:eastAsia="黑体"/>
          <w:color w:val="000000" w:themeColor="text1"/>
          <w:sz w:val="28"/>
          <w:szCs w:val="28"/>
          <w14:textFill>
            <w14:solidFill>
              <w14:schemeClr w14:val="tx1"/>
            </w14:solidFill>
          </w14:textFill>
        </w:rPr>
        <w:t>十、盐城市政府采购事前信用承诺书</w:t>
      </w:r>
      <w:bookmarkEnd w:id="49"/>
    </w:p>
    <w:p>
      <w:pPr>
        <w:widowControl/>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widowControl/>
        <w:spacing w:line="500" w:lineRule="exact"/>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（三）严格依照国家和省、市关于政府采购的法律、法规、规章、规范性文件，参加政府采购投标活动；积极履行社会责任，促进廉政建设；</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（四）严格遵守即时信息公示规定，及时维护和更新维护和更新盐城市政府采购网中与本单位相关的信息；</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（六）自觉接受政府、行业组织、社会公众、新闻舆论的监督；</w:t>
      </w:r>
    </w:p>
    <w:p>
      <w:pPr>
        <w:widowControl/>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（八）本人已认真阅读了上述承诺，并向本单位员工作了宣传教育。</w:t>
      </w:r>
    </w:p>
    <w:p>
      <w:pPr>
        <w:widowControl/>
        <w:spacing w:line="500" w:lineRule="exact"/>
        <w:jc w:val="left"/>
        <w:rPr>
          <w:rFonts w:ascii="宋体"/>
          <w:color w:val="000000" w:themeColor="text1"/>
          <w:sz w:val="24"/>
          <w14:textFill>
            <w14:solidFill>
              <w14:schemeClr w14:val="tx1"/>
            </w14:solidFill>
          </w14:textFill>
        </w:rPr>
      </w:pPr>
    </w:p>
    <w:p>
      <w:pPr>
        <w:widowControl/>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p>
    <w:p>
      <w:pPr>
        <w:widowControl/>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单位名称（盖章）：</w:t>
      </w:r>
    </w:p>
    <w:p>
      <w:pPr>
        <w:widowControl/>
        <w:spacing w:line="500" w:lineRule="exact"/>
        <w:jc w:val="center"/>
        <w:outlineLvl w:val="1"/>
        <w:rPr>
          <w:rFonts w:ascii="宋体" w:cs="宋体"/>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pPr>
        <w:rPr>
          <w:rFonts w:hint="eastAsia"/>
        </w:rPr>
      </w:pPr>
    </w:p>
    <w:sectPr>
      <w:headerReference r:id="rId7" w:type="default"/>
      <w:footerReference r:id="rId8" w:type="default"/>
      <w:pgSz w:w="11906" w:h="16838"/>
      <w:pgMar w:top="1418" w:right="1588" w:bottom="1418"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0lY7tAAAAAFAQAADwAAAAAAAAABACAAAAAiAAAAZHJzL2Rvd25y&#10;ZXYueG1sUEsBAhQAFAAAAAgAh07iQLG6DRLNAQAAfAMAAA4AAAAAAAAAAQAgAAAAHwEAAGRycy9l&#10;Mm9Eb2MueG1sUEsFBgAAAAAGAAYAWQEAAF4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FF0000"/>
        <w:shd w:val="clear" w:color="auto" w:fill="auto"/>
        <w:lang w:val="en-US" w:eastAsia="zh-CN"/>
      </w:rPr>
      <w:t>2022-009</w:t>
    </w:r>
    <w:r>
      <w:rPr>
        <w:rFonts w:hint="eastAsia" w:asciiTheme="minorEastAsia" w:hAnsiTheme="minorEastAsia" w:cstheme="minorEastAsia"/>
        <w:color w:val="FF0000"/>
        <w:shd w:val="clear" w:color="auto" w:fill="auto"/>
        <w:lang w:val="en-US" w:eastAsia="zh-CN"/>
      </w:rPr>
      <w:t>Q</w:t>
    </w:r>
    <w:r>
      <w:rPr>
        <w:rFonts w:hint="eastAsia" w:asciiTheme="minorEastAsia" w:hAnsiTheme="minorEastAsia" w:eastAsiaTheme="minorEastAsia" w:cstheme="minorEastAsia"/>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FF0000"/>
        <w:lang w:val="en-US" w:eastAsia="zh-CN"/>
      </w:rPr>
      <w:t>2022-009Q</w:t>
    </w:r>
    <w:r>
      <w:rPr>
        <w:rFonts w:hint="eastAsia" w:asciiTheme="minorEastAsia" w:hAnsiTheme="minorEastAsia" w:eastAsiaTheme="minorEastAsia" w:cstheme="minorEastAsia"/>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-00</w:t>
    </w:r>
    <w:r>
      <w:rPr>
        <w:rFonts w:hint="eastAsia" w:eastAsia="隶书"/>
        <w:color w:val="FF0000"/>
        <w:spacing w:val="40"/>
        <w:sz w:val="21"/>
        <w:szCs w:val="21"/>
        <w:lang w:val="en-US" w:eastAsia="zh-CN"/>
      </w:rPr>
      <w:t>9</w:t>
    </w:r>
    <w:r>
      <w:rPr>
        <w:rFonts w:eastAsia="隶书"/>
        <w:color w:val="FF0000"/>
        <w:spacing w:val="40"/>
        <w:sz w:val="21"/>
        <w:szCs w:val="21"/>
      </w:rPr>
      <w:t>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C81069"/>
    <w:multiLevelType w:val="singleLevel"/>
    <w:tmpl w:val="B9C81069"/>
    <w:lvl w:ilvl="0" w:tentative="0">
      <w:start w:val="3"/>
      <w:numFmt w:val="chineseCounting"/>
      <w:suff w:val="nothing"/>
      <w:lvlText w:val="%1、"/>
      <w:lvlJc w:val="left"/>
      <w:rPr>
        <w:rFonts w:hint="eastAsia"/>
      </w:rPr>
    </w:lvl>
  </w:abstractNum>
  <w:abstractNum w:abstractNumId="1">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5A2B9532"/>
    <w:multiLevelType w:val="singleLevel"/>
    <w:tmpl w:val="5A2B9532"/>
    <w:lvl w:ilvl="0" w:tentative="0">
      <w:start w:val="2"/>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E60504"/>
    <w:rsid w:val="4F3A5139"/>
    <w:rsid w:val="5CE60504"/>
    <w:rsid w:val="61532E1D"/>
    <w:rsid w:val="6F58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jc w:val="center"/>
      <w:outlineLvl w:val="0"/>
    </w:pPr>
    <w:rPr>
      <w:rFonts w:ascii="楷体_GB2312" w:eastAsia="楷体_GB2312"/>
      <w:sz w:val="28"/>
      <w:szCs w:val="28"/>
    </w:rPr>
  </w:style>
  <w:style w:type="paragraph" w:styleId="4">
    <w:name w:val="heading 2"/>
    <w:basedOn w:val="3"/>
    <w:next w:val="1"/>
    <w:qFormat/>
    <w:uiPriority w:val="99"/>
    <w:pPr>
      <w:keepLines/>
      <w:spacing w:before="260" w:after="260" w:line="416" w:lineRule="auto"/>
      <w:outlineLvl w:val="1"/>
    </w:pPr>
    <w:rPr>
      <w:rFonts w:ascii="Arial" w:hAnsi="Arial" w:eastAsia="幼圆" w:cs="Arial"/>
      <w:b/>
      <w:bCs/>
      <w:sz w:val="44"/>
      <w:szCs w:val="44"/>
    </w:rPr>
  </w:style>
  <w:style w:type="paragraph" w:styleId="2">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4">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99"/>
    <w:pPr>
      <w:ind w:firstLine="420"/>
    </w:pPr>
    <w:rPr>
      <w:szCs w:val="20"/>
    </w:rPr>
  </w:style>
  <w:style w:type="paragraph" w:styleId="6">
    <w:name w:val="Body Text Indent"/>
    <w:basedOn w:val="1"/>
    <w:next w:val="7"/>
    <w:qFormat/>
    <w:uiPriority w:val="99"/>
    <w:pPr>
      <w:ind w:firstLine="645"/>
    </w:pPr>
    <w:rPr>
      <w:rFonts w:ascii="楷体_GB2312" w:eastAsia="楷体_GB2312"/>
      <w:sz w:val="32"/>
      <w:szCs w:val="32"/>
    </w:rPr>
  </w:style>
  <w:style w:type="paragraph" w:styleId="7">
    <w:name w:val="envelope return"/>
    <w:basedOn w:val="1"/>
    <w:qFormat/>
    <w:uiPriority w:val="0"/>
    <w:pPr>
      <w:snapToGrid w:val="0"/>
    </w:pPr>
    <w:rPr>
      <w:rFonts w:ascii="Arial" w:hAnsi="Arial"/>
    </w:rPr>
  </w:style>
  <w:style w:type="paragraph" w:styleId="8">
    <w:name w:val="Block Text"/>
    <w:basedOn w:val="1"/>
    <w:qFormat/>
    <w:uiPriority w:val="99"/>
    <w:pPr>
      <w:spacing w:after="120"/>
      <w:ind w:left="1440" w:leftChars="700" w:right="1440" w:rightChars="7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Body Text First Indent 2"/>
    <w:basedOn w:val="6"/>
    <w:next w:val="1"/>
    <w:qFormat/>
    <w:uiPriority w:val="99"/>
    <w:pPr>
      <w:spacing w:line="360" w:lineRule="auto"/>
      <w:ind w:firstLine="420" w:firstLineChars="200"/>
    </w:pPr>
    <w:rPr>
      <w:rFonts w:ascii="宋体" w:hAnsi="宋体" w:eastAsia="宋体"/>
      <w:sz w:val="21"/>
      <w:szCs w:val="20"/>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16">
    <w:name w:val="纯文本1"/>
    <w:basedOn w:val="1"/>
    <w:qFormat/>
    <w:uiPriority w:val="0"/>
    <w:rPr>
      <w:rFonts w:ascii="宋体" w:hAnsi="Courier New"/>
      <w:sz w:val="28"/>
    </w:rPr>
  </w:style>
  <w:style w:type="paragraph" w:customStyle="1" w:styleId="17">
    <w:name w:val="Default"/>
    <w:next w:val="18"/>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9">
    <w:name w:val="apple-converted-space"/>
    <w:basedOn w:val="14"/>
    <w:qFormat/>
    <w:uiPriority w:val="99"/>
  </w:style>
  <w:style w:type="paragraph" w:customStyle="1" w:styleId="20">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23342</Words>
  <Characters>24914</Characters>
  <Lines>0</Lines>
  <Paragraphs>0</Paragraphs>
  <TotalTime>1</TotalTime>
  <ScaleCrop>false</ScaleCrop>
  <LinksUpToDate>false</LinksUpToDate>
  <CharactersWithSpaces>25514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2022-06-07T06:05:00Z</dcterms:created>
  <dc:creator>赵萌</dc:creator>
  <cp:lastModifiedBy>hp3</cp:lastModifiedBy>
  <dcterms:modified xsi:type="dcterms:W3CDTF">2022-06-07T07:29:40Z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93C56E34B10A4CE1BBCA5844335CAAF4</vt:lpwstr>
  </property>
</Properties>
</file>