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560" w:firstLineChars="200"/>
        <w:rPr>
          <w:rFonts w:hint="eastAsia" w:ascii="宋体" w:hAnsi="宋体" w:eastAsia="宋体" w:cs="宋体"/>
          <w:color w:val="auto"/>
        </w:rPr>
      </w:pPr>
      <w:bookmarkStart w:id="0" w:name="_Toc28359001"/>
      <w:bookmarkStart w:id="1" w:name="_Toc35393789"/>
      <w:r>
        <w:rPr>
          <w:rFonts w:hint="eastAsia" w:ascii="宋体" w:hAnsi="宋体" w:eastAsia="宋体" w:cs="宋体"/>
          <w:color w:val="auto"/>
        </w:rPr>
        <w:t>盐城工业职业技术学院2020年教职工中秋节福利品供货商</w:t>
      </w:r>
    </w:p>
    <w:p>
      <w:pPr>
        <w:pStyle w:val="3"/>
        <w:tabs>
          <w:tab w:val="left" w:pos="0"/>
          <w:tab w:val="left" w:pos="3165"/>
          <w:tab w:val="center" w:pos="4153"/>
        </w:tabs>
        <w:autoSpaceDE w:val="0"/>
        <w:autoSpaceDN w:val="0"/>
        <w:adjustRightInd w:val="0"/>
        <w:spacing w:line="360" w:lineRule="auto"/>
        <w:ind w:firstLine="560" w:firstLineChars="200"/>
        <w:rPr>
          <w:rFonts w:hint="eastAsia" w:ascii="宋体" w:hAnsi="宋体" w:eastAsia="宋体" w:cs="宋体"/>
          <w:color w:val="auto"/>
        </w:rPr>
      </w:pPr>
      <w:r>
        <w:rPr>
          <w:rFonts w:hint="eastAsia" w:ascii="宋体" w:hAnsi="宋体" w:eastAsia="宋体" w:cs="宋体"/>
          <w:color w:val="auto"/>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盐城工业职业技术学院2020年教职工中秋节福利品采购</w:t>
      </w:r>
      <w:r>
        <w:rPr>
          <w:rFonts w:hint="eastAsia" w:ascii="宋体" w:hAnsi="宋体" w:cs="宋体"/>
          <w:color w:val="auto"/>
          <w:sz w:val="24"/>
          <w:szCs w:val="24"/>
        </w:rPr>
        <w:t xml:space="preserve"> 招标项目的潜在投标人应在</w:t>
      </w:r>
      <w:r>
        <w:rPr>
          <w:rFonts w:hint="eastAsia" w:ascii="宋体" w:hAnsi="宋体" w:cs="宋体"/>
          <w:color w:val="auto"/>
          <w:sz w:val="24"/>
          <w:szCs w:val="24"/>
          <w:u w:val="single"/>
        </w:rPr>
        <w:t>盐城工业职业技术学院招标采购网</w:t>
      </w:r>
      <w:r>
        <w:rPr>
          <w:rFonts w:hint="eastAsia" w:ascii="宋体" w:hAnsi="宋体" w:cs="宋体"/>
          <w:color w:val="auto"/>
          <w:sz w:val="24"/>
          <w:szCs w:val="24"/>
        </w:rPr>
        <w:t>获取招标文件，并于</w:t>
      </w:r>
      <w:r>
        <w:rPr>
          <w:rFonts w:hint="eastAsia" w:ascii="宋体" w:hAnsi="宋体" w:cs="宋体"/>
          <w:color w:val="auto"/>
          <w:sz w:val="24"/>
          <w:szCs w:val="24"/>
          <w:u w:val="single"/>
        </w:rPr>
        <w:t>2020</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 xml:space="preserve">月  </w:t>
      </w:r>
      <w:r>
        <w:rPr>
          <w:rFonts w:hint="eastAsia" w:ascii="宋体" w:hAnsi="宋体" w:cs="宋体"/>
          <w:bCs/>
          <w:color w:val="auto"/>
          <w:sz w:val="24"/>
          <w:szCs w:val="24"/>
          <w:u w:val="single"/>
          <w:lang w:val="en-US" w:eastAsia="zh-CN"/>
        </w:rPr>
        <w:t>22</w:t>
      </w:r>
      <w:r>
        <w:rPr>
          <w:rFonts w:hint="eastAsia" w:ascii="宋体" w:hAnsi="宋体" w:cs="宋体"/>
          <w:bCs/>
          <w:color w:val="auto"/>
          <w:sz w:val="24"/>
          <w:szCs w:val="24"/>
          <w:u w:val="single"/>
        </w:rPr>
        <w:t xml:space="preserve">日 </w:t>
      </w:r>
      <w:r>
        <w:rPr>
          <w:rFonts w:hint="eastAsia" w:ascii="宋体" w:hAnsi="宋体" w:cs="宋体"/>
          <w:bCs/>
          <w:color w:val="auto"/>
          <w:sz w:val="24"/>
          <w:szCs w:val="24"/>
          <w:u w:val="single"/>
          <w:lang w:val="en-US" w:eastAsia="zh-CN"/>
        </w:rPr>
        <w:t>11</w:t>
      </w:r>
      <w:r>
        <w:rPr>
          <w:rFonts w:hint="eastAsia" w:ascii="宋体" w:hAnsi="宋体" w:cs="宋体"/>
          <w:bCs/>
          <w:color w:val="auto"/>
          <w:sz w:val="24"/>
          <w:szCs w:val="24"/>
          <w:u w:val="single"/>
        </w:rPr>
        <w:t>点（</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spacing w:line="360" w:lineRule="auto"/>
        <w:ind w:firstLine="480" w:firstLineChars="200"/>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color w:val="auto"/>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项目编号：2020F-</w:t>
      </w:r>
      <w:r>
        <w:rPr>
          <w:rFonts w:hint="eastAsia" w:ascii="宋体" w:hAnsi="宋体" w:cs="宋体"/>
          <w:color w:val="auto"/>
          <w:sz w:val="24"/>
          <w:szCs w:val="24"/>
          <w:lang w:val="en-US" w:eastAsia="zh-CN"/>
        </w:rPr>
        <w:t>042</w:t>
      </w:r>
    </w:p>
    <w:p>
      <w:pPr>
        <w:pStyle w:val="3"/>
        <w:tabs>
          <w:tab w:val="left" w:pos="0"/>
          <w:tab w:val="left" w:pos="3165"/>
          <w:tab w:val="center" w:pos="4153"/>
        </w:tabs>
        <w:autoSpaceDE w:val="0"/>
        <w:autoSpaceDN w:val="0"/>
        <w:adjustRightIn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项目名称：盐城工业职业技术学院2020年教职工中秋节福利品采购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采购方式：询价</w:t>
      </w:r>
      <w:bookmarkEnd w:id="6"/>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预算金额：合计约32.5万，标准600元/人。</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r>
        <w:rPr>
          <w:rFonts w:hint="eastAsia" w:ascii="宋体" w:hAnsi="宋体" w:cs="宋体"/>
          <w:color w:val="auto"/>
          <w:sz w:val="24"/>
          <w:szCs w:val="24"/>
        </w:rPr>
        <w:t>：</w:t>
      </w:r>
      <w:r>
        <w:rPr>
          <w:rFonts w:hint="eastAsia" w:ascii="宋体" w:hAnsi="宋体" w:cs="宋体"/>
          <w:color w:val="auto"/>
          <w:sz w:val="24"/>
          <w:szCs w:val="24"/>
        </w:rPr>
        <w:t>米、油等中秋节礼品或其它生活物资（不包括烟酒）；成交供应商以制作提货券（或电子券）形式发放给采购人，持卷人凭券提货；</w:t>
      </w:r>
      <w:r>
        <w:rPr>
          <w:rFonts w:hint="eastAsia" w:ascii="宋体" w:hAnsi="宋体"/>
          <w:color w:val="auto"/>
          <w:sz w:val="24"/>
        </w:rPr>
        <w:t>本项目最终确认三家指定供应商，由教职工自主选择供货单位，工会汇总后分别采购。</w:t>
      </w:r>
    </w:p>
    <w:p>
      <w:pPr>
        <w:spacing w:line="360" w:lineRule="auto"/>
        <w:ind w:firstLine="480" w:firstLineChars="200"/>
        <w:rPr>
          <w:rFonts w:hint="eastAsia" w:ascii="宋体" w:hAnsi="宋体"/>
          <w:bCs/>
          <w:color w:val="auto"/>
          <w:sz w:val="24"/>
        </w:rPr>
      </w:pPr>
      <w:r>
        <w:rPr>
          <w:rFonts w:hint="eastAsia" w:ascii="宋体" w:hAnsi="宋体"/>
          <w:bCs/>
          <w:color w:val="auto"/>
          <w:sz w:val="24"/>
        </w:rPr>
        <w:t>供货时间：中秋节前3天</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货款支付：商家提供赊账方式，凭发票一个月内结清（采购额*折率）。</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7" w:name="_Toc28359003"/>
      <w:bookmarkStart w:id="8" w:name="_Toc35393622"/>
      <w:bookmarkStart w:id="9" w:name="_Toc28359080"/>
      <w:bookmarkStart w:id="10" w:name="_Toc35393791"/>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1.满足《中华人民共和国政府采购法》第二十二条规定，并提供下列材料；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(1)法人或者其他组织的营业执照等证明文件，自然人的身份证明；</w:t>
      </w:r>
    </w:p>
    <w:p>
      <w:pPr>
        <w:spacing w:line="360" w:lineRule="auto"/>
        <w:ind w:left="559" w:leftChars="266"/>
        <w:rPr>
          <w:rFonts w:hint="eastAsia" w:ascii="宋体" w:hAnsi="宋体" w:cs="宋体"/>
          <w:color w:val="auto"/>
          <w:sz w:val="24"/>
          <w:szCs w:val="24"/>
        </w:rPr>
      </w:pPr>
      <w:r>
        <w:rPr>
          <w:rFonts w:hint="eastAsia" w:ascii="宋体" w:hAnsi="宋体" w:cs="宋体"/>
          <w:color w:val="auto"/>
          <w:sz w:val="24"/>
          <w:szCs w:val="24"/>
        </w:rPr>
        <w:t>(2)具备履行合同所必需的设备和专业技术能力的书面声明；</w:t>
      </w:r>
    </w:p>
    <w:p>
      <w:pPr>
        <w:spacing w:line="360" w:lineRule="auto"/>
        <w:ind w:left="559" w:leftChars="266"/>
        <w:rPr>
          <w:rFonts w:hint="eastAsia" w:ascii="宋体" w:hAnsi="宋体" w:cs="宋体"/>
          <w:color w:val="auto"/>
          <w:sz w:val="24"/>
          <w:szCs w:val="24"/>
        </w:rPr>
      </w:pPr>
      <w:r>
        <w:rPr>
          <w:rFonts w:hint="eastAsia" w:ascii="宋体" w:hAnsi="宋体" w:cs="宋体"/>
          <w:color w:val="auto"/>
          <w:sz w:val="24"/>
          <w:szCs w:val="24"/>
        </w:rPr>
        <w:t>(3)参加政府采购活动前3年内在经营活动中没有重大违法记录的书面声明；</w:t>
      </w:r>
    </w:p>
    <w:p>
      <w:pPr>
        <w:spacing w:line="360" w:lineRule="auto"/>
        <w:ind w:firstLine="480" w:firstLineChars="200"/>
        <w:rPr>
          <w:rFonts w:hint="eastAsia" w:ascii="宋体" w:hAnsi="宋体" w:cs="宋体"/>
          <w:color w:val="auto"/>
          <w:sz w:val="24"/>
          <w:szCs w:val="24"/>
        </w:rPr>
      </w:pPr>
      <w:bookmarkStart w:id="11" w:name="_Toc28359004"/>
      <w:bookmarkStart w:id="12" w:name="_Toc28359081"/>
      <w:r>
        <w:rPr>
          <w:rFonts w:hint="eastAsia" w:ascii="宋体" w:hAnsi="宋体" w:cs="宋体"/>
          <w:color w:val="auto"/>
          <w:sz w:val="24"/>
          <w:szCs w:val="24"/>
        </w:rPr>
        <w:t>2.本项目的特定资格要求：</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color w:val="auto"/>
        </w:rPr>
      </w:pPr>
      <w:r>
        <w:rPr>
          <w:rFonts w:hint="eastAsia" w:ascii="宋体" w:hAnsi="宋体" w:cs="宋体"/>
          <w:color w:val="auto"/>
          <w:sz w:val="24"/>
          <w:szCs w:val="24"/>
        </w:rPr>
        <w:t>（2）供应商须在盐城市区设有实体门店（</w:t>
      </w:r>
      <w:r>
        <w:rPr>
          <w:rFonts w:hint="eastAsia" w:ascii="宋体" w:hAnsi="宋体" w:cs="宋体"/>
          <w:color w:val="auto"/>
          <w:sz w:val="24"/>
          <w:szCs w:val="24"/>
        </w:rPr>
        <w:t>单体营业面积1000㎡以上</w:t>
      </w:r>
      <w:r>
        <w:rPr>
          <w:rFonts w:hint="eastAsia" w:ascii="宋体" w:hAnsi="宋体" w:cs="宋体"/>
          <w:color w:val="auto"/>
          <w:sz w:val="24"/>
          <w:szCs w:val="24"/>
        </w:rPr>
        <w:t>）和具有线上商城平台，可供商品选购（提供相关经营证明材料）</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3" w:name="_Toc35393792"/>
      <w:bookmarkStart w:id="14" w:name="_Toc35393623"/>
      <w:r>
        <w:rPr>
          <w:rFonts w:hint="eastAsia" w:ascii="宋体" w:hAnsi="宋体" w:eastAsia="宋体" w:cs="宋体"/>
          <w:color w:val="auto"/>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auto"/>
          <w:sz w:val="24"/>
          <w:szCs w:val="24"/>
          <w:u w:val="single"/>
        </w:rPr>
        <w:t>自公告之日起至投标截止时间前1日</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地点：盐城工业职业技术学院招标采购网</w:t>
      </w:r>
    </w:p>
    <w:p>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5" w:name="_Toc35393793"/>
      <w:bookmarkStart w:id="16" w:name="_Toc28359005"/>
      <w:bookmarkStart w:id="17" w:name="_Toc28359082"/>
      <w:bookmarkStart w:id="18" w:name="_Toc35393624"/>
      <w:r>
        <w:rPr>
          <w:rFonts w:hint="eastAsia" w:ascii="宋体" w:hAnsi="宋体" w:eastAsia="宋体" w:cs="宋体"/>
          <w:color w:val="auto"/>
          <w:sz w:val="24"/>
          <w:szCs w:val="24"/>
        </w:rPr>
        <w:t>四、</w:t>
      </w:r>
      <w:bookmarkEnd w:id="15"/>
      <w:bookmarkEnd w:id="16"/>
      <w:bookmarkEnd w:id="17"/>
      <w:bookmarkEnd w:id="18"/>
      <w:r>
        <w:rPr>
          <w:rFonts w:hint="eastAsia" w:ascii="宋体" w:hAnsi="宋体" w:eastAsia="宋体" w:cs="宋体"/>
          <w:color w:val="auto"/>
          <w:sz w:val="24"/>
          <w:szCs w:val="24"/>
        </w:rPr>
        <w:t>响应文件提交</w:t>
      </w:r>
    </w:p>
    <w:p>
      <w:pPr>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截止时间：</w:t>
      </w:r>
      <w:r>
        <w:rPr>
          <w:rFonts w:hint="eastAsia" w:ascii="宋体" w:hAnsi="宋体" w:cs="宋体"/>
          <w:bCs/>
          <w:color w:val="auto"/>
          <w:sz w:val="24"/>
          <w:szCs w:val="24"/>
          <w:u w:val="single"/>
        </w:rPr>
        <w:t xml:space="preserve"> 2020年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22</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11</w:t>
      </w:r>
      <w:r>
        <w:rPr>
          <w:rFonts w:hint="eastAsia" w:ascii="宋体" w:hAnsi="宋体" w:cs="宋体"/>
          <w:bCs/>
          <w:color w:val="auto"/>
          <w:sz w:val="24"/>
          <w:szCs w:val="24"/>
          <w:u w:val="single"/>
        </w:rPr>
        <w:t>点</w:t>
      </w:r>
      <w:r>
        <w:rPr>
          <w:rFonts w:hint="eastAsia" w:ascii="宋体" w:hAnsi="宋体" w:cs="宋体"/>
          <w:bCs/>
          <w:color w:val="auto"/>
          <w:sz w:val="24"/>
          <w:szCs w:val="24"/>
        </w:rPr>
        <w:t>（北京时间）</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四楼405招标</w:t>
      </w:r>
      <w:r>
        <w:rPr>
          <w:rFonts w:hint="eastAsia" w:ascii="宋体" w:hAnsi="宋体" w:eastAsia="宋体" w:cs="宋体"/>
          <w:sz w:val="24"/>
          <w:u w:val="single"/>
        </w:rPr>
        <w:t>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五、公开期限</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9" w:name="_Toc35393626"/>
      <w:bookmarkStart w:id="20" w:name="_Toc35393795"/>
      <w:r>
        <w:rPr>
          <w:rFonts w:hint="eastAsia" w:ascii="宋体" w:hAnsi="宋体" w:eastAsia="宋体" w:cs="宋体"/>
          <w:color w:val="auto"/>
          <w:sz w:val="24"/>
          <w:szCs w:val="24"/>
        </w:rPr>
        <w:t>六、其他补充事宜</w:t>
      </w:r>
      <w:bookmarkEnd w:id="19"/>
      <w:bookmarkEnd w:id="20"/>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1、有关本次招标的事项若存在变动或修改，敬请及时关注“盐城工业职业技术学院招标采购网”发布的信息更正公告。</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2、供应商根据采购人要求，提供具体实施方案，就折扣率及其依据、结算与开票方式、取货与交付流程、具备线上选货、配送到家、售后服务及承诺等方面详细说明。</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3、根据采购预算总额，以折扣率形式进行报价。</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4、其他未尽事宜根据采购人要求执行。</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5、疫情防控期间投标人注意事项</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（1）投标人从解放南路东门进出；投标人车辆一律不得进入校园。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（2）各投标人项目授权代表限1人进入校园；项目授权代表进入校园时须自行配戴口罩、做好手部消毒及投标文件等消毒防护工作。</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（4）投标人进入校园后应在指定地点参与投标活动，不到非相关场所活动；投标工作结束后应立即离开校园，不逗留。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请各投标人预留好相应时间，配合做好上述管控措施。</w:t>
      </w:r>
    </w:p>
    <w:p>
      <w:pPr>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1" w:name="_Toc28359085"/>
      <w:bookmarkStart w:id="22" w:name="_Toc28359008"/>
      <w:bookmarkStart w:id="23" w:name="_Toc35393796"/>
      <w:bookmarkStart w:id="24" w:name="_Toc35393627"/>
      <w:r>
        <w:rPr>
          <w:rFonts w:hint="eastAsia" w:ascii="宋体" w:hAnsi="宋体" w:eastAsia="宋体" w:cs="宋体"/>
          <w:color w:val="auto"/>
          <w:sz w:val="24"/>
          <w:szCs w:val="24"/>
        </w:rPr>
        <w:t>七、对本次招标提出询问，请按以下方式联系。</w:t>
      </w:r>
      <w:bookmarkEnd w:id="21"/>
      <w:bookmarkEnd w:id="22"/>
      <w:bookmarkEnd w:id="23"/>
      <w:bookmarkEnd w:id="24"/>
    </w:p>
    <w:p>
      <w:pPr>
        <w:pStyle w:val="4"/>
        <w:spacing w:line="360" w:lineRule="auto"/>
        <w:ind w:firstLine="480" w:firstLineChars="200"/>
        <w:jc w:val="both"/>
        <w:rPr>
          <w:rFonts w:hint="eastAsia" w:ascii="宋体" w:hAnsi="宋体" w:eastAsia="宋体" w:cs="宋体"/>
          <w:b w:val="0"/>
          <w:color w:val="auto"/>
          <w:sz w:val="24"/>
          <w:szCs w:val="24"/>
        </w:rPr>
      </w:pPr>
      <w:bookmarkStart w:id="25" w:name="_Toc35393637"/>
      <w:bookmarkStart w:id="26" w:name="_Toc35393806"/>
      <w:bookmarkStart w:id="27" w:name="_Toc28359096"/>
      <w:bookmarkStart w:id="28" w:name="_Toc28359019"/>
      <w:r>
        <w:rPr>
          <w:rFonts w:hint="eastAsia" w:ascii="宋体" w:hAnsi="宋体" w:eastAsia="宋体" w:cs="宋体"/>
          <w:b w:val="0"/>
          <w:color w:val="auto"/>
          <w:sz w:val="24"/>
          <w:szCs w:val="24"/>
        </w:rPr>
        <w:t>1.采购人信息</w:t>
      </w:r>
      <w:bookmarkEnd w:id="25"/>
      <w:bookmarkEnd w:id="26"/>
      <w:bookmarkEnd w:id="27"/>
      <w:bookmarkEnd w:id="28"/>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盐城工业职业技术学院　</w:t>
      </w:r>
    </w:p>
    <w:p>
      <w:pPr>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　解放南路285号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联系人：  </w:t>
      </w:r>
      <w:r>
        <w:rPr>
          <w:rFonts w:hint="eastAsia" w:ascii="宋体" w:hAnsi="宋体" w:cs="宋体"/>
          <w:color w:val="auto"/>
          <w:sz w:val="24"/>
          <w:szCs w:val="24"/>
          <w:u w:val="single"/>
        </w:rPr>
        <w:t xml:space="preserve">  赵</w:t>
      </w:r>
      <w:r>
        <w:rPr>
          <w:rFonts w:hint="eastAsia" w:ascii="宋体" w:hAnsi="宋体" w:cs="宋体"/>
          <w:color w:val="auto"/>
          <w:sz w:val="24"/>
          <w:szCs w:val="24"/>
          <w:u w:val="single"/>
          <w:lang w:val="en-US" w:eastAsia="zh-CN"/>
        </w:rPr>
        <w:t>老师</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0515-88588707　 </w:t>
      </w:r>
    </w:p>
    <w:p>
      <w:pPr>
        <w:pStyle w:val="4"/>
        <w:spacing w:line="360" w:lineRule="auto"/>
        <w:ind w:firstLine="480" w:firstLineChars="200"/>
        <w:jc w:val="both"/>
        <w:rPr>
          <w:rFonts w:hint="eastAsia" w:ascii="宋体" w:hAnsi="宋体" w:eastAsia="宋体" w:cs="宋体"/>
          <w:b w:val="0"/>
          <w:color w:val="auto"/>
          <w:sz w:val="24"/>
          <w:szCs w:val="24"/>
        </w:rPr>
      </w:pPr>
      <w:bookmarkStart w:id="29" w:name="_Toc35393639"/>
      <w:bookmarkStart w:id="30" w:name="_Toc28359098"/>
      <w:bookmarkStart w:id="31" w:name="_Toc35393808"/>
      <w:bookmarkStart w:id="32" w:name="_Toc28359021"/>
      <w:r>
        <w:rPr>
          <w:rFonts w:hint="eastAsia" w:ascii="宋体" w:hAnsi="宋体" w:eastAsia="宋体" w:cs="宋体"/>
          <w:b w:val="0"/>
          <w:color w:val="auto"/>
          <w:sz w:val="24"/>
          <w:szCs w:val="24"/>
        </w:rPr>
        <w:t>2.项目联系方式</w:t>
      </w:r>
      <w:bookmarkEnd w:id="29"/>
      <w:bookmarkEnd w:id="30"/>
      <w:bookmarkEnd w:id="31"/>
      <w:bookmarkEnd w:id="32"/>
    </w:p>
    <w:p>
      <w:pPr>
        <w:pStyle w:val="7"/>
        <w:spacing w:line="360" w:lineRule="auto"/>
        <w:ind w:firstLine="480" w:firstLineChars="200"/>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 xml:space="preserve">   孙</w:t>
      </w:r>
      <w:r>
        <w:rPr>
          <w:rFonts w:hint="eastAsia" w:hAnsi="宋体" w:cs="宋体"/>
          <w:color w:val="auto"/>
          <w:sz w:val="24"/>
          <w:szCs w:val="24"/>
          <w:u w:val="single"/>
          <w:lang w:val="en-US" w:eastAsia="zh-CN"/>
        </w:rPr>
        <w:t>老师</w:t>
      </w:r>
      <w:r>
        <w:rPr>
          <w:rFonts w:hint="eastAsia" w:hAnsi="宋体" w:cs="宋体"/>
          <w:color w:val="auto"/>
          <w:sz w:val="24"/>
          <w:szCs w:val="24"/>
          <w:u w:val="single"/>
        </w:rPr>
        <w:t xml:space="preserve">   </w:t>
      </w:r>
    </w:p>
    <w:p>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电　　 话：</w:t>
      </w:r>
      <w:r>
        <w:rPr>
          <w:rFonts w:hint="eastAsia" w:ascii="宋体" w:hAnsi="宋体" w:cs="宋体"/>
          <w:color w:val="auto"/>
          <w:sz w:val="24"/>
          <w:szCs w:val="24"/>
          <w:u w:val="single"/>
        </w:rPr>
        <w:t>　13961931928　</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rPr>
          <w:rFonts w:hint="eastAsia" w:ascii="宋体" w:hAnsi="宋体" w:cs="宋体"/>
          <w:b/>
          <w:bCs/>
          <w:color w:val="auto"/>
          <w:sz w:val="24"/>
        </w:rPr>
      </w:pPr>
      <w:r>
        <w:rPr>
          <w:rFonts w:hint="eastAsia" w:ascii="宋体" w:hAnsi="宋体" w:cs="宋体"/>
          <w:b/>
          <w:bCs/>
          <w:color w:val="auto"/>
          <w:sz w:val="24"/>
        </w:rPr>
        <w:t>附件：</w:t>
      </w:r>
    </w:p>
    <w:p>
      <w:pPr>
        <w:spacing w:line="360" w:lineRule="auto"/>
        <w:jc w:val="center"/>
        <w:rPr>
          <w:rFonts w:ascii="宋体" w:hAnsi="宋体" w:cs="宋体"/>
          <w:b/>
          <w:bCs/>
          <w:color w:val="auto"/>
          <w:sz w:val="24"/>
        </w:rPr>
      </w:pPr>
      <w:r>
        <w:rPr>
          <w:rFonts w:hint="eastAsia" w:ascii="宋体" w:hAnsi="宋体" w:cs="宋体"/>
          <w:b/>
          <w:bCs/>
          <w:color w:val="auto"/>
          <w:sz w:val="24"/>
        </w:rPr>
        <w:t>资信证明文件要求</w:t>
      </w:r>
    </w:p>
    <w:p>
      <w:pPr>
        <w:widowControl/>
        <w:spacing w:line="360" w:lineRule="auto"/>
        <w:ind w:firstLine="480" w:firstLineChars="200"/>
        <w:jc w:val="left"/>
        <w:rPr>
          <w:rFonts w:hint="eastAsia" w:ascii="宋体" w:hAnsi="宋体" w:cs="宋体"/>
          <w:color w:val="auto"/>
          <w:sz w:val="24"/>
          <w:szCs w:val="24"/>
        </w:rPr>
      </w:pPr>
    </w:p>
    <w:p>
      <w:pPr>
        <w:snapToGrid w:val="0"/>
        <w:spacing w:line="360" w:lineRule="auto"/>
        <w:jc w:val="left"/>
        <w:rPr>
          <w:rFonts w:ascii="宋体" w:hAnsi="宋体" w:cs="宋体"/>
          <w:color w:val="auto"/>
          <w:sz w:val="24"/>
        </w:rPr>
      </w:pPr>
      <w:r>
        <w:rPr>
          <w:rFonts w:hint="eastAsia" w:ascii="宋体" w:hAnsi="宋体" w:cs="宋体"/>
          <w:color w:val="auto"/>
          <w:sz w:val="24"/>
        </w:rPr>
        <w:t>文件1法人或者其他组织的营业执照等证明文件，自然人的身份证明（复印件）</w:t>
      </w:r>
    </w:p>
    <w:p>
      <w:pPr>
        <w:snapToGrid w:val="0"/>
        <w:spacing w:before="50" w:afterLines="50" w:line="360" w:lineRule="auto"/>
        <w:jc w:val="left"/>
        <w:rPr>
          <w:rFonts w:ascii="宋体" w:hAnsi="宋体" w:cs="宋体"/>
          <w:color w:val="auto"/>
          <w:sz w:val="24"/>
        </w:rPr>
      </w:pPr>
      <w:r>
        <w:rPr>
          <w:rFonts w:hint="eastAsia" w:ascii="宋体" w:hAnsi="宋体" w:cs="宋体"/>
          <w:color w:val="auto"/>
          <w:sz w:val="24"/>
        </w:rPr>
        <w:t>文件2具备履行合同所必需的设备和专业技术能力证明材料（复印件）</w:t>
      </w:r>
    </w:p>
    <w:p>
      <w:pPr>
        <w:snapToGrid w:val="0"/>
        <w:spacing w:line="360" w:lineRule="auto"/>
        <w:jc w:val="left"/>
        <w:rPr>
          <w:rFonts w:ascii="宋体" w:hAnsi="宋体" w:cs="宋体"/>
          <w:color w:val="auto"/>
          <w:sz w:val="24"/>
        </w:rPr>
      </w:pPr>
      <w:r>
        <w:rPr>
          <w:rFonts w:hint="eastAsia" w:ascii="宋体" w:hAnsi="宋体" w:cs="宋体"/>
          <w:color w:val="auto"/>
          <w:sz w:val="24"/>
        </w:rPr>
        <w:t>文件3参加采购活动前 3 年内在经营活动中没有重大违法记录的书面声明（原件,格式见附表）</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文件4 法人授权书（原件）</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文件5询价文件中规定要求提供的证明材料和投标人认为需要提供的其他材料文件6技术方案服务承诺</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文件7开标一览表</w:t>
      </w: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bookmarkStart w:id="33" w:name="_GoBack"/>
      <w:bookmarkEnd w:id="33"/>
    </w:p>
    <w:p>
      <w:pPr>
        <w:pStyle w:val="6"/>
        <w:rPr>
          <w:rFonts w:hint="eastAsia" w:ascii="宋体" w:hAnsi="宋体" w:cs="宋体"/>
          <w:color w:val="auto"/>
          <w:sz w:val="24"/>
          <w:szCs w:val="24"/>
        </w:rPr>
      </w:pPr>
    </w:p>
    <w:p>
      <w:pPr>
        <w:pStyle w:val="5"/>
        <w:spacing w:line="360" w:lineRule="auto"/>
        <w:jc w:val="center"/>
        <w:rPr>
          <w:rFonts w:ascii="宋体" w:hAnsi="宋体" w:cs="宋体"/>
          <w:b w:val="0"/>
          <w:bCs w:val="0"/>
          <w:color w:val="auto"/>
          <w:sz w:val="24"/>
          <w:szCs w:val="24"/>
        </w:rPr>
      </w:pPr>
      <w:r>
        <w:rPr>
          <w:rFonts w:hint="eastAsia" w:ascii="宋体" w:hAnsi="宋体" w:cs="宋体"/>
          <w:color w:val="auto"/>
          <w:sz w:val="24"/>
          <w:szCs w:val="24"/>
        </w:rPr>
        <w:t>具备履行合同所必需的设备和专业技术能力的书面声明（格式）</w:t>
      </w:r>
    </w:p>
    <w:p>
      <w:pPr>
        <w:spacing w:line="360" w:lineRule="auto"/>
        <w:ind w:firstLine="492"/>
        <w:rPr>
          <w:rFonts w:ascii="宋体" w:hAnsi="宋体" w:cs="宋体"/>
          <w:color w:val="auto"/>
          <w:sz w:val="24"/>
        </w:rPr>
      </w:pPr>
      <w:r>
        <w:rPr>
          <w:rFonts w:hint="eastAsia" w:ascii="宋体" w:hAnsi="宋体" w:cs="宋体"/>
          <w:color w:val="auto"/>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cs="宋体"/>
          <w:color w:val="auto"/>
          <w:sz w:val="24"/>
        </w:rPr>
      </w:pPr>
      <w:r>
        <w:rPr>
          <w:rFonts w:hint="eastAsia" w:ascii="宋体" w:hAnsi="宋体" w:cs="宋体"/>
          <w:color w:val="auto"/>
          <w:sz w:val="24"/>
        </w:rPr>
        <w:t>主要设备有：  。</w:t>
      </w:r>
    </w:p>
    <w:p>
      <w:pPr>
        <w:spacing w:line="360" w:lineRule="auto"/>
        <w:ind w:firstLine="492"/>
        <w:rPr>
          <w:rFonts w:ascii="宋体" w:hAnsi="宋体" w:cs="宋体"/>
          <w:color w:val="auto"/>
          <w:sz w:val="24"/>
        </w:rPr>
      </w:pPr>
      <w:r>
        <w:rPr>
          <w:rFonts w:hint="eastAsia" w:ascii="宋体" w:hAnsi="宋体" w:cs="宋体"/>
          <w:color w:val="auto"/>
          <w:sz w:val="24"/>
        </w:rPr>
        <w:t>主要专业技术能力有：   。</w:t>
      </w:r>
    </w:p>
    <w:p>
      <w:pPr>
        <w:spacing w:line="360" w:lineRule="auto"/>
        <w:rPr>
          <w:rFonts w:ascii="宋体" w:hAnsi="宋体" w:cs="宋体"/>
          <w:color w:val="auto"/>
          <w:sz w:val="24"/>
        </w:rPr>
      </w:pPr>
      <w:r>
        <w:rPr>
          <w:rFonts w:hint="eastAsia" w:ascii="宋体" w:hAnsi="宋体" w:cs="宋体"/>
          <w:color w:val="auto"/>
          <w:sz w:val="24"/>
        </w:rPr>
        <w:t>投标单位名称（公章）：</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日期：     年  月   日</w:t>
      </w:r>
    </w:p>
    <w:p>
      <w:pPr>
        <w:pStyle w:val="6"/>
        <w:spacing w:line="360" w:lineRule="auto"/>
        <w:rPr>
          <w:rFonts w:ascii="宋体" w:hAnsi="宋体" w:cs="宋体"/>
          <w:color w:val="auto"/>
          <w:sz w:val="24"/>
        </w:rPr>
      </w:pPr>
      <w:r>
        <w:rPr>
          <w:rFonts w:hint="eastAsia" w:ascii="宋体" w:hAnsi="宋体" w:cs="宋体"/>
          <w:color w:val="auto"/>
          <w:sz w:val="24"/>
        </w:rPr>
        <w:br w:type="page"/>
      </w:r>
    </w:p>
    <w:p>
      <w:pPr>
        <w:pStyle w:val="6"/>
        <w:spacing w:line="360" w:lineRule="auto"/>
        <w:rPr>
          <w:rFonts w:ascii="宋体" w:hAnsi="宋体" w:cs="宋体"/>
          <w:color w:val="auto"/>
          <w:sz w:val="24"/>
        </w:rPr>
      </w:pPr>
    </w:p>
    <w:p>
      <w:pPr>
        <w:pStyle w:val="5"/>
        <w:spacing w:line="360" w:lineRule="auto"/>
        <w:jc w:val="center"/>
        <w:rPr>
          <w:rFonts w:ascii="宋体" w:hAnsi="宋体" w:cs="宋体"/>
          <w:color w:val="auto"/>
          <w:sz w:val="24"/>
          <w:szCs w:val="24"/>
        </w:rPr>
      </w:pPr>
      <w:r>
        <w:rPr>
          <w:rFonts w:hint="eastAsia" w:ascii="宋体" w:hAnsi="宋体" w:cs="宋体"/>
          <w:color w:val="auto"/>
          <w:sz w:val="24"/>
          <w:szCs w:val="24"/>
        </w:rPr>
        <w:t>参加政府采购活动前 3 年内在经营活动中没有重大违法记录的书面声明（格式）</w:t>
      </w:r>
    </w:p>
    <w:p>
      <w:pPr>
        <w:spacing w:line="360" w:lineRule="auto"/>
        <w:rPr>
          <w:rFonts w:ascii="宋体" w:hAnsi="宋体" w:cs="宋体"/>
          <w:b/>
          <w:bCs/>
          <w:color w:val="auto"/>
          <w:sz w:val="24"/>
        </w:rPr>
      </w:pPr>
    </w:p>
    <w:p>
      <w:pPr>
        <w:spacing w:line="360" w:lineRule="auto"/>
        <w:jc w:val="center"/>
        <w:rPr>
          <w:rFonts w:ascii="宋体" w:hAnsi="宋体" w:cs="宋体"/>
          <w:color w:val="auto"/>
          <w:sz w:val="24"/>
        </w:rPr>
      </w:pPr>
      <w:r>
        <w:rPr>
          <w:rFonts w:hint="eastAsia" w:ascii="宋体" w:hAnsi="宋体" w:cs="宋体"/>
          <w:color w:val="auto"/>
          <w:sz w:val="24"/>
        </w:rPr>
        <w:t>声  明</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color w:val="auto"/>
          <w:sz w:val="24"/>
        </w:rPr>
      </w:pPr>
      <w:r>
        <w:rPr>
          <w:rFonts w:hint="eastAsia" w:ascii="宋体" w:hAnsi="宋体" w:cs="宋体"/>
          <w:color w:val="auto"/>
          <w:sz w:val="24"/>
        </w:rPr>
        <w:t>投标单位名称（公章）：</w:t>
      </w:r>
    </w:p>
    <w:p>
      <w:pPr>
        <w:spacing w:line="360" w:lineRule="auto"/>
        <w:rPr>
          <w:rFonts w:ascii="宋体" w:hAnsi="宋体" w:cs="宋体"/>
          <w:color w:val="auto"/>
          <w:sz w:val="24"/>
        </w:rPr>
      </w:pPr>
      <w:r>
        <w:rPr>
          <w:rFonts w:hint="eastAsia" w:ascii="宋体" w:hAnsi="宋体" w:cs="宋体"/>
          <w:color w:val="auto"/>
          <w:sz w:val="24"/>
        </w:rPr>
        <w:t xml:space="preserve">                                   授权代表签字：</w:t>
      </w:r>
    </w:p>
    <w:p>
      <w:pPr>
        <w:spacing w:line="360" w:lineRule="auto"/>
        <w:rPr>
          <w:rFonts w:ascii="宋体" w:hAnsi="宋体" w:cs="宋体"/>
          <w:color w:val="auto"/>
          <w:sz w:val="24"/>
        </w:rPr>
      </w:pPr>
      <w:r>
        <w:rPr>
          <w:rFonts w:hint="eastAsia" w:ascii="宋体" w:hAnsi="宋体" w:cs="宋体"/>
          <w:color w:val="auto"/>
          <w:sz w:val="24"/>
        </w:rPr>
        <w:t xml:space="preserve">                                     日期：   年   月   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5"/>
        <w:spacing w:line="360" w:lineRule="auto"/>
        <w:jc w:val="center"/>
        <w:rPr>
          <w:rFonts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ascii="宋体" w:hAnsi="宋体" w:cs="宋体"/>
          <w:color w:val="auto"/>
          <w:sz w:val="24"/>
        </w:rPr>
      </w:pPr>
    </w:p>
    <w:p>
      <w:pPr>
        <w:snapToGrid w:val="0"/>
        <w:spacing w:line="360" w:lineRule="auto"/>
        <w:ind w:firstLine="615"/>
        <w:rPr>
          <w:rFonts w:ascii="宋体" w:hAnsi="宋体" w:cs="宋体"/>
          <w:color w:val="auto"/>
          <w:sz w:val="24"/>
        </w:rPr>
      </w:pPr>
      <w:r>
        <w:rPr>
          <w:rFonts w:hint="eastAsia" w:ascii="宋体" w:hAnsi="宋体" w:cs="宋体"/>
          <w:color w:val="auto"/>
          <w:sz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auto"/>
          <w:sz w:val="24"/>
          <w:u w:val="single"/>
        </w:rPr>
        <w:t xml:space="preserve">   </w:t>
      </w:r>
      <w:r>
        <w:rPr>
          <w:rFonts w:hint="eastAsia" w:ascii="宋体" w:hAnsi="宋体" w:cs="宋体"/>
          <w:color w:val="auto"/>
          <w:sz w:val="24"/>
        </w:rPr>
        <w:t>（编号）号标的内容的投标、签订合同以及合同的执行、完成和纠纷处理，以本公司名义处理一切与之有关的事务。</w:t>
      </w:r>
    </w:p>
    <w:p>
      <w:pPr>
        <w:spacing w:line="360" w:lineRule="auto"/>
        <w:ind w:firstLine="645"/>
        <w:rPr>
          <w:rFonts w:ascii="宋体" w:hAnsi="宋体" w:cs="宋体"/>
          <w:color w:val="auto"/>
          <w:sz w:val="24"/>
        </w:rPr>
      </w:pPr>
      <w:r>
        <w:rPr>
          <w:rFonts w:hint="eastAsia" w:ascii="宋体" w:hAnsi="宋体" w:cs="宋体"/>
          <w:color w:val="auto"/>
          <w:sz w:val="24"/>
        </w:rPr>
        <w:t>本授权书于    年   月    日签字生效，特此声明。</w:t>
      </w:r>
    </w:p>
    <w:p>
      <w:pPr>
        <w:spacing w:line="360" w:lineRule="auto"/>
        <w:ind w:firstLine="720" w:firstLineChars="300"/>
        <w:rPr>
          <w:rFonts w:ascii="宋体" w:hAnsi="宋体" w:cs="宋体"/>
          <w:color w:val="auto"/>
          <w:sz w:val="24"/>
        </w:rPr>
      </w:pPr>
      <w:r>
        <w:rPr>
          <w:rFonts w:hint="eastAsia" w:ascii="宋体" w:hAnsi="宋体" w:cs="宋体"/>
          <w:color w:val="auto"/>
          <w:sz w:val="24"/>
        </w:rPr>
        <w:t xml:space="preserve">法定代表人签字：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p>
    <w:p>
      <w:pPr>
        <w:spacing w:line="360" w:lineRule="auto"/>
        <w:rPr>
          <w:rFonts w:ascii="宋体" w:hAnsi="宋体" w:cs="宋体"/>
          <w:color w:val="auto"/>
          <w:sz w:val="24"/>
          <w:u w:val="single"/>
        </w:rPr>
      </w:pPr>
      <w:r>
        <w:rPr>
          <w:rFonts w:hint="eastAsia" w:ascii="宋体" w:hAnsi="宋体" w:cs="宋体"/>
          <w:color w:val="auto"/>
          <w:sz w:val="24"/>
        </w:rPr>
        <w:t xml:space="preserve">            单位名称：</w:t>
      </w:r>
    </w:p>
    <w:p>
      <w:pPr>
        <w:spacing w:line="360" w:lineRule="auto"/>
        <w:rPr>
          <w:rFonts w:ascii="宋体" w:hAnsi="宋体" w:cs="宋体"/>
          <w:color w:val="auto"/>
          <w:sz w:val="24"/>
        </w:rPr>
      </w:pPr>
      <w:r>
        <w:rPr>
          <w:rFonts w:hint="eastAsia" w:ascii="宋体" w:hAnsi="宋体" w:cs="宋体"/>
          <w:color w:val="auto"/>
          <w:sz w:val="24"/>
        </w:rPr>
        <w:t xml:space="preserve">            地    址：</w:t>
      </w:r>
    </w:p>
    <w:p>
      <w:pPr>
        <w:spacing w:line="360" w:lineRule="auto"/>
        <w:rPr>
          <w:rFonts w:ascii="宋体" w:hAnsi="宋体" w:cs="宋体"/>
          <w:color w:val="auto"/>
          <w:sz w:val="24"/>
          <w:u w:val="single"/>
        </w:rPr>
      </w:pPr>
      <w:r>
        <w:rPr>
          <w:rFonts w:hint="eastAsia" w:ascii="宋体" w:hAnsi="宋体" w:cs="宋体"/>
          <w:color w:val="auto"/>
          <w:sz w:val="24"/>
        </w:rPr>
        <w:t>投标代表（被授权人）签字：</w:t>
      </w:r>
    </w:p>
    <w:p>
      <w:pPr>
        <w:spacing w:line="360" w:lineRule="auto"/>
        <w:rPr>
          <w:rFonts w:ascii="宋体" w:hAnsi="宋体" w:cs="宋体"/>
          <w:color w:val="auto"/>
          <w:sz w:val="24"/>
          <w:u w:val="single"/>
        </w:rPr>
      </w:pPr>
      <w:r>
        <w:rPr>
          <w:rFonts w:hint="eastAsia" w:ascii="宋体" w:hAnsi="宋体" w:cs="宋体"/>
          <w:color w:val="auto"/>
          <w:sz w:val="24"/>
        </w:rPr>
        <w:t xml:space="preserve">           职    务： </w:t>
      </w:r>
    </w:p>
    <w:p>
      <w:pPr>
        <w:spacing w:line="360" w:lineRule="auto"/>
        <w:rPr>
          <w:rFonts w:ascii="宋体" w:hAnsi="宋体" w:cs="宋体"/>
          <w:color w:val="auto"/>
          <w:sz w:val="24"/>
          <w:u w:val="single"/>
        </w:rPr>
      </w:pPr>
      <w:r>
        <w:rPr>
          <w:rFonts w:hint="eastAsia" w:ascii="宋体" w:hAnsi="宋体" w:cs="宋体"/>
          <w:color w:val="auto"/>
          <w:sz w:val="24"/>
        </w:rPr>
        <w:t xml:space="preserve">           单位名称： </w:t>
      </w:r>
    </w:p>
    <w:p>
      <w:pPr>
        <w:spacing w:line="360" w:lineRule="auto"/>
        <w:rPr>
          <w:rFonts w:ascii="宋体" w:hAnsi="宋体" w:cs="宋体"/>
          <w:color w:val="auto"/>
          <w:sz w:val="24"/>
        </w:rPr>
      </w:pPr>
      <w:r>
        <w:rPr>
          <w:rFonts w:hint="eastAsia" w:ascii="宋体" w:hAnsi="宋体" w:cs="宋体"/>
          <w:color w:val="auto"/>
          <w:sz w:val="24"/>
        </w:rPr>
        <w:t xml:space="preserve">           地    址：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 xml:space="preserve">           投标人（单位公章）：</w:t>
      </w:r>
    </w:p>
    <w:p>
      <w:pPr>
        <w:spacing w:line="360" w:lineRule="auto"/>
        <w:outlineLvl w:val="0"/>
        <w:rPr>
          <w:rFonts w:ascii="宋体" w:hAnsi="宋体" w:cs="宋体"/>
          <w:color w:val="auto"/>
          <w:sz w:val="24"/>
        </w:rPr>
      </w:pPr>
      <w:r>
        <w:rPr>
          <w:rFonts w:hint="eastAsia" w:ascii="宋体" w:hAnsi="宋体" w:cs="宋体"/>
          <w:color w:val="auto"/>
          <w:sz w:val="24"/>
        </w:rPr>
        <w:t xml:space="preserve">           日    期： </w:t>
      </w:r>
    </w:p>
    <w:p>
      <w:pPr>
        <w:snapToGrid w:val="0"/>
        <w:spacing w:before="120" w:after="120" w:line="360" w:lineRule="auto"/>
        <w:jc w:val="center"/>
        <w:rPr>
          <w:rFonts w:ascii="宋体" w:hAnsi="宋体" w:cs="宋体"/>
          <w:color w:val="auto"/>
          <w:sz w:val="24"/>
        </w:rPr>
      </w:pPr>
    </w:p>
    <w:p>
      <w:pPr>
        <w:pStyle w:val="2"/>
        <w:rPr>
          <w:rFonts w:ascii="宋体" w:hAnsi="宋体" w:eastAsia="宋体" w:cs="宋体"/>
          <w:color w:val="auto"/>
          <w:sz w:val="24"/>
        </w:rPr>
      </w:pPr>
    </w:p>
    <w:p>
      <w:pPr>
        <w:rPr>
          <w:rFonts w:ascii="宋体" w:hAnsi="宋体" w:cs="宋体"/>
          <w:color w:val="auto"/>
          <w:sz w:val="24"/>
        </w:rPr>
      </w:pPr>
    </w:p>
    <w:p>
      <w:pPr>
        <w:pStyle w:val="2"/>
        <w:rPr>
          <w:rFonts w:ascii="宋体" w:hAnsi="宋体" w:eastAsia="宋体" w:cs="宋体"/>
          <w:color w:val="auto"/>
          <w:sz w:val="24"/>
        </w:rPr>
      </w:pPr>
    </w:p>
    <w:p>
      <w:pPr>
        <w:rPr>
          <w:rFonts w:ascii="宋体" w:hAnsi="宋体" w:cs="宋体"/>
          <w:color w:val="auto"/>
          <w:sz w:val="24"/>
        </w:rPr>
      </w:pPr>
    </w:p>
    <w:p>
      <w:pPr>
        <w:snapToGrid w:val="0"/>
        <w:spacing w:before="50" w:after="50" w:line="360" w:lineRule="auto"/>
        <w:jc w:val="center"/>
        <w:rPr>
          <w:rFonts w:hint="eastAsia" w:ascii="黑体" w:eastAsia="黑体"/>
          <w:color w:val="auto"/>
          <w:sz w:val="32"/>
          <w:szCs w:val="32"/>
        </w:rPr>
      </w:pPr>
    </w:p>
    <w:p>
      <w:pPr>
        <w:snapToGrid w:val="0"/>
        <w:spacing w:before="50" w:after="50" w:line="360" w:lineRule="auto"/>
        <w:jc w:val="center"/>
        <w:rPr>
          <w:rFonts w:hint="eastAsia" w:ascii="黑体" w:eastAsia="黑体"/>
          <w:color w:val="auto"/>
          <w:sz w:val="32"/>
          <w:szCs w:val="32"/>
        </w:rPr>
      </w:pPr>
    </w:p>
    <w:p>
      <w:pPr>
        <w:snapToGrid w:val="0"/>
        <w:spacing w:before="50" w:after="50" w:line="360" w:lineRule="auto"/>
        <w:jc w:val="center"/>
        <w:rPr>
          <w:rFonts w:hint="eastAsia" w:ascii="黑体" w:eastAsia="黑体"/>
          <w:color w:val="auto"/>
          <w:sz w:val="32"/>
          <w:szCs w:val="32"/>
        </w:rPr>
      </w:pPr>
    </w:p>
    <w:p>
      <w:pPr>
        <w:snapToGrid w:val="0"/>
        <w:spacing w:before="50" w:after="50" w:line="360" w:lineRule="auto"/>
        <w:jc w:val="center"/>
        <w:rPr>
          <w:rFonts w:ascii="黑体" w:eastAsia="黑体"/>
          <w:color w:val="auto"/>
          <w:sz w:val="32"/>
          <w:szCs w:val="32"/>
        </w:rPr>
      </w:pPr>
      <w:r>
        <w:rPr>
          <w:rFonts w:hint="eastAsia" w:ascii="黑体" w:eastAsia="黑体"/>
          <w:color w:val="auto"/>
          <w:sz w:val="32"/>
          <w:szCs w:val="32"/>
        </w:rPr>
        <w:t>开标一览表（格式）</w:t>
      </w:r>
    </w:p>
    <w:tbl>
      <w:tblPr>
        <w:tblStyle w:val="1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color w:val="auto"/>
                <w:sz w:val="24"/>
              </w:rPr>
            </w:pPr>
            <w:r>
              <w:rPr>
                <w:rFonts w:hint="eastAsia" w:ascii="宋体"/>
                <w:b/>
                <w:color w:val="auto"/>
                <w:sz w:val="24"/>
              </w:rPr>
              <w:t>项目编号</w:t>
            </w:r>
          </w:p>
        </w:tc>
        <w:tc>
          <w:tcPr>
            <w:tcW w:w="7445" w:type="dxa"/>
            <w:vAlign w:val="center"/>
          </w:tcPr>
          <w:p>
            <w:pPr>
              <w:pStyle w:val="4"/>
              <w:spacing w:line="360" w:lineRule="auto"/>
              <w:rPr>
                <w:rFonts w:ascii="宋体" w:hAnsi="宋体" w:eastAsia="隶书"/>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color w:val="auto"/>
                <w:sz w:val="24"/>
              </w:rPr>
            </w:pPr>
            <w:r>
              <w:rPr>
                <w:rFonts w:hint="eastAsia" w:ascii="宋体"/>
                <w:b/>
                <w:color w:val="auto"/>
                <w:sz w:val="24"/>
              </w:rPr>
              <w:t>项目名称</w:t>
            </w:r>
          </w:p>
        </w:tc>
        <w:tc>
          <w:tcPr>
            <w:tcW w:w="7445" w:type="dxa"/>
            <w:vAlign w:val="center"/>
          </w:tcPr>
          <w:p>
            <w:pPr>
              <w:pStyle w:val="4"/>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auto"/>
                <w:sz w:val="24"/>
              </w:rPr>
            </w:pPr>
            <w:r>
              <w:rPr>
                <w:rFonts w:hint="eastAsia" w:ascii="宋体"/>
                <w:b/>
                <w:bCs/>
                <w:color w:val="auto"/>
                <w:sz w:val="24"/>
              </w:rPr>
              <w:t>项目投标报价：（折率）%。</w:t>
            </w:r>
          </w:p>
          <w:p>
            <w:pPr>
              <w:rPr>
                <w:rFonts w:ascii="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auto"/>
                <w:sz w:val="24"/>
              </w:rPr>
            </w:pPr>
            <w:r>
              <w:rPr>
                <w:rFonts w:hint="eastAsia" w:ascii="宋体"/>
                <w:b/>
                <w:bCs/>
                <w:color w:val="auto"/>
                <w:sz w:val="24"/>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hint="eastAsia" w:ascii="宋体"/>
                <w:b/>
                <w:bCs/>
                <w:color w:val="auto"/>
                <w:sz w:val="24"/>
              </w:rPr>
            </w:pPr>
            <w:r>
              <w:rPr>
                <w:rFonts w:hint="eastAsia" w:ascii="宋体"/>
                <w:b/>
                <w:bCs/>
                <w:color w:val="auto"/>
                <w:sz w:val="24"/>
              </w:rPr>
              <w:t xml:space="preserve">可提供服务：  </w:t>
            </w:r>
          </w:p>
          <w:p>
            <w:pPr>
              <w:pStyle w:val="2"/>
              <w:rPr>
                <w:rFonts w:hint="eastAsia"/>
                <w:color w:val="auto"/>
              </w:rPr>
            </w:pPr>
          </w:p>
          <w:p>
            <w:pPr>
              <w:rPr>
                <w:rFonts w:hint="eastAsia"/>
                <w:color w:val="auto"/>
              </w:rPr>
            </w:pPr>
          </w:p>
          <w:p>
            <w:pPr>
              <w:pStyle w:val="2"/>
              <w:rPr>
                <w:color w:val="auto"/>
              </w:rPr>
            </w:pPr>
          </w:p>
        </w:tc>
      </w:tr>
    </w:tbl>
    <w:p>
      <w:pPr>
        <w:spacing w:line="180" w:lineRule="atLeast"/>
        <w:rPr>
          <w:rFonts w:ascii="宋体"/>
          <w:color w:val="auto"/>
          <w:sz w:val="24"/>
        </w:rPr>
      </w:pPr>
      <w:r>
        <w:rPr>
          <w:rFonts w:hint="eastAsia" w:ascii="宋体" w:hAnsi="宋体"/>
          <w:color w:val="auto"/>
          <w:sz w:val="24"/>
        </w:rPr>
        <w:t>填写说明：</w:t>
      </w:r>
    </w:p>
    <w:p>
      <w:pPr>
        <w:numPr>
          <w:ilvl w:val="0"/>
          <w:numId w:val="1"/>
        </w:numPr>
        <w:rPr>
          <w:rFonts w:ascii="宋体"/>
          <w:color w:val="auto"/>
          <w:sz w:val="24"/>
        </w:rPr>
      </w:pPr>
      <w:r>
        <w:rPr>
          <w:rFonts w:hint="eastAsia" w:ascii="宋体" w:hAnsi="宋体"/>
          <w:color w:val="auto"/>
          <w:sz w:val="24"/>
        </w:rPr>
        <w:t>开标一览表不得填报选择性报价，否则将作为无效投标；</w:t>
      </w:r>
    </w:p>
    <w:p>
      <w:pPr>
        <w:numPr>
          <w:ilvl w:val="0"/>
          <w:numId w:val="1"/>
        </w:numPr>
        <w:rPr>
          <w:rFonts w:ascii="宋体" w:hAnsi="宋体"/>
          <w:color w:val="auto"/>
          <w:sz w:val="24"/>
        </w:rPr>
      </w:pPr>
      <w:r>
        <w:rPr>
          <w:rFonts w:hint="eastAsia" w:ascii="宋体" w:hAnsi="宋体"/>
          <w:color w:val="auto"/>
          <w:sz w:val="24"/>
        </w:rPr>
        <w:t>开标一览表中报价与投标分项明细报价表中不符时时，以开标一览表为准；</w:t>
      </w:r>
    </w:p>
    <w:p>
      <w:pPr>
        <w:tabs>
          <w:tab w:val="left" w:pos="480"/>
        </w:tabs>
        <w:ind w:left="480"/>
        <w:rPr>
          <w:rFonts w:ascii="宋体"/>
          <w:color w:val="auto"/>
          <w:sz w:val="24"/>
        </w:rPr>
      </w:pPr>
    </w:p>
    <w:p>
      <w:pPr>
        <w:ind w:firstLine="2640" w:firstLineChars="600"/>
        <w:rPr>
          <w:rFonts w:ascii="黑体" w:hAnsi="Arial" w:eastAsia="黑体"/>
          <w:color w:val="auto"/>
          <w:sz w:val="44"/>
        </w:rPr>
      </w:pPr>
    </w:p>
    <w:p>
      <w:pPr>
        <w:ind w:firstLine="480"/>
        <w:rPr>
          <w:rFonts w:ascii="宋体"/>
          <w:color w:val="auto"/>
          <w:sz w:val="24"/>
        </w:rPr>
      </w:pPr>
    </w:p>
    <w:p>
      <w:pPr>
        <w:ind w:firstLine="480"/>
        <w:jc w:val="right"/>
        <w:rPr>
          <w:rFonts w:ascii="宋体"/>
          <w:color w:val="auto"/>
          <w:sz w:val="24"/>
        </w:rPr>
      </w:pPr>
    </w:p>
    <w:p>
      <w:pPr>
        <w:jc w:val="left"/>
        <w:rPr>
          <w:rFonts w:hint="eastAsia" w:ascii="宋体" w:hAnsi="宋体"/>
          <w:bCs/>
          <w:color w:val="auto"/>
          <w:sz w:val="24"/>
        </w:rPr>
      </w:pPr>
      <w:r>
        <w:rPr>
          <w:rFonts w:hint="eastAsia" w:ascii="宋体" w:hAnsi="宋体"/>
          <w:bCs/>
          <w:color w:val="auto"/>
          <w:sz w:val="24"/>
        </w:rPr>
        <w:t>供应商名称（公章）：</w:t>
      </w:r>
    </w:p>
    <w:p>
      <w:pPr>
        <w:jc w:val="left"/>
        <w:rPr>
          <w:color w:val="auto"/>
        </w:rPr>
      </w:pPr>
      <w:r>
        <w:rPr>
          <w:rFonts w:hint="eastAsia" w:ascii="宋体" w:hAnsi="宋体"/>
          <w:bCs/>
          <w:color w:val="auto"/>
          <w:sz w:val="24"/>
        </w:rPr>
        <w:t>联系方式：</w:t>
      </w:r>
    </w:p>
    <w:p>
      <w:pPr>
        <w:rPr>
          <w:rFonts w:ascii="宋体"/>
          <w:color w:val="auto"/>
          <w:sz w:val="24"/>
        </w:rPr>
      </w:pPr>
      <w:r>
        <w:rPr>
          <w:rFonts w:hint="eastAsia" w:ascii="宋体" w:hAnsi="宋体"/>
          <w:color w:val="auto"/>
          <w:sz w:val="24"/>
        </w:rPr>
        <w:t>日期：年  月   日</w:t>
      </w:r>
    </w:p>
    <w:p>
      <w:pPr>
        <w:jc w:val="center"/>
        <w:rPr>
          <w:rFonts w:ascii="宋体"/>
          <w:b/>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344"/>
    <w:rsid w:val="00213146"/>
    <w:rsid w:val="003C7640"/>
    <w:rsid w:val="0051762D"/>
    <w:rsid w:val="00550D9B"/>
    <w:rsid w:val="00800197"/>
    <w:rsid w:val="00BB39DE"/>
    <w:rsid w:val="00E05344"/>
    <w:rsid w:val="00EC36A2"/>
    <w:rsid w:val="00FF227F"/>
    <w:rsid w:val="0E5D1486"/>
    <w:rsid w:val="0FDD13AD"/>
    <w:rsid w:val="18932C14"/>
    <w:rsid w:val="18C022BD"/>
    <w:rsid w:val="25EC1C9A"/>
    <w:rsid w:val="2A650DD4"/>
    <w:rsid w:val="2ECE60BB"/>
    <w:rsid w:val="36746BA1"/>
    <w:rsid w:val="50FB2B46"/>
    <w:rsid w:val="56AB629F"/>
    <w:rsid w:val="592012A7"/>
    <w:rsid w:val="5B7A7B5B"/>
    <w:rsid w:val="5CB31C15"/>
    <w:rsid w:val="5D9C62BA"/>
    <w:rsid w:val="5E5C46FC"/>
    <w:rsid w:val="60BE57AC"/>
    <w:rsid w:val="63A60CDB"/>
    <w:rsid w:val="6F77531B"/>
    <w:rsid w:val="6FF639CD"/>
    <w:rsid w:val="706D60E9"/>
    <w:rsid w:val="73D738D9"/>
    <w:rsid w:val="75D31FF1"/>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uiPriority w:val="0"/>
    <w:rPr>
      <w:kern w:val="2"/>
      <w:sz w:val="18"/>
      <w:szCs w:val="18"/>
    </w:rPr>
  </w:style>
  <w:style w:type="character" w:customStyle="1" w:styleId="13">
    <w:name w:val="页脚 Char"/>
    <w:basedOn w:val="11"/>
    <w:link w:val="8"/>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Words>
  <Characters>2443</Characters>
  <Lines>20</Lines>
  <Paragraphs>5</Paragraphs>
  <TotalTime>9</TotalTime>
  <ScaleCrop>false</ScaleCrop>
  <LinksUpToDate>false</LinksUpToDate>
  <CharactersWithSpaces>2866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2020-09-09T06:23:00Z</dcterms:created>
  <dc:creator>user</dc:creator>
  <cp:lastModifiedBy>赵萌</cp:lastModifiedBy>
  <dcterms:modified xsi:type="dcterms:W3CDTF">2020-09-14T00:50:15Z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