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54" w:rsidRDefault="009A48BF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盐城工业职业技术学院</w:t>
      </w:r>
      <w:r>
        <w:rPr>
          <w:rFonts w:ascii="宋体" w:hAnsi="宋体" w:cs="宋体" w:hint="eastAsia"/>
          <w:b/>
          <w:bCs/>
          <w:sz w:val="28"/>
          <w:szCs w:val="28"/>
        </w:rPr>
        <w:t>宣传部</w:t>
      </w:r>
      <w:r>
        <w:rPr>
          <w:rFonts w:ascii="宋体" w:hAnsi="宋体" w:cs="宋体" w:hint="eastAsia"/>
          <w:b/>
          <w:bCs/>
          <w:sz w:val="28"/>
          <w:szCs w:val="28"/>
        </w:rPr>
        <w:t>视频拍摄与制作</w:t>
      </w:r>
      <w:r>
        <w:rPr>
          <w:rFonts w:ascii="宋体" w:hAnsi="宋体" w:cs="宋体" w:hint="eastAsia"/>
          <w:b/>
          <w:bCs/>
          <w:sz w:val="28"/>
          <w:szCs w:val="28"/>
        </w:rPr>
        <w:t>询价</w:t>
      </w:r>
      <w:r>
        <w:rPr>
          <w:rFonts w:ascii="宋体" w:hAnsi="宋体" w:cs="宋体" w:hint="eastAsia"/>
          <w:b/>
          <w:bCs/>
          <w:sz w:val="28"/>
          <w:szCs w:val="28"/>
        </w:rPr>
        <w:t>公告</w:t>
      </w:r>
    </w:p>
    <w:p w:rsidR="00AE3254" w:rsidRDefault="009A48BF">
      <w:pPr>
        <w:spacing w:line="360" w:lineRule="auto"/>
        <w:ind w:firstLineChars="200" w:firstLine="562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编号：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20F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-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010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盐城工业职业技术学院</w:t>
      </w:r>
      <w:r>
        <w:rPr>
          <w:rFonts w:ascii="宋体" w:hAnsi="宋体" w:cs="宋体" w:hint="eastAsia"/>
          <w:szCs w:val="21"/>
        </w:rPr>
        <w:t>宣传部</w:t>
      </w:r>
      <w:r>
        <w:rPr>
          <w:rFonts w:ascii="宋体" w:hAnsi="宋体" w:cs="宋体" w:hint="eastAsia"/>
          <w:szCs w:val="21"/>
        </w:rPr>
        <w:t>视频拍摄与制作进行</w:t>
      </w:r>
      <w:r>
        <w:rPr>
          <w:rFonts w:ascii="宋体" w:hAnsi="宋体" w:cs="宋体" w:hint="eastAsia"/>
          <w:szCs w:val="21"/>
        </w:rPr>
        <w:t>公开</w:t>
      </w:r>
      <w:r>
        <w:rPr>
          <w:rFonts w:ascii="宋体" w:hAnsi="宋体" w:cs="宋体" w:hint="eastAsia"/>
          <w:szCs w:val="21"/>
        </w:rPr>
        <w:t>询价采购，欢迎</w:t>
      </w:r>
      <w:r>
        <w:rPr>
          <w:rFonts w:ascii="宋体" w:hAnsi="宋体" w:cs="宋体" w:hint="eastAsia"/>
          <w:szCs w:val="21"/>
        </w:rPr>
        <w:t>符合条件</w:t>
      </w:r>
      <w:r>
        <w:rPr>
          <w:rFonts w:ascii="宋体" w:hAnsi="宋体" w:cs="宋体" w:hint="eastAsia"/>
          <w:szCs w:val="21"/>
        </w:rPr>
        <w:t>单位参加。</w:t>
      </w:r>
    </w:p>
    <w:p w:rsidR="00AE3254" w:rsidRDefault="009A48BF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一、</w:t>
      </w:r>
      <w:r>
        <w:rPr>
          <w:rFonts w:ascii="宋体" w:hAnsi="宋体" w:cs="宋体" w:hint="eastAsia"/>
          <w:b/>
          <w:bCs/>
          <w:szCs w:val="21"/>
        </w:rPr>
        <w:t>视频制作</w:t>
      </w:r>
      <w:r>
        <w:rPr>
          <w:rFonts w:ascii="宋体" w:hAnsi="宋体" w:cs="宋体" w:hint="eastAsia"/>
          <w:b/>
          <w:bCs/>
          <w:szCs w:val="21"/>
        </w:rPr>
        <w:t>技术参数</w:t>
      </w:r>
      <w:r>
        <w:rPr>
          <w:rFonts w:ascii="宋体" w:hAnsi="宋体" w:cs="宋体" w:hint="eastAsia"/>
          <w:b/>
          <w:bCs/>
          <w:szCs w:val="21"/>
        </w:rPr>
        <w:t>及要求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（一）接到拍摄任务，需到达指定场所开展视频拍摄工作；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（二）具体要求如下：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/>
          <w:szCs w:val="21"/>
        </w:rPr>
        <w:t>1</w:t>
      </w:r>
      <w:r>
        <w:rPr>
          <w:rFonts w:ascii="宋体" w:hAnsi="宋体" w:cs="宋体" w:hint="eastAsia"/>
          <w:b/>
          <w:szCs w:val="21"/>
        </w:rPr>
        <w:t>、</w:t>
      </w:r>
      <w:r>
        <w:rPr>
          <w:rFonts w:ascii="宋体" w:hAnsi="宋体" w:cs="宋体" w:hint="eastAsia"/>
          <w:b/>
          <w:szCs w:val="21"/>
        </w:rPr>
        <w:t>视频信号</w:t>
      </w:r>
      <w:r>
        <w:rPr>
          <w:rFonts w:ascii="宋体" w:hAnsi="宋体" w:cs="宋体" w:hint="eastAsia"/>
          <w:b/>
          <w:szCs w:val="21"/>
        </w:rPr>
        <w:t>源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）稳定性：全片图像同步性能稳定，无失步现象，</w:t>
      </w:r>
      <w:r>
        <w:rPr>
          <w:rFonts w:ascii="宋体" w:hAnsi="宋体" w:cs="宋体" w:hint="eastAsia"/>
          <w:bCs/>
          <w:szCs w:val="21"/>
        </w:rPr>
        <w:t>CTL</w:t>
      </w:r>
      <w:r>
        <w:rPr>
          <w:rFonts w:ascii="宋体" w:hAnsi="宋体" w:cs="宋体" w:hint="eastAsia"/>
          <w:bCs/>
          <w:szCs w:val="21"/>
        </w:rPr>
        <w:t>同步控制信号必须连续，图像无抖动跳跃，色彩无突变，编辑点处图像稳定。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）信噪比：图像信噪比不低于</w:t>
      </w:r>
      <w:r>
        <w:rPr>
          <w:rFonts w:ascii="宋体" w:hAnsi="宋体" w:cs="宋体" w:hint="eastAsia"/>
          <w:bCs/>
          <w:szCs w:val="21"/>
        </w:rPr>
        <w:t>55dB</w:t>
      </w:r>
      <w:r>
        <w:rPr>
          <w:rFonts w:ascii="宋体" w:hAnsi="宋体" w:cs="宋体" w:hint="eastAsia"/>
          <w:bCs/>
          <w:szCs w:val="21"/>
        </w:rPr>
        <w:t>，无明显杂波。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3</w:t>
      </w:r>
      <w:r>
        <w:rPr>
          <w:rFonts w:ascii="宋体" w:hAnsi="宋体" w:cs="宋体" w:hint="eastAsia"/>
          <w:bCs/>
          <w:szCs w:val="21"/>
        </w:rPr>
        <w:t>）色调：白平衡正确，无明显偏色，多机拍摄的镜头衔接处无明显色差。</w:t>
      </w:r>
    </w:p>
    <w:p w:rsidR="00AE3254" w:rsidRDefault="009A48BF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2</w:t>
      </w:r>
      <w:r>
        <w:rPr>
          <w:rFonts w:ascii="宋体" w:hAnsi="宋体" w:cs="宋体" w:hint="eastAsia"/>
          <w:b/>
          <w:szCs w:val="21"/>
        </w:rPr>
        <w:t>、</w:t>
      </w:r>
      <w:r>
        <w:rPr>
          <w:rFonts w:ascii="宋体" w:hAnsi="宋体" w:cs="宋体" w:hint="eastAsia"/>
          <w:b/>
          <w:szCs w:val="21"/>
        </w:rPr>
        <w:t>音频信号源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）电平指标：－</w:t>
      </w:r>
      <w:r>
        <w:rPr>
          <w:rFonts w:ascii="宋体" w:hAnsi="宋体" w:cs="宋体" w:hint="eastAsia"/>
          <w:bCs/>
          <w:szCs w:val="21"/>
        </w:rPr>
        <w:t>2db</w:t>
      </w:r>
      <w:r>
        <w:rPr>
          <w:rFonts w:ascii="宋体" w:hAnsi="宋体" w:cs="宋体" w:hint="eastAsia"/>
          <w:bCs/>
          <w:szCs w:val="21"/>
        </w:rPr>
        <w:t>—－</w:t>
      </w:r>
      <w:r>
        <w:rPr>
          <w:rFonts w:ascii="宋体" w:hAnsi="宋体" w:cs="宋体" w:hint="eastAsia"/>
          <w:bCs/>
          <w:szCs w:val="21"/>
        </w:rPr>
        <w:t>8db</w:t>
      </w:r>
      <w:r>
        <w:rPr>
          <w:rFonts w:ascii="宋体" w:hAnsi="宋体" w:cs="宋体" w:hint="eastAsia"/>
          <w:bCs/>
          <w:szCs w:val="21"/>
        </w:rPr>
        <w:t>，声音应无明显失真。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）信噪比：不低于</w:t>
      </w:r>
      <w:r>
        <w:rPr>
          <w:rFonts w:ascii="宋体" w:hAnsi="宋体" w:cs="宋体" w:hint="eastAsia"/>
          <w:bCs/>
          <w:szCs w:val="21"/>
        </w:rPr>
        <w:t>48db</w:t>
      </w:r>
      <w:r>
        <w:rPr>
          <w:rFonts w:ascii="宋体" w:hAnsi="宋体" w:cs="宋体" w:hint="eastAsia"/>
          <w:bCs/>
          <w:szCs w:val="21"/>
        </w:rPr>
        <w:t>。</w:t>
      </w:r>
    </w:p>
    <w:p w:rsidR="00AE3254" w:rsidRDefault="009A48BF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3</w:t>
      </w:r>
      <w:r>
        <w:rPr>
          <w:rFonts w:ascii="宋体" w:hAnsi="宋体" w:cs="宋体" w:hint="eastAsia"/>
          <w:b/>
          <w:szCs w:val="21"/>
        </w:rPr>
        <w:t>、</w:t>
      </w:r>
      <w:r>
        <w:rPr>
          <w:rFonts w:ascii="宋体" w:hAnsi="宋体" w:cs="宋体" w:hint="eastAsia"/>
          <w:b/>
          <w:szCs w:val="21"/>
        </w:rPr>
        <w:t>视频压缩格式及技术参数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</w:t>
      </w:r>
      <w:r>
        <w:rPr>
          <w:rFonts w:ascii="宋体" w:hAnsi="宋体" w:cs="宋体" w:hint="eastAsia"/>
          <w:bCs/>
          <w:szCs w:val="21"/>
        </w:rPr>
        <w:t>）压缩格式：采用</w:t>
      </w:r>
      <w:r>
        <w:rPr>
          <w:rFonts w:ascii="宋体" w:hAnsi="宋体" w:cs="宋体" w:hint="eastAsia"/>
          <w:bCs/>
          <w:szCs w:val="21"/>
        </w:rPr>
        <w:t>H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bCs/>
          <w:szCs w:val="21"/>
        </w:rPr>
        <w:t>264/AVC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MPEG</w:t>
      </w:r>
      <w:r>
        <w:rPr>
          <w:rFonts w:ascii="宋体" w:hAnsi="宋体" w:cs="宋体" w:hint="eastAsia"/>
          <w:bCs/>
          <w:szCs w:val="21"/>
        </w:rPr>
        <w:t>－</w:t>
      </w:r>
      <w:r>
        <w:rPr>
          <w:rFonts w:ascii="宋体" w:hAnsi="宋体" w:cs="宋体" w:hint="eastAsia"/>
          <w:bCs/>
          <w:szCs w:val="21"/>
        </w:rPr>
        <w:t>4Part10</w:t>
      </w:r>
      <w:r>
        <w:rPr>
          <w:rFonts w:ascii="宋体" w:hAnsi="宋体" w:cs="宋体" w:hint="eastAsia"/>
          <w:bCs/>
          <w:szCs w:val="21"/>
        </w:rPr>
        <w:t>）编码格式。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）码流：动态码流的码率为</w:t>
      </w:r>
      <w:r>
        <w:rPr>
          <w:rFonts w:ascii="宋体" w:hAnsi="宋体" w:cs="宋体" w:hint="eastAsia"/>
          <w:bCs/>
          <w:szCs w:val="21"/>
        </w:rPr>
        <w:t>1024Kbps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125KBps</w:t>
      </w:r>
      <w:r>
        <w:rPr>
          <w:rFonts w:ascii="宋体" w:hAnsi="宋体" w:cs="宋体" w:hint="eastAsia"/>
          <w:bCs/>
          <w:szCs w:val="21"/>
        </w:rPr>
        <w:t>）。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3</w:t>
      </w:r>
      <w:r>
        <w:rPr>
          <w:rFonts w:ascii="宋体" w:hAnsi="宋体" w:cs="宋体" w:hint="eastAsia"/>
          <w:bCs/>
          <w:szCs w:val="21"/>
        </w:rPr>
        <w:t>）分辨率：</w:t>
      </w:r>
    </w:p>
    <w:p w:rsidR="00AE3254" w:rsidRDefault="009A48BF">
      <w:pPr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①采用标清</w:t>
      </w:r>
      <w:r>
        <w:rPr>
          <w:rFonts w:ascii="宋体" w:hAnsi="宋体" w:cs="宋体" w:hint="eastAsia"/>
          <w:bCs/>
          <w:szCs w:val="21"/>
        </w:rPr>
        <w:t xml:space="preserve"> 4:3 </w:t>
      </w:r>
      <w:r>
        <w:rPr>
          <w:rFonts w:ascii="宋体" w:hAnsi="宋体" w:cs="宋体" w:hint="eastAsia"/>
          <w:bCs/>
          <w:szCs w:val="21"/>
        </w:rPr>
        <w:t>拍摄时，设定为</w:t>
      </w:r>
      <w:r>
        <w:rPr>
          <w:rFonts w:ascii="宋体" w:hAnsi="宋体" w:cs="宋体" w:hint="eastAsia"/>
          <w:bCs/>
          <w:szCs w:val="21"/>
        </w:rPr>
        <w:t>720</w:t>
      </w:r>
      <w:r>
        <w:rPr>
          <w:rFonts w:ascii="宋体" w:hAnsi="宋体" w:cs="宋体" w:hint="eastAsia"/>
          <w:bCs/>
          <w:szCs w:val="21"/>
        </w:rPr>
        <w:t>×</w:t>
      </w:r>
      <w:r>
        <w:rPr>
          <w:rFonts w:ascii="宋体" w:hAnsi="宋体" w:cs="宋体" w:hint="eastAsia"/>
          <w:bCs/>
          <w:szCs w:val="21"/>
        </w:rPr>
        <w:t>576</w:t>
      </w:r>
      <w:r>
        <w:rPr>
          <w:rFonts w:ascii="宋体" w:hAnsi="宋体" w:cs="宋体" w:hint="eastAsia"/>
          <w:bCs/>
          <w:szCs w:val="21"/>
        </w:rPr>
        <w:t>；</w:t>
      </w:r>
    </w:p>
    <w:p w:rsidR="00AE3254" w:rsidRDefault="009A48BF">
      <w:pPr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②采用高清</w:t>
      </w:r>
      <w:r>
        <w:rPr>
          <w:rFonts w:ascii="宋体" w:hAnsi="宋体" w:cs="宋体" w:hint="eastAsia"/>
          <w:bCs/>
          <w:szCs w:val="21"/>
        </w:rPr>
        <w:t xml:space="preserve"> 16:9 </w:t>
      </w:r>
      <w:r>
        <w:rPr>
          <w:rFonts w:ascii="宋体" w:hAnsi="宋体" w:cs="宋体" w:hint="eastAsia"/>
          <w:bCs/>
          <w:szCs w:val="21"/>
        </w:rPr>
        <w:t>拍摄时，设定为</w:t>
      </w:r>
      <w:r>
        <w:rPr>
          <w:rFonts w:ascii="宋体" w:hAnsi="宋体" w:cs="宋体" w:hint="eastAsia"/>
          <w:bCs/>
          <w:szCs w:val="21"/>
        </w:rPr>
        <w:t>1280</w:t>
      </w:r>
      <w:r>
        <w:rPr>
          <w:rFonts w:ascii="宋体" w:hAnsi="宋体" w:cs="宋体" w:hint="eastAsia"/>
          <w:bCs/>
          <w:szCs w:val="21"/>
        </w:rPr>
        <w:t>×</w:t>
      </w:r>
      <w:r>
        <w:rPr>
          <w:rFonts w:ascii="宋体" w:hAnsi="宋体" w:cs="宋体" w:hint="eastAsia"/>
          <w:bCs/>
          <w:szCs w:val="21"/>
        </w:rPr>
        <w:t>720</w:t>
      </w:r>
      <w:r>
        <w:rPr>
          <w:rFonts w:ascii="宋体" w:hAnsi="宋体" w:cs="宋体" w:hint="eastAsia"/>
          <w:bCs/>
          <w:szCs w:val="21"/>
        </w:rPr>
        <w:t>；</w:t>
      </w:r>
    </w:p>
    <w:p w:rsidR="00AE3254" w:rsidRDefault="009A48BF">
      <w:pPr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③视频分辨率应统一，不得标清和高清混用。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4</w:t>
      </w:r>
      <w:r>
        <w:rPr>
          <w:rFonts w:ascii="宋体" w:hAnsi="宋体" w:cs="宋体" w:hint="eastAsia"/>
          <w:bCs/>
          <w:szCs w:val="21"/>
        </w:rPr>
        <w:t>）画幅宽高比：</w:t>
      </w:r>
    </w:p>
    <w:p w:rsidR="00AE3254" w:rsidRDefault="009A48BF">
      <w:pPr>
        <w:spacing w:line="360" w:lineRule="auto"/>
        <w:ind w:firstLineChars="100" w:firstLine="21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①分辨率设定为</w:t>
      </w:r>
      <w:r>
        <w:rPr>
          <w:rFonts w:ascii="宋体" w:hAnsi="宋体" w:cs="宋体" w:hint="eastAsia"/>
          <w:bCs/>
          <w:szCs w:val="21"/>
        </w:rPr>
        <w:t xml:space="preserve"> 720</w:t>
      </w:r>
      <w:r>
        <w:rPr>
          <w:rFonts w:ascii="宋体" w:hAnsi="宋体" w:cs="宋体" w:hint="eastAsia"/>
          <w:bCs/>
          <w:szCs w:val="21"/>
        </w:rPr>
        <w:t>×</w:t>
      </w:r>
      <w:r>
        <w:rPr>
          <w:rFonts w:ascii="宋体" w:hAnsi="宋体" w:cs="宋体" w:hint="eastAsia"/>
          <w:bCs/>
          <w:szCs w:val="21"/>
        </w:rPr>
        <w:t xml:space="preserve">576 </w:t>
      </w:r>
      <w:r>
        <w:rPr>
          <w:rFonts w:ascii="宋体" w:hAnsi="宋体" w:cs="宋体" w:hint="eastAsia"/>
          <w:bCs/>
          <w:szCs w:val="21"/>
        </w:rPr>
        <w:t>的，选定</w:t>
      </w:r>
      <w:r>
        <w:rPr>
          <w:rFonts w:ascii="宋体" w:hAnsi="宋体" w:cs="宋体" w:hint="eastAsia"/>
          <w:bCs/>
          <w:szCs w:val="21"/>
        </w:rPr>
        <w:t>4:3</w:t>
      </w:r>
      <w:r>
        <w:rPr>
          <w:rFonts w:ascii="宋体" w:hAnsi="宋体" w:cs="宋体" w:hint="eastAsia"/>
          <w:bCs/>
          <w:szCs w:val="21"/>
        </w:rPr>
        <w:t>；②分辨率设定为</w:t>
      </w:r>
      <w:r>
        <w:rPr>
          <w:rFonts w:ascii="宋体" w:hAnsi="宋体" w:cs="宋体" w:hint="eastAsia"/>
          <w:bCs/>
          <w:szCs w:val="21"/>
        </w:rPr>
        <w:t xml:space="preserve"> 1280</w:t>
      </w:r>
      <w:r>
        <w:rPr>
          <w:rFonts w:ascii="宋体" w:hAnsi="宋体" w:cs="宋体" w:hint="eastAsia"/>
          <w:bCs/>
          <w:szCs w:val="21"/>
        </w:rPr>
        <w:t>×</w:t>
      </w:r>
      <w:r>
        <w:rPr>
          <w:rFonts w:ascii="宋体" w:hAnsi="宋体" w:cs="宋体" w:hint="eastAsia"/>
          <w:bCs/>
          <w:szCs w:val="21"/>
        </w:rPr>
        <w:t xml:space="preserve">720 </w:t>
      </w:r>
      <w:r>
        <w:rPr>
          <w:rFonts w:ascii="宋体" w:hAnsi="宋体" w:cs="宋体" w:hint="eastAsia"/>
          <w:bCs/>
          <w:szCs w:val="21"/>
        </w:rPr>
        <w:t>的，选定</w:t>
      </w:r>
      <w:r>
        <w:rPr>
          <w:rFonts w:ascii="宋体" w:hAnsi="宋体" w:cs="宋体" w:hint="eastAsia"/>
          <w:bCs/>
          <w:szCs w:val="21"/>
        </w:rPr>
        <w:t>16:9</w:t>
      </w:r>
      <w:r>
        <w:rPr>
          <w:rFonts w:ascii="宋体" w:hAnsi="宋体" w:cs="宋体" w:hint="eastAsia"/>
          <w:bCs/>
          <w:szCs w:val="21"/>
        </w:rPr>
        <w:t>；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5</w:t>
      </w:r>
      <w:r>
        <w:rPr>
          <w:rFonts w:ascii="宋体" w:hAnsi="宋体" w:cs="宋体" w:hint="eastAsia"/>
          <w:bCs/>
          <w:szCs w:val="21"/>
        </w:rPr>
        <w:t>）帧率：</w:t>
      </w:r>
      <w:r>
        <w:rPr>
          <w:rFonts w:ascii="宋体" w:hAnsi="宋体" w:cs="宋体" w:hint="eastAsia"/>
          <w:bCs/>
          <w:szCs w:val="21"/>
        </w:rPr>
        <w:t xml:space="preserve">25 </w:t>
      </w:r>
      <w:r>
        <w:rPr>
          <w:rFonts w:ascii="宋体" w:hAnsi="宋体" w:cs="宋体" w:hint="eastAsia"/>
          <w:bCs/>
          <w:szCs w:val="21"/>
        </w:rPr>
        <w:t>帧</w:t>
      </w:r>
      <w:r>
        <w:rPr>
          <w:rFonts w:ascii="宋体" w:hAnsi="宋体" w:cs="宋体" w:hint="eastAsia"/>
          <w:bCs/>
          <w:szCs w:val="21"/>
        </w:rPr>
        <w:t>/</w:t>
      </w:r>
      <w:r>
        <w:rPr>
          <w:rFonts w:ascii="宋体" w:hAnsi="宋体" w:cs="宋体" w:hint="eastAsia"/>
          <w:bCs/>
          <w:szCs w:val="21"/>
        </w:rPr>
        <w:t>秒。</w:t>
      </w:r>
    </w:p>
    <w:p w:rsidR="00AE3254" w:rsidRDefault="009A48BF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4</w:t>
      </w:r>
      <w:r>
        <w:rPr>
          <w:rFonts w:ascii="宋体" w:hAnsi="宋体" w:cs="宋体" w:hint="eastAsia"/>
          <w:b/>
          <w:szCs w:val="21"/>
        </w:rPr>
        <w:t>、</w:t>
      </w:r>
      <w:r>
        <w:rPr>
          <w:rFonts w:ascii="宋体" w:hAnsi="宋体" w:cs="宋体" w:hint="eastAsia"/>
          <w:b/>
          <w:szCs w:val="21"/>
        </w:rPr>
        <w:t>音频压缩格式及技术参数：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压缩格式：采用</w:t>
      </w:r>
      <w:r>
        <w:rPr>
          <w:rFonts w:ascii="宋体" w:hAnsi="宋体" w:cs="宋体" w:hint="eastAsia"/>
          <w:bCs/>
          <w:szCs w:val="21"/>
        </w:rPr>
        <w:t xml:space="preserve"> AAC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MPEG4Part3</w:t>
      </w:r>
      <w:r>
        <w:rPr>
          <w:rFonts w:ascii="宋体" w:hAnsi="宋体" w:cs="宋体" w:hint="eastAsia"/>
          <w:bCs/>
          <w:szCs w:val="21"/>
        </w:rPr>
        <w:t>）格式；采样率：</w:t>
      </w:r>
      <w:r>
        <w:rPr>
          <w:rFonts w:ascii="宋体" w:hAnsi="宋体" w:cs="宋体" w:hint="eastAsia"/>
          <w:bCs/>
          <w:szCs w:val="21"/>
        </w:rPr>
        <w:t>48KHz</w:t>
      </w:r>
      <w:r>
        <w:rPr>
          <w:rFonts w:ascii="宋体" w:hAnsi="宋体" w:cs="宋体" w:hint="eastAsia"/>
          <w:bCs/>
          <w:szCs w:val="21"/>
        </w:rPr>
        <w:t>；码流：</w:t>
      </w:r>
      <w:r>
        <w:rPr>
          <w:rFonts w:ascii="宋体" w:hAnsi="宋体" w:cs="宋体" w:hint="eastAsia"/>
          <w:bCs/>
          <w:szCs w:val="21"/>
        </w:rPr>
        <w:t>128Kbps</w:t>
      </w:r>
      <w:r>
        <w:rPr>
          <w:rFonts w:ascii="宋体" w:hAnsi="宋体" w:cs="宋体" w:hint="eastAsia"/>
          <w:bCs/>
          <w:szCs w:val="21"/>
        </w:rPr>
        <w:t>（恒定）；</w:t>
      </w:r>
    </w:p>
    <w:p w:rsidR="00AE3254" w:rsidRDefault="009A48BF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5</w:t>
      </w:r>
      <w:r>
        <w:rPr>
          <w:rFonts w:ascii="宋体" w:hAnsi="宋体" w:cs="宋体" w:hint="eastAsia"/>
          <w:b/>
          <w:szCs w:val="21"/>
        </w:rPr>
        <w:t>、</w:t>
      </w:r>
      <w:r>
        <w:rPr>
          <w:rFonts w:ascii="宋体" w:hAnsi="宋体" w:cs="宋体" w:hint="eastAsia"/>
          <w:b/>
          <w:szCs w:val="21"/>
        </w:rPr>
        <w:t>其他要求：</w:t>
      </w:r>
    </w:p>
    <w:p w:rsidR="00AE3254" w:rsidRDefault="009A48BF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封装格式：采用</w:t>
      </w:r>
      <w:r>
        <w:rPr>
          <w:rFonts w:ascii="宋体" w:hAnsi="宋体" w:cs="宋体" w:hint="eastAsia"/>
          <w:bCs/>
          <w:szCs w:val="21"/>
        </w:rPr>
        <w:t>MP4</w:t>
      </w:r>
      <w:r>
        <w:rPr>
          <w:rFonts w:ascii="宋体" w:hAnsi="宋体" w:cs="宋体" w:hint="eastAsia"/>
          <w:bCs/>
          <w:szCs w:val="21"/>
        </w:rPr>
        <w:t>格式封装。（视频编码格式：</w:t>
      </w:r>
      <w:r>
        <w:rPr>
          <w:rFonts w:ascii="宋体" w:hAnsi="宋体" w:cs="宋体" w:hint="eastAsia"/>
          <w:bCs/>
          <w:szCs w:val="21"/>
        </w:rPr>
        <w:t xml:space="preserve"> H</w:t>
      </w:r>
      <w:r>
        <w:rPr>
          <w:rFonts w:ascii="宋体" w:hAnsi="宋体" w:cs="宋体" w:hint="eastAsia"/>
          <w:bCs/>
          <w:szCs w:val="21"/>
        </w:rPr>
        <w:t>．</w:t>
      </w:r>
      <w:r>
        <w:rPr>
          <w:rFonts w:ascii="宋体" w:hAnsi="宋体" w:cs="宋体" w:hint="eastAsia"/>
          <w:bCs/>
          <w:szCs w:val="21"/>
        </w:rPr>
        <w:t>264/AVC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MPEG</w:t>
      </w:r>
      <w:r>
        <w:rPr>
          <w:rFonts w:ascii="宋体" w:hAnsi="宋体" w:cs="宋体" w:hint="eastAsia"/>
          <w:bCs/>
          <w:szCs w:val="21"/>
        </w:rPr>
        <w:t>－</w:t>
      </w:r>
      <w:r>
        <w:rPr>
          <w:rFonts w:ascii="宋体" w:hAnsi="宋体" w:cs="宋体" w:hint="eastAsia"/>
          <w:bCs/>
          <w:szCs w:val="21"/>
        </w:rPr>
        <w:t>4Part10</w:t>
      </w:r>
      <w:r>
        <w:rPr>
          <w:rFonts w:ascii="宋体" w:hAnsi="宋体" w:cs="宋体" w:hint="eastAsia"/>
          <w:bCs/>
          <w:szCs w:val="21"/>
        </w:rPr>
        <w:t>）；音频编码格式：</w:t>
      </w:r>
      <w:r>
        <w:rPr>
          <w:rFonts w:ascii="宋体" w:hAnsi="宋体" w:cs="宋体" w:hint="eastAsia"/>
          <w:bCs/>
          <w:szCs w:val="21"/>
        </w:rPr>
        <w:t>AAC</w:t>
      </w:r>
      <w:r>
        <w:rPr>
          <w:rFonts w:ascii="宋体" w:hAnsi="宋体" w:cs="宋体" w:hint="eastAsia"/>
          <w:bCs/>
          <w:szCs w:val="21"/>
        </w:rPr>
        <w:t>（</w:t>
      </w:r>
      <w:r>
        <w:rPr>
          <w:rFonts w:ascii="宋体" w:hAnsi="宋体" w:cs="宋体" w:hint="eastAsia"/>
          <w:bCs/>
          <w:szCs w:val="21"/>
        </w:rPr>
        <w:t>MPEG4Part3</w:t>
      </w:r>
      <w:r>
        <w:rPr>
          <w:rFonts w:ascii="宋体" w:hAnsi="宋体" w:cs="宋体" w:hint="eastAsia"/>
          <w:bCs/>
          <w:szCs w:val="21"/>
        </w:rPr>
        <w:t>）</w:t>
      </w:r>
    </w:p>
    <w:p w:rsidR="00AE3254" w:rsidRDefault="00AE325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:rsidR="00AE3254" w:rsidRDefault="009A48BF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二、付款方式：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每个视频录制制作完成，按照</w:t>
      </w:r>
      <w:r>
        <w:rPr>
          <w:rFonts w:ascii="宋体" w:hAnsi="宋体" w:cs="宋体" w:hint="eastAsia"/>
          <w:szCs w:val="21"/>
        </w:rPr>
        <w:t>宣传部</w:t>
      </w:r>
      <w:r>
        <w:rPr>
          <w:rFonts w:ascii="宋体" w:hAnsi="宋体" w:cs="宋体" w:hint="eastAsia"/>
          <w:szCs w:val="21"/>
        </w:rPr>
        <w:t>要求完成精修，并经</w:t>
      </w:r>
      <w:r>
        <w:rPr>
          <w:rFonts w:ascii="宋体" w:hAnsi="宋体" w:cs="宋体" w:hint="eastAsia"/>
          <w:szCs w:val="21"/>
        </w:rPr>
        <w:t>部门</w:t>
      </w:r>
      <w:r>
        <w:rPr>
          <w:rFonts w:ascii="宋体" w:hAnsi="宋体" w:cs="宋体" w:hint="eastAsia"/>
          <w:szCs w:val="21"/>
        </w:rPr>
        <w:t>验收合格后，供应商开具正规税务发票，学校财务支付。</w:t>
      </w:r>
    </w:p>
    <w:p w:rsidR="00AE3254" w:rsidRDefault="009A48BF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三、供货时间及地点：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</w:t>
      </w:r>
      <w:r>
        <w:rPr>
          <w:rFonts w:ascii="宋体" w:hAnsi="宋体" w:cs="宋体" w:hint="eastAsia"/>
          <w:szCs w:val="21"/>
        </w:rPr>
        <w:t>期限</w:t>
      </w:r>
      <w:r>
        <w:rPr>
          <w:rFonts w:ascii="宋体" w:hAnsi="宋体" w:cs="宋体" w:hint="eastAsia"/>
          <w:szCs w:val="21"/>
        </w:rPr>
        <w:t>：自签订合同后</w:t>
      </w:r>
      <w:r>
        <w:rPr>
          <w:rFonts w:ascii="宋体" w:hAnsi="宋体" w:cs="宋体" w:hint="eastAsia"/>
          <w:szCs w:val="21"/>
        </w:rPr>
        <w:t>半年内</w:t>
      </w:r>
      <w:r>
        <w:rPr>
          <w:rFonts w:ascii="宋体" w:hAnsi="宋体" w:cs="宋体" w:hint="eastAsia"/>
          <w:szCs w:val="21"/>
        </w:rPr>
        <w:t xml:space="preserve">    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地点：盐城工业职业技术学院</w:t>
      </w:r>
    </w:p>
    <w:p w:rsidR="00AE3254" w:rsidRDefault="009A48BF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四、评标办法：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、资格预审：分别对投标人提供的投标文件完整性、校园短片专业性进行评审，确定入围单位不得少于</w:t>
      </w: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家；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、定标：在入围投标人中按照报价由低到高确定</w:t>
      </w: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家中标人，并按最低报价提供服务。</w:t>
      </w:r>
    </w:p>
    <w:p w:rsidR="00AE3254" w:rsidRDefault="009A48BF">
      <w:pPr>
        <w:spacing w:line="360" w:lineRule="auto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五</w:t>
      </w:r>
      <w:r>
        <w:rPr>
          <w:rFonts w:ascii="宋体" w:hAnsi="宋体" w:cs="宋体" w:hint="eastAsia"/>
          <w:b/>
          <w:bCs/>
          <w:szCs w:val="21"/>
        </w:rPr>
        <w:t>、招标要求：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、询价</w:t>
      </w:r>
      <w:r>
        <w:rPr>
          <w:rFonts w:ascii="宋体" w:hAnsi="宋体" w:cs="宋体" w:hint="eastAsia"/>
          <w:szCs w:val="21"/>
        </w:rPr>
        <w:t>投标文件内应该提供供应商营业执照复印件、法人代表授权书、投标单位代表身份证复印件、盐城工业职业技术学院</w:t>
      </w:r>
      <w:r>
        <w:rPr>
          <w:rFonts w:ascii="宋体" w:hAnsi="宋体" w:cs="宋体" w:hint="eastAsia"/>
          <w:szCs w:val="21"/>
        </w:rPr>
        <w:t>宣传部</w:t>
      </w:r>
      <w:r>
        <w:rPr>
          <w:rFonts w:ascii="宋体" w:hAnsi="宋体" w:cs="宋体" w:hint="eastAsia"/>
          <w:szCs w:val="21"/>
        </w:rPr>
        <w:t>视频拍摄与制作询价报价</w:t>
      </w:r>
      <w:r>
        <w:rPr>
          <w:rFonts w:ascii="宋体" w:hAnsi="宋体" w:cs="宋体" w:hint="eastAsia"/>
          <w:szCs w:val="21"/>
        </w:rPr>
        <w:t>单</w:t>
      </w:r>
      <w:r>
        <w:rPr>
          <w:rFonts w:ascii="宋体" w:hAnsi="宋体" w:cs="宋体" w:hint="eastAsia"/>
          <w:szCs w:val="21"/>
        </w:rPr>
        <w:t>（样式见附件一）等书</w:t>
      </w:r>
      <w:r>
        <w:rPr>
          <w:rFonts w:ascii="宋体" w:hAnsi="宋体" w:cs="宋体" w:hint="eastAsia"/>
          <w:szCs w:val="21"/>
        </w:rPr>
        <w:t>面材料，以上材料均需加盖投标单位公章。</w:t>
      </w:r>
      <w:r>
        <w:rPr>
          <w:rFonts w:ascii="宋体" w:hAnsi="宋体" w:cs="宋体" w:hint="eastAsia"/>
          <w:szCs w:val="21"/>
        </w:rPr>
        <w:t>投标时</w:t>
      </w:r>
      <w:r>
        <w:rPr>
          <w:rFonts w:ascii="宋体" w:hAnsi="宋体" w:cs="宋体" w:hint="eastAsia"/>
          <w:kern w:val="0"/>
          <w:szCs w:val="21"/>
        </w:rPr>
        <w:t>需提供</w:t>
      </w:r>
      <w:r>
        <w:rPr>
          <w:rFonts w:ascii="宋体" w:hAnsi="宋体" w:cs="宋体" w:hint="eastAsia"/>
          <w:color w:val="FF0000"/>
          <w:kern w:val="0"/>
          <w:szCs w:val="21"/>
        </w:rPr>
        <w:t>单位营业执照原件</w:t>
      </w:r>
      <w:r>
        <w:rPr>
          <w:rFonts w:ascii="宋体" w:hAnsi="宋体" w:cs="宋体" w:hint="eastAsia"/>
          <w:kern w:val="0"/>
          <w:szCs w:val="21"/>
        </w:rPr>
        <w:t>和</w:t>
      </w:r>
      <w:r>
        <w:rPr>
          <w:rFonts w:ascii="宋体" w:hAnsi="宋体" w:cs="宋体" w:hint="eastAsia"/>
          <w:color w:val="FF0000"/>
          <w:kern w:val="0"/>
          <w:szCs w:val="21"/>
        </w:rPr>
        <w:t>授权代表身份证原件</w:t>
      </w:r>
      <w:r>
        <w:rPr>
          <w:rFonts w:ascii="宋体" w:hAnsi="宋体" w:cs="宋体" w:hint="eastAsia"/>
          <w:kern w:val="0"/>
          <w:szCs w:val="21"/>
        </w:rPr>
        <w:t>备查。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、竞标时需提供校园短片时长为</w:t>
      </w:r>
      <w:r>
        <w:rPr>
          <w:rFonts w:ascii="宋体" w:hAnsi="宋体" w:cs="宋体" w:hint="eastAsia"/>
          <w:kern w:val="0"/>
          <w:szCs w:val="21"/>
        </w:rPr>
        <w:t>01:00-01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30</w:t>
      </w:r>
      <w:r>
        <w:rPr>
          <w:rFonts w:ascii="宋体" w:hAnsi="宋体" w:cs="宋体" w:hint="eastAsia"/>
          <w:kern w:val="0"/>
          <w:szCs w:val="21"/>
        </w:rPr>
        <w:t>，校园短片素材主要以我校校园风景为主。</w:t>
      </w:r>
      <w:r>
        <w:rPr>
          <w:rFonts w:ascii="宋体" w:hAnsi="宋体" w:cs="宋体" w:hint="eastAsia"/>
          <w:color w:val="FF0000"/>
          <w:kern w:val="0"/>
          <w:szCs w:val="21"/>
        </w:rPr>
        <w:t>参与竞标单位在提交竞标方案时，需将</w:t>
      </w:r>
      <w:r>
        <w:rPr>
          <w:rFonts w:ascii="宋体" w:hAnsi="宋体" w:cs="宋体" w:hint="eastAsia"/>
          <w:color w:val="FF0000"/>
          <w:kern w:val="0"/>
          <w:szCs w:val="21"/>
        </w:rPr>
        <w:t>校园短片</w:t>
      </w:r>
      <w:r>
        <w:rPr>
          <w:rFonts w:ascii="宋体" w:hAnsi="宋体" w:cs="宋体" w:hint="eastAsia"/>
          <w:color w:val="FF0000"/>
          <w:kern w:val="0"/>
          <w:szCs w:val="21"/>
        </w:rPr>
        <w:t>以移动</w:t>
      </w:r>
      <w:r>
        <w:rPr>
          <w:rFonts w:ascii="宋体" w:hAnsi="宋体" w:cs="宋体" w:hint="eastAsia"/>
          <w:color w:val="FF0000"/>
          <w:kern w:val="0"/>
          <w:szCs w:val="21"/>
        </w:rPr>
        <w:t>U</w:t>
      </w:r>
      <w:r>
        <w:rPr>
          <w:rFonts w:ascii="宋体" w:hAnsi="宋体" w:cs="宋体" w:hint="eastAsia"/>
          <w:color w:val="FF0000"/>
          <w:kern w:val="0"/>
          <w:szCs w:val="21"/>
        </w:rPr>
        <w:t>盘</w:t>
      </w:r>
      <w:bookmarkStart w:id="0" w:name="_GoBack"/>
      <w:bookmarkEnd w:id="0"/>
      <w:r>
        <w:rPr>
          <w:rFonts w:ascii="宋体" w:hAnsi="宋体" w:cs="宋体" w:hint="eastAsia"/>
          <w:color w:val="FF0000"/>
          <w:kern w:val="0"/>
          <w:szCs w:val="21"/>
        </w:rPr>
        <w:t>一并密封在投标文件袋内。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报价须包含税费等</w:t>
      </w:r>
      <w:r>
        <w:rPr>
          <w:rFonts w:ascii="宋体" w:hAnsi="宋体" w:cs="宋体" w:hint="eastAsia"/>
          <w:szCs w:val="21"/>
        </w:rPr>
        <w:t>所有相关费用</w:t>
      </w:r>
      <w:r>
        <w:rPr>
          <w:rFonts w:ascii="宋体" w:hAnsi="宋体" w:cs="宋体" w:hint="eastAsia"/>
          <w:szCs w:val="21"/>
        </w:rPr>
        <w:t>；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不高于市场价的报价方为有效；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服务要求：按附件一盐城工业职业技术学院</w:t>
      </w:r>
      <w:r>
        <w:rPr>
          <w:rFonts w:ascii="宋体" w:hAnsi="宋体" w:cs="宋体" w:hint="eastAsia"/>
          <w:szCs w:val="21"/>
        </w:rPr>
        <w:t>宣传部</w:t>
      </w:r>
      <w:r>
        <w:rPr>
          <w:rFonts w:ascii="宋体" w:hAnsi="宋体" w:cs="宋体" w:hint="eastAsia"/>
          <w:szCs w:val="21"/>
        </w:rPr>
        <w:t>视频拍摄与制作询价报价</w:t>
      </w:r>
      <w:r>
        <w:rPr>
          <w:rFonts w:ascii="宋体" w:hAnsi="宋体" w:cs="宋体" w:hint="eastAsia"/>
          <w:szCs w:val="21"/>
        </w:rPr>
        <w:t>单</w:t>
      </w:r>
      <w:r>
        <w:rPr>
          <w:rFonts w:ascii="宋体" w:hAnsi="宋体" w:cs="宋体" w:hint="eastAsia"/>
          <w:szCs w:val="21"/>
        </w:rPr>
        <w:t>要求；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本投标文件必须加盖报价单位公章、联系人签名后方才有效；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成交后，供应商须出具与其营业执照名称相一致的销售发票；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报价单位必须在</w:t>
      </w:r>
      <w:r>
        <w:rPr>
          <w:rFonts w:ascii="宋体" w:hAnsi="宋体" w:cs="宋体" w:hint="eastAsia"/>
          <w:szCs w:val="21"/>
        </w:rPr>
        <w:t>20</w:t>
      </w:r>
      <w:r>
        <w:rPr>
          <w:rFonts w:ascii="宋体" w:hAnsi="宋体" w:cs="宋体" w:hint="eastAsia"/>
          <w:szCs w:val="21"/>
        </w:rPr>
        <w:t>20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25</w:t>
      </w:r>
      <w:r>
        <w:rPr>
          <w:rFonts w:ascii="宋体" w:hAnsi="宋体" w:cs="宋体" w:hint="eastAsia"/>
          <w:szCs w:val="21"/>
        </w:rPr>
        <w:t>日</w:t>
      </w:r>
      <w:r>
        <w:rPr>
          <w:rFonts w:ascii="宋体" w:hAnsi="宋体" w:cs="宋体" w:hint="eastAsia"/>
          <w:szCs w:val="21"/>
        </w:rPr>
        <w:t>10</w:t>
      </w:r>
      <w:r>
        <w:rPr>
          <w:rFonts w:ascii="宋体" w:hAnsi="宋体" w:cs="宋体" w:hint="eastAsia"/>
          <w:szCs w:val="21"/>
        </w:rPr>
        <w:t>:00</w:t>
      </w:r>
      <w:r>
        <w:rPr>
          <w:rFonts w:ascii="宋体" w:hAnsi="宋体" w:cs="宋体" w:hint="eastAsia"/>
          <w:szCs w:val="21"/>
        </w:rPr>
        <w:t>前将投标文件密封后交采购方盐城工业职业技术学院</w:t>
      </w:r>
      <w:r>
        <w:rPr>
          <w:rFonts w:ascii="宋体" w:hAnsi="宋体" w:cs="宋体" w:hint="eastAsia"/>
          <w:szCs w:val="21"/>
        </w:rPr>
        <w:t>后勤服务中心</w:t>
      </w: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楼</w:t>
      </w:r>
      <w:r>
        <w:rPr>
          <w:rFonts w:ascii="宋体" w:hAnsi="宋体" w:cs="宋体" w:hint="eastAsia"/>
          <w:szCs w:val="21"/>
        </w:rPr>
        <w:t>405</w:t>
      </w:r>
      <w:r>
        <w:rPr>
          <w:rFonts w:ascii="宋体" w:hAnsi="宋体" w:cs="宋体" w:hint="eastAsia"/>
          <w:szCs w:val="21"/>
        </w:rPr>
        <w:t>招标办公室</w:t>
      </w:r>
      <w:r>
        <w:rPr>
          <w:rFonts w:ascii="宋体" w:hAnsi="宋体" w:cs="宋体" w:hint="eastAsia"/>
          <w:szCs w:val="21"/>
        </w:rPr>
        <w:t>，并在信封表面标注招标项目、招标编号、报价单位名称</w:t>
      </w:r>
      <w:r>
        <w:rPr>
          <w:rFonts w:ascii="宋体" w:hAnsi="宋体" w:cs="宋体" w:hint="eastAsia"/>
          <w:szCs w:val="21"/>
        </w:rPr>
        <w:t>。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szCs w:val="21"/>
        </w:rPr>
        <w:t>联系人：</w:t>
      </w:r>
      <w:r>
        <w:rPr>
          <w:rFonts w:ascii="宋体" w:hAnsi="宋体" w:cs="宋体" w:hint="eastAsia"/>
          <w:szCs w:val="21"/>
        </w:rPr>
        <w:t>熊</w:t>
      </w:r>
      <w:r>
        <w:rPr>
          <w:rFonts w:ascii="宋体" w:hAnsi="宋体" w:cs="宋体" w:hint="eastAsia"/>
          <w:szCs w:val="21"/>
        </w:rPr>
        <w:t>老师</w:t>
      </w:r>
      <w:r w:rsidR="00AE7003"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联系电话：</w:t>
      </w:r>
      <w:r>
        <w:rPr>
          <w:rFonts w:ascii="宋体" w:hAnsi="宋体" w:cs="宋体" w:hint="eastAsia"/>
          <w:szCs w:val="21"/>
        </w:rPr>
        <w:t>0515-8858</w:t>
      </w:r>
      <w:r>
        <w:rPr>
          <w:rFonts w:ascii="宋体" w:hAnsi="宋体" w:cs="宋体" w:hint="eastAsia"/>
          <w:szCs w:val="21"/>
        </w:rPr>
        <w:t>3909</w:t>
      </w:r>
    </w:p>
    <w:p w:rsidR="00AE3254" w:rsidRDefault="009A48BF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招标联系人：赵老师</w:t>
      </w:r>
      <w:r>
        <w:rPr>
          <w:rFonts w:ascii="宋体" w:hAnsi="宋体" w:cs="宋体" w:hint="eastAsia"/>
          <w:szCs w:val="21"/>
        </w:rPr>
        <w:t xml:space="preserve">        </w:t>
      </w:r>
      <w:r>
        <w:rPr>
          <w:rFonts w:ascii="宋体" w:hAnsi="宋体" w:cs="宋体" w:hint="eastAsia"/>
          <w:szCs w:val="21"/>
        </w:rPr>
        <w:t>联系电话：</w:t>
      </w:r>
      <w:r>
        <w:rPr>
          <w:rFonts w:ascii="宋体" w:hAnsi="宋体" w:cs="宋体" w:hint="eastAsia"/>
          <w:szCs w:val="21"/>
        </w:rPr>
        <w:t>0515-88588707</w:t>
      </w:r>
    </w:p>
    <w:p w:rsidR="00AE3254" w:rsidRDefault="009A48BF">
      <w:pPr>
        <w:spacing w:line="360" w:lineRule="auto"/>
        <w:ind w:firstLineChars="2400" w:firstLine="50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盐城工业职业技术学院</w:t>
      </w:r>
      <w:r>
        <w:rPr>
          <w:rFonts w:ascii="宋体" w:hAnsi="宋体" w:cs="宋体" w:hint="eastAsia"/>
          <w:szCs w:val="21"/>
        </w:rPr>
        <w:t>招标办公室</w:t>
      </w:r>
    </w:p>
    <w:p w:rsidR="00AE3254" w:rsidRDefault="009A48BF">
      <w:pPr>
        <w:spacing w:line="360" w:lineRule="auto"/>
        <w:ind w:firstLineChars="2700" w:firstLine="5670"/>
        <w:rPr>
          <w:rFonts w:ascii="宋体" w:hAnsi="宋体" w:cs="宋体"/>
          <w:kern w:val="0"/>
          <w:szCs w:val="21"/>
          <w:lang/>
        </w:rPr>
      </w:pPr>
      <w:r>
        <w:rPr>
          <w:rFonts w:ascii="宋体" w:hAnsi="宋体" w:cs="宋体" w:hint="eastAsia"/>
          <w:szCs w:val="21"/>
        </w:rPr>
        <w:t>20</w:t>
      </w:r>
      <w:r>
        <w:rPr>
          <w:rFonts w:ascii="宋体" w:hAnsi="宋体" w:cs="宋体" w:hint="eastAsia"/>
          <w:szCs w:val="21"/>
        </w:rPr>
        <w:t>20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16</w:t>
      </w:r>
      <w:r>
        <w:rPr>
          <w:rFonts w:ascii="宋体" w:hAnsi="宋体" w:cs="宋体" w:hint="eastAsia"/>
          <w:szCs w:val="21"/>
        </w:rPr>
        <w:t>日</w:t>
      </w:r>
    </w:p>
    <w:p w:rsidR="00AE3254" w:rsidRDefault="009A48BF">
      <w:pPr>
        <w:widowControl/>
        <w:spacing w:after="240"/>
        <w:jc w:val="left"/>
        <w:rPr>
          <w:rFonts w:ascii="宋体" w:hAnsi="宋体" w:cs="宋体"/>
          <w:kern w:val="0"/>
          <w:szCs w:val="21"/>
          <w:lang/>
        </w:rPr>
      </w:pPr>
      <w:r>
        <w:rPr>
          <w:rFonts w:ascii="宋体" w:hAnsi="宋体" w:cs="宋体" w:hint="eastAsia"/>
          <w:kern w:val="0"/>
          <w:szCs w:val="21"/>
          <w:lang/>
        </w:rPr>
        <w:lastRenderedPageBreak/>
        <w:t>附件</w:t>
      </w:r>
      <w:r>
        <w:rPr>
          <w:rFonts w:ascii="宋体" w:hAnsi="宋体" w:cs="宋体" w:hint="eastAsia"/>
          <w:kern w:val="0"/>
          <w:szCs w:val="21"/>
          <w:lang/>
        </w:rPr>
        <w:t>1</w:t>
      </w:r>
      <w:r>
        <w:rPr>
          <w:rFonts w:ascii="宋体" w:hAnsi="宋体" w:cs="宋体"/>
          <w:kern w:val="0"/>
          <w:szCs w:val="21"/>
          <w:lang/>
        </w:rPr>
        <w:t> </w:t>
      </w:r>
    </w:p>
    <w:p w:rsidR="00AE3254" w:rsidRDefault="009A48BF">
      <w:pPr>
        <w:widowControl/>
        <w:spacing w:after="240"/>
        <w:jc w:val="center"/>
        <w:rPr>
          <w:rFonts w:ascii="宋体" w:hAnsi="宋体" w:cs="宋体"/>
          <w:b/>
          <w:bCs/>
          <w:kern w:val="0"/>
          <w:sz w:val="24"/>
          <w:lang/>
        </w:rPr>
      </w:pPr>
      <w:r>
        <w:rPr>
          <w:rFonts w:ascii="宋体" w:hAnsi="宋体" w:cs="宋体"/>
          <w:b/>
          <w:bCs/>
          <w:kern w:val="0"/>
          <w:sz w:val="24"/>
          <w:lang/>
        </w:rPr>
        <w:t>盐城工业职业技术学院</w:t>
      </w:r>
      <w:r>
        <w:rPr>
          <w:rFonts w:ascii="宋体" w:hAnsi="宋体" w:cs="宋体" w:hint="eastAsia"/>
          <w:b/>
          <w:bCs/>
          <w:kern w:val="0"/>
          <w:sz w:val="24"/>
          <w:lang/>
        </w:rPr>
        <w:t>宣传部</w:t>
      </w:r>
      <w:r>
        <w:rPr>
          <w:rFonts w:ascii="宋体" w:hAnsi="宋体" w:cs="宋体"/>
          <w:b/>
          <w:bCs/>
          <w:kern w:val="0"/>
          <w:sz w:val="24"/>
          <w:lang/>
        </w:rPr>
        <w:t>视频拍摄与制作询价报价单</w:t>
      </w:r>
    </w:p>
    <w:p w:rsidR="00AE3254" w:rsidRDefault="009A48BF">
      <w:pPr>
        <w:spacing w:line="360" w:lineRule="auto"/>
        <w:ind w:firstLineChars="1300" w:firstLine="3132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编号：</w:t>
      </w:r>
      <w:r>
        <w:rPr>
          <w:rFonts w:hint="eastAsia"/>
          <w:b/>
          <w:sz w:val="24"/>
          <w:szCs w:val="32"/>
        </w:rPr>
        <w:t>20</w:t>
      </w:r>
      <w:r>
        <w:rPr>
          <w:rFonts w:hint="eastAsia"/>
          <w:b/>
          <w:sz w:val="24"/>
          <w:szCs w:val="32"/>
        </w:rPr>
        <w:t>20F</w:t>
      </w:r>
      <w:r>
        <w:rPr>
          <w:rFonts w:hint="eastAsia"/>
          <w:b/>
          <w:sz w:val="24"/>
          <w:szCs w:val="32"/>
        </w:rPr>
        <w:t>-0</w:t>
      </w:r>
      <w:r>
        <w:rPr>
          <w:rFonts w:hint="eastAsia"/>
          <w:b/>
          <w:sz w:val="24"/>
          <w:szCs w:val="32"/>
        </w:rPr>
        <w:t>10</w:t>
      </w:r>
    </w:p>
    <w:p w:rsidR="00AE3254" w:rsidRDefault="009A48BF">
      <w:pPr>
        <w:spacing w:line="360" w:lineRule="auto"/>
        <w:rPr>
          <w:b/>
          <w:sz w:val="24"/>
          <w:szCs w:val="32"/>
        </w:rPr>
      </w:pPr>
      <w:r>
        <w:rPr>
          <w:rFonts w:hint="eastAsia"/>
          <w:bCs/>
          <w:szCs w:val="21"/>
        </w:rPr>
        <w:t>一、</w:t>
      </w:r>
      <w:r>
        <w:rPr>
          <w:rFonts w:hint="eastAsia"/>
          <w:bCs/>
          <w:szCs w:val="21"/>
        </w:rPr>
        <w:t>商品名称、要求、采购数量、报价</w:t>
      </w:r>
    </w:p>
    <w:tbl>
      <w:tblPr>
        <w:tblW w:w="5958" w:type="pct"/>
        <w:jc w:val="center"/>
        <w:tblInd w:w="1242" w:type="dxa"/>
        <w:tblLayout w:type="fixed"/>
        <w:tblLook w:val="04A0"/>
      </w:tblPr>
      <w:tblGrid>
        <w:gridCol w:w="1510"/>
        <w:gridCol w:w="4111"/>
        <w:gridCol w:w="1135"/>
        <w:gridCol w:w="1275"/>
        <w:gridCol w:w="989"/>
        <w:gridCol w:w="1135"/>
      </w:tblGrid>
      <w:tr w:rsidR="00AE7003" w:rsidTr="00AE7003">
        <w:trPr>
          <w:trHeight w:val="815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2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  <w:p w:rsidR="00AE3254" w:rsidRDefault="009A48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AE7003" w:rsidTr="00AE7003">
        <w:trPr>
          <w:trHeight w:val="2022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E3254" w:rsidRDefault="009A48BF" w:rsidP="00AE70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宣传片、微电影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拍摄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单反摄影机或微单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专业摄影师镜头组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灯光组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轨道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小摇臂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无人机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2.5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-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7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个工作日前期拍摄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3.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后期工作站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精剪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专业配音员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/>
                <w:kern w:val="0"/>
                <w:szCs w:val="21"/>
                <w:lang/>
              </w:rPr>
              <w:t>配乐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（脚本撰写）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分钟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AE325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AE325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AE7003" w:rsidTr="00AE7003">
        <w:trPr>
          <w:cantSplit/>
          <w:trHeight w:val="1254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活动会议录制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高清单反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索尼摄像机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摄像制作成片；</w:t>
            </w:r>
          </w:p>
          <w:p w:rsidR="00AE3254" w:rsidRDefault="009A48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后期剪辑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成片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分钟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AE3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AE3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E7003" w:rsidTr="00AE7003">
        <w:trPr>
          <w:trHeight w:val="1134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VR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全景制作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AE3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E3254" w:rsidRDefault="009A48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LOGO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或品牌商标控制钮；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演示、旋转、控制键、陀螺仪；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外链接超级链接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手机端直接点击进入第三方网页；</w:t>
            </w:r>
          </w:p>
          <w:p w:rsidR="00AE3254" w:rsidRDefault="009A48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微信分享链接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生成二维码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点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AE3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AE3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E7003" w:rsidTr="00AE7003">
        <w:trPr>
          <w:trHeight w:val="1434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其他服务类视频</w:t>
            </w:r>
          </w:p>
        </w:tc>
        <w:tc>
          <w:tcPr>
            <w:tcW w:w="2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高清单反双机位拍摄、精剪</w:t>
            </w:r>
          </w:p>
          <w:p w:rsidR="00AE3254" w:rsidRDefault="009A48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片头添加</w:t>
            </w:r>
          </w:p>
          <w:p w:rsidR="00AE3254" w:rsidRDefault="009A48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特效、配乐</w:t>
            </w:r>
          </w:p>
          <w:p w:rsidR="00AE3254" w:rsidRDefault="009A48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成片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分钟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AE3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AE3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E3254" w:rsidTr="00AE7003">
        <w:trPr>
          <w:trHeight w:val="768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2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人民币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　　　　　　　圆整（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¥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　元）。</w:t>
            </w:r>
          </w:p>
        </w:tc>
      </w:tr>
      <w:tr w:rsidR="00AE3254" w:rsidTr="00AE7003">
        <w:trPr>
          <w:trHeight w:val="775"/>
          <w:jc w:val="center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254" w:rsidRDefault="009A48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质保及服务承诺</w:t>
            </w:r>
          </w:p>
        </w:tc>
        <w:tc>
          <w:tcPr>
            <w:tcW w:w="42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E3254" w:rsidRDefault="00AE32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AE3254" w:rsidRDefault="00AE3254">
      <w:pPr>
        <w:spacing w:line="360" w:lineRule="auto"/>
        <w:rPr>
          <w:rFonts w:ascii="宋体" w:hAnsi="宋体"/>
          <w:b/>
          <w:szCs w:val="21"/>
        </w:rPr>
      </w:pPr>
    </w:p>
    <w:p w:rsidR="00AE3254" w:rsidRDefault="009A48BF">
      <w:pPr>
        <w:adjustRightInd w:val="0"/>
        <w:snapToGrid w:val="0"/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报价单位：（公章）</w:t>
      </w:r>
    </w:p>
    <w:p w:rsidR="00AE3254" w:rsidRDefault="00AE3254">
      <w:pPr>
        <w:adjustRightInd w:val="0"/>
        <w:snapToGrid w:val="0"/>
        <w:spacing w:line="360" w:lineRule="auto"/>
        <w:rPr>
          <w:b/>
          <w:szCs w:val="21"/>
        </w:rPr>
      </w:pPr>
    </w:p>
    <w:p w:rsidR="00AE3254" w:rsidRDefault="00AE3254">
      <w:pPr>
        <w:adjustRightInd w:val="0"/>
        <w:snapToGrid w:val="0"/>
        <w:spacing w:line="360" w:lineRule="auto"/>
        <w:rPr>
          <w:b/>
          <w:szCs w:val="21"/>
        </w:rPr>
      </w:pPr>
    </w:p>
    <w:p w:rsidR="00AE3254" w:rsidRDefault="009A48BF">
      <w:pPr>
        <w:adjustRightInd w:val="0"/>
        <w:snapToGrid w:val="0"/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联系人：　　联系电话：</w:t>
      </w:r>
    </w:p>
    <w:p w:rsidR="00AE3254" w:rsidRDefault="00AE7003">
      <w:pPr>
        <w:spacing w:line="300" w:lineRule="exact"/>
        <w:ind w:right="480"/>
        <w:jc w:val="center"/>
      </w:pPr>
      <w:r>
        <w:rPr>
          <w:rFonts w:hint="eastAsia"/>
          <w:b/>
          <w:szCs w:val="21"/>
        </w:rPr>
        <w:t xml:space="preserve">                       </w:t>
      </w:r>
      <w:r w:rsidR="009A48BF">
        <w:rPr>
          <w:rFonts w:hint="eastAsia"/>
          <w:b/>
          <w:szCs w:val="21"/>
        </w:rPr>
        <w:t>年</w:t>
      </w:r>
      <w:r w:rsidR="009A48BF">
        <w:rPr>
          <w:rFonts w:hint="eastAsia"/>
          <w:b/>
          <w:szCs w:val="21"/>
        </w:rPr>
        <w:t xml:space="preserve">     </w:t>
      </w:r>
      <w:r w:rsidR="009A48BF">
        <w:rPr>
          <w:rFonts w:hint="eastAsia"/>
          <w:b/>
          <w:szCs w:val="21"/>
        </w:rPr>
        <w:t>月</w:t>
      </w:r>
      <w:r w:rsidR="009A48BF">
        <w:rPr>
          <w:rFonts w:hint="eastAsia"/>
          <w:b/>
          <w:szCs w:val="21"/>
        </w:rPr>
        <w:t xml:space="preserve">      </w:t>
      </w:r>
      <w:r w:rsidR="009A48BF">
        <w:rPr>
          <w:rFonts w:hint="eastAsia"/>
          <w:b/>
          <w:szCs w:val="21"/>
        </w:rPr>
        <w:t>日</w:t>
      </w:r>
    </w:p>
    <w:sectPr w:rsidR="00AE3254" w:rsidSect="00AE32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8BF" w:rsidRDefault="009A48BF" w:rsidP="00AE7003">
      <w:r>
        <w:separator/>
      </w:r>
    </w:p>
  </w:endnote>
  <w:endnote w:type="continuationSeparator" w:id="1">
    <w:p w:rsidR="009A48BF" w:rsidRDefault="009A48BF" w:rsidP="00AE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8BF" w:rsidRDefault="009A48BF" w:rsidP="00AE7003">
      <w:r>
        <w:separator/>
      </w:r>
    </w:p>
  </w:footnote>
  <w:footnote w:type="continuationSeparator" w:id="1">
    <w:p w:rsidR="009A48BF" w:rsidRDefault="009A48BF" w:rsidP="00AE7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DC911AE"/>
    <w:rsid w:val="009A48BF"/>
    <w:rsid w:val="00AE3254"/>
    <w:rsid w:val="00AE7003"/>
    <w:rsid w:val="01F11060"/>
    <w:rsid w:val="088003AC"/>
    <w:rsid w:val="09101477"/>
    <w:rsid w:val="0A757F58"/>
    <w:rsid w:val="0A9B4A7A"/>
    <w:rsid w:val="172F7F8E"/>
    <w:rsid w:val="1A507D46"/>
    <w:rsid w:val="1A546EB0"/>
    <w:rsid w:val="1DC23B7B"/>
    <w:rsid w:val="2072413A"/>
    <w:rsid w:val="20CF3DEC"/>
    <w:rsid w:val="26B37091"/>
    <w:rsid w:val="2DC911AE"/>
    <w:rsid w:val="2FEE3E9E"/>
    <w:rsid w:val="349A640B"/>
    <w:rsid w:val="35C85B92"/>
    <w:rsid w:val="35D50F2F"/>
    <w:rsid w:val="37991D32"/>
    <w:rsid w:val="3C3A4E08"/>
    <w:rsid w:val="3D20133E"/>
    <w:rsid w:val="44955A73"/>
    <w:rsid w:val="4D580E0C"/>
    <w:rsid w:val="505C799E"/>
    <w:rsid w:val="572811F3"/>
    <w:rsid w:val="5ABF3B23"/>
    <w:rsid w:val="5AD06294"/>
    <w:rsid w:val="5C8E6E5B"/>
    <w:rsid w:val="62F00A6B"/>
    <w:rsid w:val="6AFA2D6D"/>
    <w:rsid w:val="71D75938"/>
    <w:rsid w:val="7AAE0939"/>
    <w:rsid w:val="7BD50BD0"/>
    <w:rsid w:val="7DD72AEB"/>
    <w:rsid w:val="7F7E6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2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7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7003"/>
    <w:rPr>
      <w:kern w:val="2"/>
      <w:sz w:val="18"/>
      <w:szCs w:val="18"/>
    </w:rPr>
  </w:style>
  <w:style w:type="paragraph" w:styleId="a4">
    <w:name w:val="footer"/>
    <w:basedOn w:val="a"/>
    <w:link w:val="Char0"/>
    <w:rsid w:val="00AE7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E70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山海文化--杨辉</dc:creator>
  <cp:lastModifiedBy>吴益峰</cp:lastModifiedBy>
  <cp:revision>2</cp:revision>
  <dcterms:created xsi:type="dcterms:W3CDTF">2020-05-08T00:16:00Z</dcterms:created>
  <dcterms:modified xsi:type="dcterms:W3CDTF">2020-05-16T07:46:00Z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