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cs="宋体"/>
          <w:kern w:val="2"/>
          <w:sz w:val="24"/>
          <w:szCs w:val="24"/>
          <w:lang w:val="en-US" w:eastAsia="zh-CN" w:bidi="ar-SA"/>
        </w:rPr>
        <w:t>盐城工业职业技术学院</w:t>
      </w:r>
      <w:r>
        <w:rPr>
          <w:rFonts w:hint="eastAsia" w:ascii="宋体" w:hAnsi="宋体" w:eastAsia="宋体" w:cs="宋体"/>
          <w:kern w:val="2"/>
          <w:sz w:val="24"/>
          <w:szCs w:val="24"/>
          <w:lang w:val="en-US" w:eastAsia="zh-CN" w:bidi="ar-SA"/>
        </w:rPr>
        <w:t>食堂烟道、烟罩清洗外包服务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院食堂烟道、烟罩清洗服务</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16</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2"/>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食堂烟道、烟罩清洗外包服务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：拟对学校</w:t>
      </w:r>
      <w:r>
        <w:rPr>
          <w:rFonts w:hint="eastAsia" w:ascii="宋体" w:hAnsi="宋体" w:eastAsia="宋体" w:cs="宋体"/>
          <w:sz w:val="24"/>
          <w:szCs w:val="24"/>
          <w:lang w:val="en-US" w:eastAsia="zh-CN"/>
        </w:rPr>
        <w:t>食堂烟道、烟罩清洗外包服务</w:t>
      </w:r>
      <w:r>
        <w:rPr>
          <w:rFonts w:hint="eastAsia" w:ascii="宋体" w:hAnsi="宋体" w:cs="宋体"/>
          <w:sz w:val="24"/>
          <w:szCs w:val="24"/>
          <w:lang w:val="en-US" w:eastAsia="zh-CN"/>
        </w:rPr>
        <w:t>进行采购</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具体采购参数要求见附件，采购人保留对上述采购范围及内容进行适当调整的权利。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付款方式：每次清洗且验收合格后，支付合同约定本次的90%，预留10%作为质保金，校方正常使用二个月后，其余款一次性付清（无息）。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sz w:val="24"/>
          <w:szCs w:val="24"/>
          <w:lang w:val="en-US" w:eastAsia="zh-CN"/>
        </w:rPr>
        <w:t>合同</w:t>
      </w:r>
      <w:r>
        <w:rPr>
          <w:rFonts w:hint="eastAsia" w:ascii="宋体" w:hAnsi="宋体" w:eastAsia="宋体" w:cs="宋体"/>
          <w:sz w:val="24"/>
          <w:szCs w:val="24"/>
          <w:lang w:eastAsia="zh-CN"/>
        </w:rPr>
        <w:t>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内清洗两次</w:t>
      </w:r>
      <w:r>
        <w:rPr>
          <w:rFonts w:hint="eastAsia" w:ascii="宋体" w:hAnsi="宋体" w:cs="宋体"/>
          <w:sz w:val="24"/>
          <w:szCs w:val="24"/>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28359003"/>
      <w:bookmarkStart w:id="8" w:name="_Toc35393622"/>
      <w:bookmarkStart w:id="9" w:name="_Toc28359080"/>
      <w:bookmarkStart w:id="10" w:name="_Toc35393791"/>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2.本项目的特定资格要求：</w:t>
      </w:r>
      <w:bookmarkStart w:id="13" w:name="_Toc35393623"/>
      <w:bookmarkStart w:id="14"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投标人须具备油烟清洗资质</w:t>
      </w:r>
      <w:r>
        <w:rPr>
          <w:rFonts w:hint="eastAsia" w:ascii="宋体" w:hAnsi="宋体" w:cs="宋体"/>
          <w:sz w:val="24"/>
          <w:szCs w:val="24"/>
          <w:lang w:eastAsia="zh-CN"/>
        </w:rPr>
        <w:t>。（</w:t>
      </w:r>
      <w:r>
        <w:rPr>
          <w:rFonts w:hint="eastAsia" w:ascii="宋体" w:hAnsi="宋体" w:cs="宋体"/>
          <w:sz w:val="24"/>
          <w:szCs w:val="24"/>
          <w:lang w:val="en-US" w:eastAsia="zh-CN"/>
        </w:rPr>
        <w:t>提供相关资质证书</w:t>
      </w:r>
      <w:r>
        <w:rPr>
          <w:rFonts w:hint="eastAsia" w:ascii="宋体" w:hAnsi="宋体" w:cs="宋体"/>
          <w:sz w:val="24"/>
          <w:szCs w:val="24"/>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05"/>
      <w:bookmarkStart w:id="16" w:name="_Toc35393624"/>
      <w:bookmarkStart w:id="17" w:name="_Toc35393793"/>
      <w:bookmarkStart w:id="18" w:name="_Toc28359082"/>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16</w:t>
      </w:r>
      <w:bookmarkStart w:id="29" w:name="_GoBack"/>
      <w:bookmarkEnd w:id="29"/>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626"/>
      <w:bookmarkStart w:id="20" w:name="_Toc35393795"/>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28359085"/>
      <w:bookmarkStart w:id="22" w:name="_Toc35393796"/>
      <w:bookmarkStart w:id="23" w:name="_Toc35393627"/>
      <w:bookmarkStart w:id="24" w:name="_Toc28359008"/>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2、报价须包括</w:t>
      </w:r>
      <w:r>
        <w:rPr>
          <w:rFonts w:hint="eastAsia" w:ascii="宋体" w:hAnsi="宋体" w:eastAsia="宋体" w:cs="宋体"/>
          <w:sz w:val="24"/>
          <w:szCs w:val="24"/>
        </w:rPr>
        <w:t>所有</w:t>
      </w:r>
      <w:r>
        <w:rPr>
          <w:rFonts w:hint="eastAsia" w:ascii="宋体" w:hAnsi="宋体" w:eastAsia="宋体" w:cs="宋体"/>
          <w:sz w:val="24"/>
          <w:szCs w:val="24"/>
          <w:lang w:val="en-US" w:eastAsia="zh-CN"/>
        </w:rPr>
        <w:t>清洁费、</w:t>
      </w:r>
      <w:r>
        <w:rPr>
          <w:rFonts w:hint="eastAsia" w:ascii="宋体" w:hAnsi="宋体" w:eastAsia="宋体" w:cs="宋体"/>
          <w:sz w:val="24"/>
          <w:szCs w:val="24"/>
        </w:rPr>
        <w:t>运费、安装费、人工费、税费以及购买相关药剂、工具等所有费用</w:t>
      </w:r>
      <w:r>
        <w:rPr>
          <w:rFonts w:hint="eastAsia" w:ascii="宋体" w:hAnsi="宋体" w:cs="宋体"/>
          <w:sz w:val="24"/>
          <w:szCs w:val="24"/>
          <w:lang w:val="en-US" w:eastAsia="zh-CN"/>
        </w:rPr>
        <w:t>，报价不得高于预算金额，否则为无效报价。</w:t>
      </w:r>
      <w:r>
        <w:rPr>
          <w:rFonts w:hint="eastAsia" w:ascii="宋体" w:hAnsi="宋体" w:cs="宋体"/>
          <w:sz w:val="24"/>
          <w:szCs w:val="24"/>
        </w:rPr>
        <w:t>成交后，供应商</w:t>
      </w:r>
      <w:r>
        <w:rPr>
          <w:rFonts w:hint="eastAsia" w:ascii="宋体" w:hAnsi="宋体" w:cs="宋体"/>
          <w:sz w:val="24"/>
          <w:szCs w:val="24"/>
          <w:lang w:val="en-US" w:eastAsia="zh-CN"/>
        </w:rPr>
        <w:t>需</w:t>
      </w:r>
      <w:r>
        <w:rPr>
          <w:rFonts w:hint="eastAsia" w:ascii="宋体" w:hAnsi="宋体" w:cs="宋体"/>
          <w:sz w:val="24"/>
          <w:szCs w:val="24"/>
        </w:rPr>
        <w:t>缴纳合同总价5%的金额作为履约保证金，待货物验收合格后无息退回。须出具与其营业执照名称相一致的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顾向军  联系电话：13770023681。</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投标人应遵守学校疫情防控相关要求并做好个人防护。请预留好相应时间，配合做好上述管控措施。</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96"/>
      <w:bookmarkStart w:id="26" w:name="_Toc35393637"/>
      <w:bookmarkStart w:id="27" w:name="_Toc28359019"/>
      <w:bookmarkStart w:id="28" w:name="_Toc35393806"/>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高老师 顾老师 </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0515-88583917、 18262393599、</w:t>
      </w:r>
      <w:r>
        <w:rPr>
          <w:rFonts w:hint="eastAsia" w:ascii="宋体" w:hAnsi="宋体"/>
          <w:color w:val="000000"/>
          <w:kern w:val="0"/>
          <w:sz w:val="24"/>
          <w:u w:val="single"/>
          <w:lang w:val="en-US" w:eastAsia="zh-CN"/>
        </w:rPr>
        <w:t>13770023681</w:t>
      </w:r>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附件：</w:t>
      </w:r>
    </w:p>
    <w:p>
      <w:pPr>
        <w:spacing w:line="360" w:lineRule="auto"/>
        <w:jc w:val="center"/>
        <w:rPr>
          <w:rFonts w:hint="eastAsia"/>
          <w:lang w:val="en-US" w:eastAsia="zh-CN"/>
        </w:rPr>
      </w:pPr>
      <w:r>
        <w:rPr>
          <w:rFonts w:hint="eastAsia" w:ascii="宋体" w:hAnsi="宋体" w:eastAsia="宋体" w:cs="宋体"/>
          <w:b/>
          <w:bCs/>
          <w:sz w:val="28"/>
          <w:szCs w:val="28"/>
          <w:lang w:val="en-US" w:eastAsia="zh-CN"/>
        </w:rPr>
        <w:t>食堂烟道、烟罩清洗外包服务项目需求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学校共有学生餐厅、教工餐厅5个，北食堂2层，南食堂3层。每个食堂均有烟道、烟罩清洗需求。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具体工程量见附表。</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1.进度要求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必须提供清洗服务时间进度安排表，并承诺按照进度表组织施工，以确保按期完成清洗工作。</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2.服务要求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本次招标</w:t>
      </w:r>
      <w:r>
        <w:rPr>
          <w:rFonts w:hint="eastAsia" w:ascii="宋体" w:hAnsi="宋体" w:eastAsia="宋体" w:cs="宋体"/>
          <w:spacing w:val="-6"/>
          <w:kern w:val="0"/>
          <w:sz w:val="24"/>
          <w:szCs w:val="24"/>
          <w:lang w:eastAsia="zh-CN"/>
        </w:rPr>
        <w:t>一</w:t>
      </w:r>
      <w:r>
        <w:rPr>
          <w:rFonts w:hint="eastAsia" w:ascii="宋体" w:hAnsi="宋体" w:eastAsia="宋体" w:cs="宋体"/>
          <w:spacing w:val="-6"/>
          <w:kern w:val="0"/>
          <w:sz w:val="24"/>
          <w:szCs w:val="24"/>
        </w:rPr>
        <w:t>年的清洗服务本次招标为一年的清洗服务。全年分两次清洗，暑假、寒假各一次。服务时应遵守以下要求：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（1）遵守国家相关法律法规，正确处理清洗出的油污；</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（2）清洗操作人员应符合相关作业要求，身体健康；</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（3）登高作业应做好安全保障措施；</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（4）清洗所用药剂应符合国家有关规定；</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（5）施工中严格执行施工规范、质量标准、安全操作规程、防火规定，安全、保质、按期完成约定的工程内容；</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（6）按文明施工要求组织施工，保持场地整洁卫生，建筑垃圾按校方指定地点堆放，完工后应将建筑垃圾运出校外处理，费用乙方自理；</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sz w:val="24"/>
          <w:szCs w:val="24"/>
        </w:rPr>
        <w:t>（7）对排烟系统进行清理时，清理出的油污需集中拍照，校方负责人现场考核；</w:t>
      </w:r>
      <w:r>
        <w:rPr>
          <w:rFonts w:hint="eastAsia" w:ascii="宋体" w:hAnsi="宋体" w:eastAsia="宋体" w:cs="宋体"/>
          <w:spacing w:val="-6"/>
          <w:sz w:val="24"/>
          <w:szCs w:val="24"/>
          <w:lang w:val="en-US" w:eastAsia="zh-CN"/>
        </w:rPr>
        <w:t>清洁</w:t>
      </w:r>
      <w:r>
        <w:rPr>
          <w:rFonts w:hint="eastAsia" w:ascii="宋体" w:hAnsi="宋体" w:eastAsia="宋体" w:cs="宋体"/>
          <w:spacing w:val="-6"/>
          <w:sz w:val="24"/>
          <w:szCs w:val="24"/>
        </w:rPr>
        <w:t>结束后，需提供排烟系统清洗前后的图片资料，作为验收工作的依据之一。</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p>
    <w:p>
      <w:pPr>
        <w:pStyle w:val="5"/>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5"/>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3"/>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3"/>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lang w:val="en-US" w:eastAsia="zh-CN"/>
        </w:rPr>
        <w:t>文件5</w:t>
      </w:r>
      <w:r>
        <w:rPr>
          <w:rFonts w:hint="eastAsia" w:ascii="宋体" w:hAnsi="宋体" w:eastAsia="宋体" w:cs="宋体"/>
          <w:sz w:val="24"/>
          <w:szCs w:val="24"/>
        </w:rPr>
        <w:t>投标人须具备油烟清洗资质</w:t>
      </w:r>
      <w:r>
        <w:rPr>
          <w:rFonts w:hint="eastAsia" w:ascii="宋体" w:hAnsi="宋体" w:cs="宋体"/>
          <w:sz w:val="24"/>
          <w:szCs w:val="24"/>
          <w:lang w:eastAsia="zh-CN"/>
        </w:rPr>
        <w:t>。（</w:t>
      </w:r>
      <w:r>
        <w:rPr>
          <w:rFonts w:hint="eastAsia" w:ascii="宋体" w:hAnsi="宋体" w:cs="宋体"/>
          <w:sz w:val="24"/>
          <w:szCs w:val="24"/>
          <w:lang w:val="en-US" w:eastAsia="zh-CN"/>
        </w:rPr>
        <w:t>提供相关资质证书</w:t>
      </w:r>
      <w:r>
        <w:rPr>
          <w:rFonts w:hint="eastAsia" w:ascii="宋体" w:hAnsi="宋体" w:cs="宋体"/>
          <w:sz w:val="24"/>
          <w:szCs w:val="24"/>
          <w:lang w:eastAsia="zh-CN"/>
        </w:rPr>
        <w:t>）</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3"/>
        <w:spacing w:line="360" w:lineRule="auto"/>
        <w:jc w:val="center"/>
        <w:rPr>
          <w:rFonts w:hint="eastAsia" w:ascii="宋体" w:hAnsi="宋体" w:cs="宋体"/>
          <w:b w:val="0"/>
          <w:bCs w:val="0"/>
          <w:color w:val="FF0000"/>
          <w:sz w:val="24"/>
          <w:szCs w:val="24"/>
        </w:rPr>
      </w:pPr>
    </w:p>
    <w:p>
      <w:pPr>
        <w:pStyle w:val="3"/>
        <w:spacing w:line="360" w:lineRule="auto"/>
        <w:jc w:val="center"/>
        <w:rPr>
          <w:rFonts w:hint="eastAsia" w:ascii="宋体" w:hAnsi="宋体" w:cs="宋体"/>
          <w:b w:val="0"/>
          <w:bCs w:val="0"/>
          <w:color w:val="FF0000"/>
          <w:sz w:val="24"/>
          <w:szCs w:val="24"/>
        </w:rPr>
      </w:pPr>
    </w:p>
    <w:p>
      <w:pPr>
        <w:pStyle w:val="3"/>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食堂烟道、烟罩清洗外包项目</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3"/>
        <w:jc w:val="center"/>
        <w:rPr>
          <w:rFonts w:hint="eastAsia" w:ascii="宋体" w:hAnsi="宋体"/>
          <w:sz w:val="24"/>
          <w:szCs w:val="24"/>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3"/>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3"/>
        <w:spacing w:line="360" w:lineRule="auto"/>
        <w:jc w:val="center"/>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4"/>
        <w:rPr>
          <w:rFonts w:hint="eastAsia" w:ascii="宋体" w:hAnsi="宋体" w:cs="宋体"/>
          <w:sz w:val="24"/>
          <w:szCs w:val="24"/>
        </w:rPr>
      </w:pPr>
    </w:p>
    <w:p>
      <w:pPr>
        <w:pStyle w:val="3"/>
        <w:spacing w:line="360" w:lineRule="auto"/>
        <w:jc w:val="center"/>
        <w:rPr>
          <w:rFonts w:hint="eastAsia" w:ascii="宋体" w:hAnsi="宋体" w:cs="宋体"/>
          <w:sz w:val="24"/>
          <w:szCs w:val="24"/>
        </w:rPr>
      </w:pPr>
    </w:p>
    <w:p>
      <w:pPr>
        <w:pStyle w:val="3"/>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3"/>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5"/>
        <w:jc w:val="center"/>
        <w:rPr>
          <w:rFonts w:hint="eastAsia"/>
        </w:rPr>
      </w:pPr>
    </w:p>
    <w:p>
      <w:pPr>
        <w:rPr>
          <w:rFonts w:hint="eastAsia"/>
        </w:rPr>
      </w:pP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r>
        <w:rPr>
          <w:rFonts w:hint="eastAsia" w:ascii="宋体" w:hAnsi="宋体" w:eastAsia="宋体" w:cs="宋体"/>
          <w:b/>
          <w:bCs/>
          <w:sz w:val="28"/>
          <w:szCs w:val="28"/>
          <w:u w:val="none"/>
          <w:lang w:val="en-US" w:eastAsia="zh-CN"/>
        </w:rPr>
        <w:t>食堂烟道、烟罩清洗外包服务报价表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2023ZX-019</w:t>
      </w:r>
      <w:r>
        <w:rPr>
          <w:rFonts w:hint="eastAsia" w:ascii="宋体" w:hAnsi="宋体"/>
          <w:b/>
          <w:bCs/>
          <w:color w:val="000000"/>
          <w:sz w:val="28"/>
          <w:szCs w:val="28"/>
          <w:lang w:eastAsia="zh-CN"/>
        </w:rPr>
        <w:t>）</w:t>
      </w:r>
    </w:p>
    <w:tbl>
      <w:tblPr>
        <w:tblStyle w:val="11"/>
        <w:tblpPr w:leftFromText="180" w:rightFromText="180" w:vertAnchor="text" w:tblpXSpec="center" w:tblpY="1"/>
        <w:tblOverlap w:val="never"/>
        <w:tblW w:w="87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5"/>
        <w:gridCol w:w="978"/>
        <w:gridCol w:w="359"/>
        <w:gridCol w:w="2331"/>
        <w:gridCol w:w="1496"/>
        <w:gridCol w:w="113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北一食堂</w:t>
            </w: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清洗区域</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清洗项目</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67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风扇</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防火</w:t>
            </w:r>
            <w:r>
              <w:rPr>
                <w:rFonts w:hint="eastAsia" w:ascii="宋体" w:hAnsi="宋体" w:eastAsia="宋体" w:cs="宋体"/>
                <w:color w:val="000000"/>
                <w:sz w:val="24"/>
                <w:szCs w:val="24"/>
              </w:rPr>
              <w:t>箅子</w:t>
            </w:r>
            <w:r>
              <w:rPr>
                <w:rFonts w:hint="eastAsia" w:ascii="宋体" w:hAnsi="宋体" w:eastAsia="宋体" w:cs="宋体"/>
                <w:color w:val="000000"/>
                <w:sz w:val="24"/>
                <w:szCs w:val="24"/>
                <w:lang w:eastAsia="zh-CN"/>
              </w:rPr>
              <w:t>（小）</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北二</w:t>
            </w:r>
          </w:p>
          <w:p>
            <w:pPr>
              <w:jc w:val="center"/>
              <w:rPr>
                <w:rFonts w:hint="eastAsia" w:ascii="宋体" w:hAnsi="宋体" w:eastAsia="宋体" w:cs="宋体"/>
                <w:sz w:val="24"/>
                <w:szCs w:val="24"/>
              </w:rPr>
            </w:pPr>
            <w:r>
              <w:rPr>
                <w:rFonts w:hint="eastAsia" w:ascii="宋体" w:hAnsi="宋体" w:eastAsia="宋体" w:cs="宋体"/>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南一</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南二</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蒸饭区烟罩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南三</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7.5   </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6991" w:type="dxa"/>
            <w:gridSpan w:val="5"/>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大写：                          小写：</w:t>
            </w:r>
          </w:p>
        </w:tc>
      </w:tr>
    </w:tbl>
    <w:p>
      <w:pPr>
        <w:spacing w:beforeLines="50" w:line="240" w:lineRule="exact"/>
        <w:rPr>
          <w:rFonts w:hint="eastAsia" w:ascii="宋体" w:hAnsi="宋体" w:eastAsia="宋体" w:cs="宋体"/>
          <w:sz w:val="24"/>
          <w:lang w:val="en-US" w:eastAsia="zh-CN"/>
        </w:rPr>
      </w:pPr>
    </w:p>
    <w:p>
      <w:pPr>
        <w:spacing w:beforeLines="50" w:line="240" w:lineRule="exact"/>
        <w:rPr>
          <w:rFonts w:hint="eastAsia" w:ascii="宋体" w:hAnsi="宋体" w:eastAsia="宋体" w:cs="宋体"/>
          <w:sz w:val="24"/>
          <w:lang w:val="en-US" w:eastAsia="zh-CN"/>
        </w:rPr>
      </w:pPr>
    </w:p>
    <w:p>
      <w:pPr>
        <w:tabs>
          <w:tab w:val="left" w:pos="525"/>
        </w:tabs>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lang w:val="en-US" w:eastAsia="zh-CN"/>
        </w:rPr>
        <w:t>注：1、</w:t>
      </w:r>
      <w:r>
        <w:rPr>
          <w:rFonts w:hint="eastAsia" w:ascii="宋体" w:hAnsi="宋体" w:eastAsia="宋体" w:cs="宋体"/>
          <w:sz w:val="24"/>
          <w:szCs w:val="24"/>
        </w:rPr>
        <w:t>报价须包括所有</w:t>
      </w:r>
      <w:r>
        <w:rPr>
          <w:rFonts w:hint="eastAsia" w:ascii="宋体" w:hAnsi="宋体" w:eastAsia="宋体" w:cs="宋体"/>
          <w:sz w:val="24"/>
          <w:szCs w:val="24"/>
          <w:lang w:val="en-US" w:eastAsia="zh-CN"/>
        </w:rPr>
        <w:t>清洁费、</w:t>
      </w:r>
      <w:r>
        <w:rPr>
          <w:rFonts w:hint="eastAsia" w:ascii="宋体" w:hAnsi="宋体" w:eastAsia="宋体" w:cs="宋体"/>
          <w:sz w:val="24"/>
          <w:szCs w:val="24"/>
        </w:rPr>
        <w:t>运费、安装费、人工费、税费以及购买相关药剂、工具等所有费用。</w:t>
      </w:r>
      <w:r>
        <w:rPr>
          <w:rFonts w:hint="eastAsia" w:ascii="宋体" w:hAnsi="宋体" w:eastAsia="宋体" w:cs="宋体"/>
          <w:sz w:val="24"/>
          <w:szCs w:val="24"/>
          <w:lang w:val="en-US" w:eastAsia="zh-CN"/>
        </w:rPr>
        <w:t>本次报价为一年两次清洗服务报价，一旦报出，不得以任何理由予以变更，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pacing w:beforeLines="50" w:line="240" w:lineRule="exact"/>
        <w:rPr>
          <w:rFonts w:hint="eastAsia" w:ascii="宋体" w:hAnsi="宋体" w:eastAsia="宋体" w:cs="宋体"/>
          <w:sz w:val="24"/>
          <w:lang w:val="en-US" w:eastAsia="zh-CN"/>
        </w:rPr>
      </w:pPr>
    </w:p>
    <w:p>
      <w:pPr>
        <w:rPr>
          <w:rFonts w:hint="eastAsia" w:ascii="宋体" w:hAnsi="宋体" w:eastAsia="宋体" w:cs="宋体"/>
          <w:b/>
          <w:bCs/>
          <w:color w:val="000000"/>
          <w:sz w:val="24"/>
        </w:rPr>
      </w:pPr>
    </w:p>
    <w:p>
      <w:pPr>
        <w:ind w:firstLine="480" w:firstLineChars="200"/>
        <w:rPr>
          <w:rFonts w:hint="eastAsia" w:ascii="宋体" w:hAnsi="宋体" w:eastAsia="宋体" w:cs="宋体"/>
          <w:sz w:val="24"/>
        </w:rPr>
      </w:pPr>
      <w:r>
        <w:rPr>
          <w:rFonts w:hint="eastAsia" w:ascii="宋体" w:hAnsi="宋体" w:eastAsia="宋体" w:cs="宋体"/>
          <w:sz w:val="24"/>
        </w:rPr>
        <w:t>报价人（单位公章）：</w:t>
      </w:r>
    </w:p>
    <w:p>
      <w:pPr>
        <w:rPr>
          <w:rFonts w:hint="eastAsia" w:ascii="宋体" w:hAnsi="宋体" w:eastAsia="宋体" w:cs="宋体"/>
          <w:sz w:val="24"/>
        </w:rPr>
      </w:pPr>
    </w:p>
    <w:p>
      <w:pPr>
        <w:rPr>
          <w:rFonts w:hint="eastAsia"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hint="eastAsia" w:ascii="宋体" w:hAnsi="宋体" w:eastAsia="宋体" w:cs="宋体"/>
          <w:color w:val="333333"/>
          <w:kern w:val="0"/>
          <w:sz w:val="24"/>
        </w:rPr>
      </w:pPr>
    </w:p>
    <w:p>
      <w:pPr>
        <w:ind w:right="504"/>
        <w:jc w:val="center"/>
        <w:rPr>
          <w:rFonts w:hint="eastAsia"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rPr>
          <w:rFonts w:hint="eastAsia" w:ascii="宋体" w:hAnsi="宋体" w:eastAsia="宋体" w:cs="宋体"/>
        </w:rPr>
      </w:pPr>
    </w:p>
    <w:p>
      <w:pPr>
        <w:rPr>
          <w:rFonts w:hint="eastAsia" w:ascii="宋体" w:hAnsi="宋体" w:eastAsia="宋体" w:cs="宋体"/>
        </w:rPr>
      </w:pPr>
    </w:p>
    <w:p>
      <w:pPr>
        <w:spacing w:line="360" w:lineRule="auto"/>
        <w:ind w:left="4675" w:leftChars="1026" w:hanging="2520" w:hangingChars="1200"/>
        <w:jc w:val="left"/>
        <w:rPr>
          <w:rFonts w:hint="default"/>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17096507"/>
    <w:rsid w:val="17096507"/>
    <w:rsid w:val="2A607112"/>
    <w:rsid w:val="3E235622"/>
    <w:rsid w:val="63EF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3">
    <w:name w:val="heading 3"/>
    <w:basedOn w:val="1"/>
    <w:next w:val="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ind w:firstLine="420"/>
    </w:pPr>
    <w:rPr>
      <w:rFonts w:ascii="Times New Roman" w:hAnsi="Times New Roman" w:eastAsia="宋体" w:cs="Times New Roman"/>
    </w:rPr>
  </w:style>
  <w:style w:type="paragraph" w:styleId="6">
    <w:name w:val="Body Text Indent"/>
    <w:basedOn w:val="1"/>
    <w:next w:val="7"/>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Block Text"/>
    <w:basedOn w:val="1"/>
    <w:unhideWhenUsed/>
    <w:qFormat/>
    <w:uiPriority w:val="99"/>
    <w:pPr>
      <w:spacing w:after="120"/>
      <w:ind w:left="1440" w:leftChars="700" w:right="1440" w:rightChars="7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6"/>
    <w:uiPriority w:val="0"/>
    <w:pPr>
      <w:spacing w:after="120" w:line="240" w:lineRule="auto"/>
      <w:ind w:left="420" w:leftChars="200" w:firstLine="42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2023-06-08T02:18:00Z</dcterms:created>
  <dc:creator>赵萌</dc:creator>
  <cp:lastModifiedBy>赵萌</cp:lastModifiedBy>
  <dcterms:modified xsi:type="dcterms:W3CDTF">2023-06-09T02:09:52Z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A86941F2AAA744E799049FF6943A53BF_11</vt:lpwstr>
  </property>
</Properties>
</file>