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02B5E">
      <w:pPr>
        <w:pStyle w:val="2"/>
        <w:tabs>
          <w:tab w:val="left" w:pos="0"/>
          <w:tab w:val="left" w:pos="3165"/>
          <w:tab w:val="center" w:pos="4153"/>
        </w:tabs>
        <w:autoSpaceDE w:val="0"/>
        <w:autoSpaceDN w:val="0"/>
        <w:adjustRightInd w:val="0"/>
        <w:spacing w:line="360" w:lineRule="auto"/>
        <w:ind w:firstLine="482" w:firstLineChars="200"/>
        <w:rPr>
          <w:rFonts w:hint="eastAsia" w:ascii="宋体" w:hAnsi="宋体" w:eastAsia="宋体" w:cs="宋体"/>
          <w:b/>
          <w:bCs/>
          <w:color w:val="000000" w:themeColor="text1"/>
          <w:sz w:val="24"/>
          <w:szCs w:val="24"/>
          <w14:textFill>
            <w14:solidFill>
              <w14:schemeClr w14:val="tx1"/>
            </w14:solidFill>
          </w14:textFill>
        </w:rPr>
      </w:pPr>
      <w:bookmarkStart w:id="6" w:name="_GoBack"/>
      <w:bookmarkStart w:id="0" w:name="_Toc35393789"/>
      <w:bookmarkStart w:id="1" w:name="_Toc28359001"/>
      <w:r>
        <w:rPr>
          <w:rFonts w:hint="eastAsia" w:ascii="宋体" w:hAnsi="宋体" w:eastAsia="宋体" w:cs="宋体"/>
          <w:b/>
          <w:bCs/>
          <w:color w:val="000000" w:themeColor="text1"/>
          <w:sz w:val="24"/>
          <w:szCs w:val="24"/>
          <w14:textFill>
            <w14:solidFill>
              <w14:schemeClr w14:val="tx1"/>
            </w14:solidFill>
          </w14:textFill>
        </w:rPr>
        <w:t>盐城工业职业技术学院图书整理上架服务询价公告</w:t>
      </w:r>
      <w:bookmarkEnd w:id="0"/>
      <w:bookmarkEnd w:id="1"/>
    </w:p>
    <w:p w14:paraId="6317C579">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项目概况</w:t>
      </w:r>
    </w:p>
    <w:p w14:paraId="2BABD21B">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盐城工业职业技术学院图书整理上架服务</w:t>
      </w:r>
      <w:r>
        <w:rPr>
          <w:rFonts w:hint="eastAsia" w:ascii="宋体" w:hAnsi="宋体" w:eastAsia="宋体" w:cs="宋体"/>
          <w:color w:val="000000" w:themeColor="text1"/>
          <w:sz w:val="24"/>
          <w14:textFill>
            <w14:solidFill>
              <w14:schemeClr w14:val="tx1"/>
            </w14:solidFill>
          </w14:textFill>
        </w:rPr>
        <w:t xml:space="preserve"> 招标项目的潜在投标人应在</w:t>
      </w:r>
      <w:r>
        <w:rPr>
          <w:rFonts w:hint="eastAsia" w:ascii="宋体" w:hAnsi="宋体" w:eastAsia="宋体" w:cs="宋体"/>
          <w:color w:val="000000" w:themeColor="text1"/>
          <w:sz w:val="24"/>
          <w:u w:val="single"/>
          <w14:textFill>
            <w14:solidFill>
              <w14:schemeClr w14:val="tx1"/>
            </w14:solidFill>
          </w14:textFill>
        </w:rPr>
        <w:t>盐城工业职业技术学院招标采购网</w:t>
      </w:r>
      <w:r>
        <w:rPr>
          <w:rFonts w:hint="eastAsia" w:ascii="宋体" w:hAnsi="宋体" w:eastAsia="宋体" w:cs="宋体"/>
          <w:color w:val="000000" w:themeColor="text1"/>
          <w:sz w:val="24"/>
          <w14:textFill>
            <w14:solidFill>
              <w14:schemeClr w14:val="tx1"/>
            </w14:solidFill>
          </w14:textFill>
        </w:rPr>
        <w:t>获取招标文件，并于</w:t>
      </w:r>
      <w:r>
        <w:rPr>
          <w:rFonts w:hint="eastAsia" w:ascii="宋体" w:hAnsi="宋体" w:eastAsia="宋体" w:cs="宋体"/>
          <w:color w:val="000000" w:themeColor="text1"/>
          <w:sz w:val="24"/>
          <w:u w:val="single"/>
          <w14:textFill>
            <w14:solidFill>
              <w14:schemeClr w14:val="tx1"/>
            </w14:solidFill>
          </w14:textFill>
        </w:rPr>
        <w:t>2026</w:t>
      </w:r>
      <w:r>
        <w:rPr>
          <w:rFonts w:hint="eastAsia" w:ascii="宋体" w:hAnsi="宋体" w:eastAsia="宋体" w:cs="宋体"/>
          <w:bCs/>
          <w:color w:val="000000" w:themeColor="text1"/>
          <w:sz w:val="24"/>
          <w:u w:val="single"/>
          <w14:textFill>
            <w14:solidFill>
              <w14:schemeClr w14:val="tx1"/>
            </w14:solidFill>
          </w14:textFill>
        </w:rPr>
        <w:t>年3月25日9点30分（</w:t>
      </w:r>
      <w:r>
        <w:rPr>
          <w:rFonts w:hint="eastAsia" w:ascii="宋体" w:hAnsi="宋体" w:eastAsia="宋体" w:cs="宋体"/>
          <w:bCs/>
          <w:color w:val="000000" w:themeColor="text1"/>
          <w:sz w:val="24"/>
          <w14:textFill>
            <w14:solidFill>
              <w14:schemeClr w14:val="tx1"/>
            </w14:solidFill>
          </w14:textFill>
        </w:rPr>
        <w:t>北京时间）前递交投标文件</w:t>
      </w:r>
      <w:r>
        <w:rPr>
          <w:rFonts w:hint="eastAsia" w:ascii="宋体" w:hAnsi="宋体" w:eastAsia="宋体" w:cs="宋体"/>
          <w:color w:val="000000" w:themeColor="text1"/>
          <w:sz w:val="24"/>
          <w14:textFill>
            <w14:solidFill>
              <w14:schemeClr w14:val="tx1"/>
            </w14:solidFill>
          </w14:textFill>
        </w:rPr>
        <w:t>。</w:t>
      </w:r>
    </w:p>
    <w:p w14:paraId="7F620627">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一、项目基本情况</w:t>
      </w:r>
    </w:p>
    <w:p w14:paraId="6524808C">
      <w:pPr>
        <w:spacing w:line="570" w:lineRule="exact"/>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项目编号：2026ZX-</w:t>
      </w:r>
      <w:r>
        <w:rPr>
          <w:rFonts w:hint="eastAsia" w:ascii="宋体" w:hAnsi="宋体" w:eastAsia="宋体" w:cs="宋体"/>
          <w:color w:val="000000" w:themeColor="text1"/>
          <w:sz w:val="24"/>
          <w:lang w:val="en-US" w:eastAsia="zh-CN"/>
          <w14:textFill>
            <w14:solidFill>
              <w14:schemeClr w14:val="tx1"/>
            </w14:solidFill>
          </w14:textFill>
        </w:rPr>
        <w:t>007</w:t>
      </w:r>
    </w:p>
    <w:p w14:paraId="32586145">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项目名称：盐城工业职业技术学院图书整理上架服务</w:t>
      </w:r>
    </w:p>
    <w:p w14:paraId="1B71C078">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采购方式：询价（满足招标要求的情况下，低价中标）</w:t>
      </w:r>
    </w:p>
    <w:p w14:paraId="34022A19">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最高限价：2.5万元</w:t>
      </w:r>
    </w:p>
    <w:p w14:paraId="66AF1947">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采购需求：图书整理的具体内容为：(1)约20万册图书需搬运、排序整理及上架；（2）约15万册图书需录入财产号。详见附件《图书整理上架服务报价</w:t>
      </w:r>
      <w:r>
        <w:rPr>
          <w:rFonts w:hint="eastAsia" w:ascii="宋体" w:hAnsi="宋体" w:eastAsia="宋体" w:cs="宋体"/>
          <w:color w:val="000000" w:themeColor="text1"/>
          <w:sz w:val="24"/>
          <w:lang w:val="en-US" w:eastAsia="zh-CN"/>
          <w14:textFill>
            <w14:solidFill>
              <w14:schemeClr w14:val="tx1"/>
            </w14:solidFill>
          </w14:textFill>
        </w:rPr>
        <w:t>表</w:t>
      </w:r>
      <w:r>
        <w:rPr>
          <w:rFonts w:hint="eastAsia" w:ascii="宋体" w:hAnsi="宋体" w:eastAsia="宋体" w:cs="宋体"/>
          <w:color w:val="000000" w:themeColor="text1"/>
          <w:sz w:val="24"/>
          <w14:textFill>
            <w14:solidFill>
              <w14:schemeClr w14:val="tx1"/>
            </w14:solidFill>
          </w14:textFill>
        </w:rPr>
        <w:t>》，采购人保留对上述采购范围及内容进行适当调整的权利。</w:t>
      </w:r>
    </w:p>
    <w:p w14:paraId="2B9670B6">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合同期：</w:t>
      </w:r>
      <w:r>
        <w:rPr>
          <w:rFonts w:hint="eastAsia" w:ascii="宋体" w:hAnsi="宋体"/>
          <w:color w:val="000000" w:themeColor="text1"/>
          <w:sz w:val="24"/>
          <w14:textFill>
            <w14:solidFill>
              <w14:schemeClr w14:val="tx1"/>
            </w14:solidFill>
          </w14:textFill>
        </w:rPr>
        <w:t>2026年6月30日前完成</w:t>
      </w:r>
      <w:r>
        <w:rPr>
          <w:rFonts w:hint="eastAsia" w:ascii="宋体" w:hAnsi="宋体" w:eastAsia="宋体" w:cs="宋体"/>
          <w:color w:val="000000" w:themeColor="text1"/>
          <w:sz w:val="24"/>
          <w14:textFill>
            <w14:solidFill>
              <w14:schemeClr w14:val="tx1"/>
            </w14:solidFill>
          </w14:textFill>
        </w:rPr>
        <w:t>。</w:t>
      </w:r>
    </w:p>
    <w:p w14:paraId="6BBD65FA">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本项目不接受联合体投标，不接受近期（一年内）无正当理由放弃我校采购项目中标资格的单位投标，不接受近三年内在我校招标采购活动中围标串标的单位投标。</w:t>
      </w:r>
    </w:p>
    <w:p w14:paraId="4A7D100B">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二、申请人的资格要求</w:t>
      </w:r>
    </w:p>
    <w:p w14:paraId="785ECEF9">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1.依据《中华人民共和国政府采购法》第二十二条规定，并提供下列材料；</w:t>
      </w:r>
    </w:p>
    <w:p w14:paraId="3DBCADC9">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（1）法人或者其他组织的营业执照等证明文件，自然人的身份证明；</w:t>
      </w:r>
    </w:p>
    <w:p w14:paraId="217C0DA4">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（2）上一年度（2024年或2025年）的财务报表（成立不满一年不需提供）；</w:t>
      </w:r>
    </w:p>
    <w:p w14:paraId="7CA7CD23">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（3）依法缴纳税收和社会保障资金的相关材料，依法免税或不需要缴纳社会保障资金的，应提供相应文件证明材料；</w:t>
      </w:r>
    </w:p>
    <w:p w14:paraId="342BAEDE">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（4）具备履行合同所必需的设备和专业技术能力的书面声明；</w:t>
      </w:r>
    </w:p>
    <w:p w14:paraId="3FCC62C8">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（5）参加政府采购活动前3年内在经营活动中没有重大违法记录的书面声明；</w:t>
      </w:r>
    </w:p>
    <w:p w14:paraId="627B1D3F">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2.本项目的特定资格要求</w:t>
      </w:r>
    </w:p>
    <w:p w14:paraId="1EFC918B">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（1）未被“信用中国”网站（www.creditchina.gov.cn）列入失信被执行人、重大税收违法案件当事人名单、政府采购严重失信行为记录名单。</w:t>
      </w:r>
    </w:p>
    <w:p w14:paraId="2FE97189">
      <w:pPr>
        <w:autoSpaceDE w:val="0"/>
        <w:autoSpaceDN w:val="0"/>
        <w:adjustRightInd w:val="0"/>
        <w:spacing w:line="570" w:lineRule="exact"/>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（2）单位负责人为同一人或者存在直接控股、管理关系的不同供应商，不得参加同一合同项下的政府采购活动。</w:t>
      </w:r>
    </w:p>
    <w:p w14:paraId="1EF456A9">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三、获取采购文件</w:t>
      </w:r>
    </w:p>
    <w:p w14:paraId="6E1CB5B6">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时间：自公告之日起至投标截止时间前1日</w:t>
      </w:r>
    </w:p>
    <w:p w14:paraId="0899ABC1">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地点：盐城工业职业技术学院招标采购网</w:t>
      </w:r>
    </w:p>
    <w:p w14:paraId="4102B04A">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方式：符合资格要求的投标人可自行下载采购文件，采购文件见盐城工业职业技术学院招标采购网公告附件。</w:t>
      </w:r>
    </w:p>
    <w:p w14:paraId="1193DA14">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售价：免费</w:t>
      </w:r>
    </w:p>
    <w:p w14:paraId="0C755C26">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bookmarkStart w:id="2" w:name="_Toc35393624"/>
      <w:bookmarkStart w:id="3" w:name="_Toc28359082"/>
      <w:bookmarkStart w:id="4" w:name="_Toc28359005"/>
      <w:bookmarkStart w:id="5" w:name="_Toc35393793"/>
      <w:r>
        <w:rPr>
          <w:rFonts w:hint="eastAsia" w:ascii="宋体" w:hAnsi="宋体" w:eastAsia="宋体" w:cs="宋体"/>
          <w:color w:val="000000" w:themeColor="text1"/>
          <w:sz w:val="24"/>
          <w14:textFill>
            <w14:solidFill>
              <w14:schemeClr w14:val="tx1"/>
            </w14:solidFill>
          </w14:textFill>
        </w:rPr>
        <w:t>四、</w:t>
      </w:r>
      <w:bookmarkEnd w:id="2"/>
      <w:bookmarkEnd w:id="3"/>
      <w:bookmarkEnd w:id="4"/>
      <w:bookmarkEnd w:id="5"/>
      <w:r>
        <w:rPr>
          <w:rFonts w:hint="eastAsia" w:ascii="宋体" w:hAnsi="宋体" w:eastAsia="宋体" w:cs="宋体"/>
          <w:color w:val="000000" w:themeColor="text1"/>
          <w:sz w:val="24"/>
          <w14:textFill>
            <w14:solidFill>
              <w14:schemeClr w14:val="tx1"/>
            </w14:solidFill>
          </w14:textFill>
        </w:rPr>
        <w:t>响应文件提交</w:t>
      </w:r>
    </w:p>
    <w:p w14:paraId="77237B3B">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提交时间：2026年3月25日9点30分前（北京时间）</w:t>
      </w:r>
    </w:p>
    <w:p w14:paraId="0D5A3BFD">
      <w:pPr>
        <w:autoSpaceDE w:val="0"/>
        <w:autoSpaceDN w:val="0"/>
        <w:adjustRightInd w:val="0"/>
        <w:spacing w:line="570" w:lineRule="exact"/>
        <w:ind w:left="479" w:leftChars="228"/>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地点：</w:t>
      </w:r>
      <w:r>
        <w:rPr>
          <w:rFonts w:hint="eastAsia" w:cs="宋体" w:asciiTheme="majorEastAsia" w:hAnsiTheme="majorEastAsia" w:eastAsiaTheme="majorEastAsia"/>
          <w:color w:val="000000" w:themeColor="text1"/>
          <w:sz w:val="24"/>
          <w14:textFill>
            <w14:solidFill>
              <w14:schemeClr w14:val="tx1"/>
            </w14:solidFill>
          </w14:textFill>
        </w:rPr>
        <w:t>盐城工业职业技术学院（盐城市解放南路285号）图文信息中心五楼图书馆511办公室。</w:t>
      </w:r>
    </w:p>
    <w:p w14:paraId="2519875B">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五、公开期限</w:t>
      </w:r>
    </w:p>
    <w:p w14:paraId="16945C0C">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自本公告发布之日起3个工作日</w:t>
      </w:r>
    </w:p>
    <w:p w14:paraId="5B4A1B43">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六、其他补充事宜</w:t>
      </w:r>
    </w:p>
    <w:p w14:paraId="17E3435A">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14:paraId="093A9F43">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2.中标后需缴纳合同总价5%的金额作为履约保证金，待合同期结束后无息退回。中标单位完成相关工作，并经甲方验收，直至合格，付全款。中标单位须出具与其营业执照名称相一致的正规发票。</w:t>
      </w:r>
    </w:p>
    <w:p w14:paraId="2E9773F6">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3.报价须包括税费、搬运费、人工费、管理费等为完成本项目所产生的一切费用。</w:t>
      </w:r>
    </w:p>
    <w:p w14:paraId="531C0C1A">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4.本项目团队成员需熟悉图书排序的方法，业务熟练；工作耐心细致，责任心强；能严格遵守图书馆的规章制度。</w:t>
      </w:r>
    </w:p>
    <w:p w14:paraId="642A3151">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5.经评委认定，报价明显低于成本价的评委有权要求其作出合理解释，若理由不充分可作为无效标处理。</w:t>
      </w:r>
    </w:p>
    <w:p w14:paraId="5B0F7185">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6.中标后，中标单位无正当理由弃标，一年内不接受其参与学校的任何采购活动。</w:t>
      </w:r>
    </w:p>
    <w:p w14:paraId="56633030">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七、对本次招标提出询问，请按以下方式联系。</w:t>
      </w:r>
    </w:p>
    <w:p w14:paraId="21B8F07F">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1.采购人信息</w:t>
      </w:r>
    </w:p>
    <w:p w14:paraId="2B3734EC">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    称：盐城工业职业技术学院</w:t>
      </w:r>
    </w:p>
    <w:p w14:paraId="6AE47F61">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    址：江苏省盐城市盐都区解放南路285号</w:t>
      </w:r>
    </w:p>
    <w:p w14:paraId="5A0721B6">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联系人： 孙老师  </w:t>
      </w:r>
    </w:p>
    <w:p w14:paraId="056DDEE3">
      <w:pPr>
        <w:spacing w:line="57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联系电话：13814345386</w:t>
      </w:r>
    </w:p>
    <w:bookmarkEnd w:id="6"/>
    <w:p w14:paraId="50037B0B">
      <w:pPr>
        <w:rPr>
          <w:rFonts w:hint="eastAsia" w:cs="宋体" w:asciiTheme="majorEastAsia" w:hAnsiTheme="majorEastAsia" w:eastAsiaTheme="majorEastAsia"/>
          <w:color w:val="000000" w:themeColor="text1"/>
          <w:sz w:val="24"/>
          <w14:textFill>
            <w14:solidFill>
              <w14:schemeClr w14:val="tx1"/>
            </w14:solidFill>
          </w14:textFill>
        </w:rPr>
      </w:pPr>
    </w:p>
    <w:p w14:paraId="0EED8739">
      <w:pPr>
        <w:pStyle w:val="5"/>
        <w:rPr>
          <w:rFonts w:hint="eastAsia" w:cs="宋体" w:asciiTheme="majorEastAsia" w:hAnsiTheme="majorEastAsia" w:eastAsiaTheme="majorEastAsia"/>
          <w:color w:val="000000" w:themeColor="text1"/>
          <w:sz w:val="24"/>
          <w:szCs w:val="24"/>
          <w14:textFill>
            <w14:solidFill>
              <w14:schemeClr w14:val="tx1"/>
            </w14:solidFill>
          </w14:textFill>
        </w:rPr>
      </w:pPr>
    </w:p>
    <w:p w14:paraId="6A8009DB">
      <w:pPr>
        <w:rPr>
          <w:rFonts w:hint="eastAsia" w:cs="宋体" w:asciiTheme="majorEastAsia" w:hAnsiTheme="majorEastAsia" w:eastAsiaTheme="majorEastAsia"/>
          <w:color w:val="000000" w:themeColor="text1"/>
          <w:sz w:val="24"/>
          <w14:textFill>
            <w14:solidFill>
              <w14:schemeClr w14:val="tx1"/>
            </w14:solidFill>
          </w14:textFill>
        </w:rPr>
      </w:pPr>
    </w:p>
    <w:p w14:paraId="3AE42583">
      <w:pPr>
        <w:pStyle w:val="5"/>
        <w:rPr>
          <w:rFonts w:hint="eastAsia" w:cs="宋体" w:asciiTheme="majorEastAsia" w:hAnsiTheme="majorEastAsia" w:eastAsiaTheme="majorEastAsia"/>
          <w:color w:val="000000" w:themeColor="text1"/>
          <w:sz w:val="24"/>
          <w:szCs w:val="24"/>
          <w14:textFill>
            <w14:solidFill>
              <w14:schemeClr w14:val="tx1"/>
            </w14:solidFill>
          </w14:textFill>
        </w:rPr>
      </w:pPr>
    </w:p>
    <w:p w14:paraId="1082E64E">
      <w:pPr>
        <w:rPr>
          <w:rFonts w:hint="eastAsia" w:cs="宋体" w:asciiTheme="majorEastAsia" w:hAnsiTheme="majorEastAsia" w:eastAsiaTheme="majorEastAsia"/>
          <w:color w:val="000000" w:themeColor="text1"/>
          <w:sz w:val="24"/>
          <w14:textFill>
            <w14:solidFill>
              <w14:schemeClr w14:val="tx1"/>
            </w14:solidFill>
          </w14:textFill>
        </w:rPr>
      </w:pPr>
    </w:p>
    <w:p w14:paraId="4F32B18F">
      <w:pPr>
        <w:spacing w:line="360" w:lineRule="auto"/>
        <w:rPr>
          <w:rFonts w:hint="eastAsia" w:ascii="宋体" w:hAnsi="宋体" w:eastAsia="宋体" w:cs="宋体"/>
          <w:color w:val="000000" w:themeColor="text1"/>
          <w:sz w:val="24"/>
          <w14:textFill>
            <w14:solidFill>
              <w14:schemeClr w14:val="tx1"/>
            </w14:solidFill>
          </w14:textFill>
        </w:rPr>
      </w:pPr>
    </w:p>
    <w:p w14:paraId="2CD28A2F">
      <w:pPr>
        <w:pStyle w:val="5"/>
        <w:rPr>
          <w:rFonts w:hint="eastAsia" w:ascii="宋体" w:hAnsi="宋体" w:eastAsia="宋体" w:cs="宋体"/>
          <w:b w:val="0"/>
          <w:bCs w:val="0"/>
          <w:color w:val="000000" w:themeColor="text1"/>
          <w:sz w:val="30"/>
          <w:szCs w:val="30"/>
          <w14:textFill>
            <w14:solidFill>
              <w14:schemeClr w14:val="tx1"/>
            </w14:solidFill>
          </w14:textFill>
        </w:rPr>
      </w:pPr>
      <w:r>
        <w:rPr>
          <w:rFonts w:hint="eastAsia" w:ascii="宋体" w:hAnsi="宋体" w:eastAsia="宋体" w:cs="宋体"/>
          <w:b w:val="0"/>
          <w:bCs w:val="0"/>
          <w:color w:val="000000" w:themeColor="text1"/>
          <w:sz w:val="30"/>
          <w:szCs w:val="30"/>
          <w14:textFill>
            <w14:solidFill>
              <w14:schemeClr w14:val="tx1"/>
            </w14:solidFill>
          </w14:textFill>
        </w:rPr>
        <w:t>附件</w:t>
      </w:r>
    </w:p>
    <w:p w14:paraId="5E7FEDC1">
      <w:pPr>
        <w:pStyle w:val="3"/>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资信证明文件要求</w:t>
      </w:r>
    </w:p>
    <w:p w14:paraId="13C456D0">
      <w:pPr>
        <w:pStyle w:val="3"/>
        <w:spacing w:line="360" w:lineRule="auto"/>
        <w:rPr>
          <w:rFonts w:hint="eastAsia" w:ascii="宋体" w:hAnsi="宋体" w:cs="宋体"/>
          <w:b w:val="0"/>
          <w:bCs w:val="0"/>
          <w:color w:val="000000" w:themeColor="text1"/>
          <w:sz w:val="24"/>
          <w:szCs w:val="24"/>
          <w14:textFill>
            <w14:solidFill>
              <w14:schemeClr w14:val="tx1"/>
            </w14:solidFill>
          </w14:textFill>
        </w:rPr>
      </w:pPr>
    </w:p>
    <w:p w14:paraId="47E78681">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文件1法人或者其他组织的营业执照等证明文件，自然人的身份证明（复印件）</w:t>
      </w:r>
    </w:p>
    <w:p w14:paraId="628B23C0">
      <w:pPr>
        <w:snapToGrid w:val="0"/>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文件2</w:t>
      </w:r>
      <w:r>
        <w:rPr>
          <w:rFonts w:hint="eastAsia" w:ascii="宋体" w:hAnsi="宋体" w:eastAsia="宋体" w:cs="宋体"/>
          <w:color w:val="000000" w:themeColor="text1"/>
          <w:sz w:val="24"/>
          <w14:textFill>
            <w14:solidFill>
              <w14:schemeClr w14:val="tx1"/>
            </w14:solidFill>
          </w14:textFill>
        </w:rPr>
        <w:t>上一年度（2024年或2025年）的财务报表（成立不满一年不需提供）（复印件）</w:t>
      </w:r>
    </w:p>
    <w:p w14:paraId="333C8C6A">
      <w:pPr>
        <w:snapToGrid w:val="0"/>
        <w:spacing w:line="360" w:lineRule="auto"/>
        <w:jc w:val="left"/>
        <w:rPr>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文件3依法缴纳税收和社会保障资金的相关材料，依法免税或不需要缴纳社会保障资金的，应提供相应文件证明材料；（复印件）</w:t>
      </w:r>
    </w:p>
    <w:p w14:paraId="7F2E3BE9">
      <w:pPr>
        <w:snapToGrid w:val="0"/>
        <w:spacing w:line="360" w:lineRule="auto"/>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文件4具备履行合同所必需的设备和专业技术能力的书面声明（原件，格式见附表）</w:t>
      </w:r>
    </w:p>
    <w:p w14:paraId="24E71DA2">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文件5参加采购活动前3年内在经营活动中没有重大违法记录的书面声明（原件，格式见附表）</w:t>
      </w:r>
    </w:p>
    <w:p w14:paraId="01F811A6">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文件6</w:t>
      </w:r>
      <w:r>
        <w:rPr>
          <w:rFonts w:hint="eastAsia" w:ascii="宋体" w:hAnsi="宋体" w:cs="宋体"/>
          <w:color w:val="000000" w:themeColor="text1"/>
          <w:sz w:val="24"/>
          <w14:textFill>
            <w14:solidFill>
              <w14:schemeClr w14:val="tx1"/>
            </w14:solidFill>
          </w14:textFill>
        </w:rPr>
        <w:t>法人授权书（原件）</w:t>
      </w:r>
    </w:p>
    <w:p w14:paraId="390757E0">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文件7报价表</w:t>
      </w:r>
    </w:p>
    <w:p w14:paraId="161C9149">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文件8询价文件中规定要求提供的证明材料和投标人认为需要提供的其他材料</w:t>
      </w:r>
    </w:p>
    <w:p w14:paraId="76E0A66E">
      <w:pPr>
        <w:snapToGrid w:val="0"/>
        <w:spacing w:before="50" w:after="156" w:afterLines="50" w:line="360" w:lineRule="auto"/>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以上文件均需加盖单位公章，正本一份副本两份</w:t>
      </w:r>
    </w:p>
    <w:p w14:paraId="14C21043">
      <w:pPr>
        <w:pStyle w:val="3"/>
        <w:spacing w:line="360" w:lineRule="auto"/>
        <w:rPr>
          <w:rFonts w:hint="eastAsia" w:ascii="宋体" w:hAnsi="宋体" w:eastAsia="宋体" w:cs="宋体"/>
          <w:b w:val="0"/>
          <w:bCs w:val="0"/>
          <w:color w:val="000000" w:themeColor="text1"/>
          <w:sz w:val="24"/>
          <w:szCs w:val="24"/>
          <w14:textFill>
            <w14:solidFill>
              <w14:schemeClr w14:val="tx1"/>
            </w14:solidFill>
          </w14:textFill>
        </w:rPr>
      </w:pPr>
    </w:p>
    <w:p w14:paraId="317E6B0B">
      <w:pPr>
        <w:pStyle w:val="4"/>
        <w:spacing w:line="360" w:lineRule="auto"/>
        <w:rPr>
          <w:rFonts w:hint="eastAsia" w:ascii="宋体" w:hAnsi="宋体" w:eastAsia="宋体" w:cs="宋体"/>
          <w:color w:val="000000" w:themeColor="text1"/>
          <w:sz w:val="24"/>
          <w14:textFill>
            <w14:solidFill>
              <w14:schemeClr w14:val="tx1"/>
            </w14:solidFill>
          </w14:textFill>
        </w:rPr>
      </w:pPr>
    </w:p>
    <w:p w14:paraId="385B7598">
      <w:pPr>
        <w:pStyle w:val="4"/>
        <w:spacing w:line="360" w:lineRule="auto"/>
        <w:rPr>
          <w:rFonts w:hint="eastAsia" w:ascii="宋体" w:hAnsi="宋体" w:eastAsia="宋体" w:cs="宋体"/>
          <w:color w:val="000000" w:themeColor="text1"/>
          <w:sz w:val="24"/>
          <w14:textFill>
            <w14:solidFill>
              <w14:schemeClr w14:val="tx1"/>
            </w14:solidFill>
          </w14:textFill>
        </w:rPr>
      </w:pPr>
    </w:p>
    <w:p w14:paraId="4A1D32B2">
      <w:pPr>
        <w:pStyle w:val="4"/>
        <w:spacing w:line="360" w:lineRule="auto"/>
        <w:rPr>
          <w:rFonts w:hint="eastAsia" w:ascii="宋体" w:hAnsi="宋体" w:eastAsia="宋体" w:cs="宋体"/>
          <w:color w:val="000000" w:themeColor="text1"/>
          <w:sz w:val="24"/>
          <w14:textFill>
            <w14:solidFill>
              <w14:schemeClr w14:val="tx1"/>
            </w14:solidFill>
          </w14:textFill>
        </w:rPr>
      </w:pPr>
    </w:p>
    <w:p w14:paraId="267F454C">
      <w:pPr>
        <w:pStyle w:val="4"/>
        <w:spacing w:line="360" w:lineRule="auto"/>
        <w:rPr>
          <w:rFonts w:hint="eastAsia" w:ascii="宋体" w:hAnsi="宋体" w:eastAsia="宋体" w:cs="宋体"/>
          <w:color w:val="000000" w:themeColor="text1"/>
          <w:sz w:val="24"/>
          <w14:textFill>
            <w14:solidFill>
              <w14:schemeClr w14:val="tx1"/>
            </w14:solidFill>
          </w14:textFill>
        </w:rPr>
      </w:pPr>
    </w:p>
    <w:p w14:paraId="1441DB54">
      <w:pPr>
        <w:pStyle w:val="4"/>
        <w:spacing w:line="360" w:lineRule="auto"/>
        <w:rPr>
          <w:rFonts w:hint="eastAsia" w:ascii="宋体" w:hAnsi="宋体" w:eastAsia="宋体" w:cs="宋体"/>
          <w:color w:val="000000" w:themeColor="text1"/>
          <w:sz w:val="24"/>
          <w14:textFill>
            <w14:solidFill>
              <w14:schemeClr w14:val="tx1"/>
            </w14:solidFill>
          </w14:textFill>
        </w:rPr>
      </w:pPr>
    </w:p>
    <w:p w14:paraId="3A67A463">
      <w:pPr>
        <w:spacing w:line="520" w:lineRule="exact"/>
        <w:rPr>
          <w:rFonts w:hint="eastAsia" w:ascii="楷体_GB2312" w:hAnsi="楷体" w:eastAsia="楷体_GB2312" w:cs="楷体"/>
          <w:color w:val="000000" w:themeColor="text1"/>
          <w:sz w:val="28"/>
          <w:szCs w:val="28"/>
          <w14:textFill>
            <w14:solidFill>
              <w14:schemeClr w14:val="tx1"/>
            </w14:solidFill>
          </w14:textFill>
        </w:rPr>
      </w:pPr>
      <w:r>
        <w:rPr>
          <w:rFonts w:hint="eastAsia" w:ascii="楷体_GB2312" w:hAnsi="楷体" w:eastAsia="楷体_GB2312" w:cs="楷体"/>
          <w:color w:val="000000" w:themeColor="text1"/>
          <w:sz w:val="28"/>
          <w:szCs w:val="28"/>
          <w14:textFill>
            <w14:solidFill>
              <w14:schemeClr w14:val="tx1"/>
            </w14:solidFill>
          </w14:textFill>
        </w:rPr>
        <w:t xml:space="preserve"> </w:t>
      </w:r>
    </w:p>
    <w:p w14:paraId="79EB9B0C">
      <w:pPr>
        <w:spacing w:line="520" w:lineRule="exact"/>
        <w:jc w:val="right"/>
        <w:rPr>
          <w:rFonts w:hint="eastAsia" w:ascii="楷体_GB2312" w:hAnsi="楷体" w:eastAsia="楷体_GB2312" w:cs="楷体"/>
          <w:color w:val="000000" w:themeColor="text1"/>
          <w:spacing w:val="20"/>
          <w:sz w:val="28"/>
          <w:szCs w:val="28"/>
          <w:u w:val="single"/>
          <w14:textFill>
            <w14:solidFill>
              <w14:schemeClr w14:val="tx1"/>
            </w14:solidFill>
          </w14:textFill>
        </w:rPr>
      </w:pPr>
    </w:p>
    <w:p w14:paraId="12BA588B">
      <w:pPr>
        <w:spacing w:line="520" w:lineRule="exact"/>
        <w:jc w:val="right"/>
        <w:rPr>
          <w:rFonts w:hint="eastAsia" w:ascii="楷体_GB2312" w:hAnsi="楷体" w:eastAsia="楷体_GB2312" w:cs="楷体"/>
          <w:color w:val="000000" w:themeColor="text1"/>
          <w:spacing w:val="20"/>
          <w:sz w:val="28"/>
          <w:szCs w:val="28"/>
          <w:u w:val="single"/>
          <w14:textFill>
            <w14:solidFill>
              <w14:schemeClr w14:val="tx1"/>
            </w14:solidFill>
          </w14:textFill>
        </w:rPr>
      </w:pPr>
    </w:p>
    <w:p w14:paraId="6313E83E">
      <w:pPr>
        <w:spacing w:line="520" w:lineRule="exact"/>
        <w:jc w:val="right"/>
        <w:rPr>
          <w:rFonts w:hint="eastAsia" w:ascii="楷体_GB2312" w:hAnsi="楷体" w:eastAsia="楷体_GB2312" w:cs="楷体"/>
          <w:color w:val="000000" w:themeColor="text1"/>
          <w:spacing w:val="20"/>
          <w:sz w:val="28"/>
          <w:szCs w:val="28"/>
          <w:u w:val="single"/>
          <w14:textFill>
            <w14:solidFill>
              <w14:schemeClr w14:val="tx1"/>
            </w14:solidFill>
          </w14:textFill>
        </w:rPr>
      </w:pPr>
    </w:p>
    <w:p w14:paraId="33F15359">
      <w:pPr>
        <w:spacing w:line="520" w:lineRule="exact"/>
        <w:jc w:val="right"/>
        <w:rPr>
          <w:rFonts w:hint="eastAsia"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color w:val="000000" w:themeColor="text1"/>
          <w:spacing w:val="20"/>
          <w:sz w:val="28"/>
          <w:szCs w:val="28"/>
          <w:u w:val="single"/>
          <w14:textFill>
            <w14:solidFill>
              <w14:schemeClr w14:val="tx1"/>
            </w14:solidFill>
          </w14:textFill>
        </w:rPr>
        <w:t xml:space="preserve">   </w:t>
      </w:r>
      <w:r>
        <w:rPr>
          <w:rFonts w:hint="eastAsia" w:ascii="楷体_GB2312" w:hAnsi="楷体" w:eastAsia="楷体_GB2312" w:cs="楷体"/>
          <w:color w:val="000000" w:themeColor="text1"/>
          <w:spacing w:val="20"/>
          <w:sz w:val="28"/>
          <w:szCs w:val="28"/>
          <w14:textFill>
            <w14:solidFill>
              <w14:schemeClr w14:val="tx1"/>
            </w14:solidFill>
          </w14:textFill>
        </w:rPr>
        <w:t>本</w:t>
      </w:r>
    </w:p>
    <w:p w14:paraId="095DDC08">
      <w:pPr>
        <w:spacing w:line="360" w:lineRule="auto"/>
        <w:ind w:firstLine="2168" w:firstLineChars="600"/>
        <w:rPr>
          <w:rFonts w:hint="eastAsia" w:ascii="楷体_GB2312" w:hAnsi="楷体" w:eastAsia="楷体_GB2312" w:cs="楷体"/>
          <w:b/>
          <w:bCs/>
          <w:color w:val="000000" w:themeColor="text1"/>
          <w:kern w:val="0"/>
          <w:sz w:val="36"/>
          <w:szCs w:val="44"/>
          <w14:textFill>
            <w14:solidFill>
              <w14:schemeClr w14:val="tx1"/>
            </w14:solidFill>
          </w14:textFill>
        </w:rPr>
      </w:pPr>
    </w:p>
    <w:p w14:paraId="382B708A">
      <w:pPr>
        <w:spacing w:line="360" w:lineRule="auto"/>
        <w:ind w:firstLine="2168" w:firstLineChars="600"/>
        <w:rPr>
          <w:rFonts w:hint="eastAsia" w:ascii="楷体_GB2312" w:hAnsi="楷体" w:eastAsia="楷体_GB2312" w:cs="楷体"/>
          <w:b/>
          <w:bCs/>
          <w:color w:val="000000" w:themeColor="text1"/>
          <w:kern w:val="0"/>
          <w:sz w:val="36"/>
          <w:szCs w:val="44"/>
          <w14:textFill>
            <w14:solidFill>
              <w14:schemeClr w14:val="tx1"/>
            </w14:solidFill>
          </w14:textFill>
        </w:rPr>
      </w:pPr>
    </w:p>
    <w:p w14:paraId="5EB60ED2">
      <w:pPr>
        <w:spacing w:line="360" w:lineRule="auto"/>
        <w:rPr>
          <w:rFonts w:hint="eastAsia" w:ascii="楷体_GB2312" w:hAnsi="楷体" w:eastAsia="楷体_GB2312" w:cs="楷体"/>
          <w:b/>
          <w:bCs/>
          <w:color w:val="000000" w:themeColor="text1"/>
          <w:kern w:val="0"/>
          <w:sz w:val="36"/>
          <w:szCs w:val="44"/>
          <w14:textFill>
            <w14:solidFill>
              <w14:schemeClr w14:val="tx1"/>
            </w14:solidFill>
          </w14:textFill>
        </w:rPr>
      </w:pPr>
    </w:p>
    <w:p w14:paraId="2DD9F1AE">
      <w:pPr>
        <w:spacing w:line="360" w:lineRule="auto"/>
        <w:jc w:val="center"/>
        <w:rPr>
          <w:rFonts w:hint="eastAsia" w:ascii="楷体_GB2312" w:hAnsi="楷体" w:eastAsia="楷体_GB2312" w:cs="楷体"/>
          <w:b/>
          <w:bCs/>
          <w:color w:val="000000" w:themeColor="text1"/>
          <w:kern w:val="0"/>
          <w:sz w:val="36"/>
          <w:szCs w:val="44"/>
          <w14:textFill>
            <w14:solidFill>
              <w14:schemeClr w14:val="tx1"/>
            </w14:solidFill>
          </w14:textFill>
        </w:rPr>
      </w:pPr>
      <w:r>
        <w:rPr>
          <w:rFonts w:hint="eastAsia" w:ascii="楷体_GB2312" w:hAnsi="楷体" w:eastAsia="楷体_GB2312" w:cs="楷体"/>
          <w:b/>
          <w:bCs/>
          <w:color w:val="000000" w:themeColor="text1"/>
          <w:kern w:val="0"/>
          <w:sz w:val="36"/>
          <w:szCs w:val="44"/>
          <w14:textFill>
            <w14:solidFill>
              <w14:schemeClr w14:val="tx1"/>
            </w14:solidFill>
          </w14:textFill>
        </w:rPr>
        <w:t>盐城工业职业技术学院图书整理上架服务</w:t>
      </w:r>
    </w:p>
    <w:p w14:paraId="6B562EF8">
      <w:pPr>
        <w:jc w:val="center"/>
        <w:rPr>
          <w:rFonts w:hint="eastAsia" w:ascii="楷体_GB2312" w:hAnsi="楷体" w:eastAsia="楷体_GB2312"/>
          <w:b/>
          <w:bCs/>
          <w:color w:val="000000" w:themeColor="text1"/>
          <w:spacing w:val="-20"/>
          <w:sz w:val="72"/>
          <w:szCs w:val="72"/>
          <w14:textFill>
            <w14:solidFill>
              <w14:schemeClr w14:val="tx1"/>
            </w14:solidFill>
          </w14:textFill>
        </w:rPr>
      </w:pPr>
      <w:r>
        <w:rPr>
          <w:rFonts w:hint="eastAsia" w:ascii="楷体_GB2312" w:hAnsi="楷体" w:eastAsia="楷体_GB2312" w:cs="楷体"/>
          <w:b/>
          <w:bCs/>
          <w:color w:val="000000" w:themeColor="text1"/>
          <w:spacing w:val="-20"/>
          <w:sz w:val="72"/>
          <w:szCs w:val="72"/>
          <w14:textFill>
            <w14:solidFill>
              <w14:schemeClr w14:val="tx1"/>
            </w14:solidFill>
          </w14:textFill>
        </w:rPr>
        <w:t xml:space="preserve">  投 标 文 件</w:t>
      </w:r>
    </w:p>
    <w:p w14:paraId="3531D7E9">
      <w:pPr>
        <w:spacing w:line="240" w:lineRule="exact"/>
        <w:ind w:firstLine="2240" w:firstLineChars="800"/>
        <w:rPr>
          <w:rFonts w:hint="eastAsia" w:ascii="楷体_GB2312" w:hAnsi="楷体" w:eastAsia="楷体_GB2312"/>
          <w:color w:val="000000" w:themeColor="text1"/>
          <w:sz w:val="28"/>
          <w:szCs w:val="28"/>
          <w14:textFill>
            <w14:solidFill>
              <w14:schemeClr w14:val="tx1"/>
            </w14:solidFill>
          </w14:textFill>
        </w:rPr>
      </w:pPr>
    </w:p>
    <w:p w14:paraId="6B1A7982">
      <w:pPr>
        <w:rPr>
          <w:rFonts w:hint="eastAsia" w:ascii="楷体_GB2312" w:hAnsi="楷体" w:eastAsia="楷体_GB2312"/>
          <w:color w:val="000000" w:themeColor="text1"/>
          <w:sz w:val="28"/>
          <w:szCs w:val="28"/>
          <w:u w:val="single"/>
          <w14:textFill>
            <w14:solidFill>
              <w14:schemeClr w14:val="tx1"/>
            </w14:solidFill>
          </w14:textFill>
        </w:rPr>
      </w:pPr>
    </w:p>
    <w:p w14:paraId="08AF62FB">
      <w:pPr>
        <w:rPr>
          <w:rFonts w:hint="eastAsia" w:ascii="楷体_GB2312" w:hAnsi="楷体" w:eastAsia="楷体_GB2312"/>
          <w:color w:val="000000" w:themeColor="text1"/>
          <w:sz w:val="28"/>
          <w:szCs w:val="28"/>
          <w:u w:val="single"/>
          <w14:textFill>
            <w14:solidFill>
              <w14:schemeClr w14:val="tx1"/>
            </w14:solidFill>
          </w14:textFill>
        </w:rPr>
      </w:pPr>
    </w:p>
    <w:p w14:paraId="5239BF0C">
      <w:pPr>
        <w:tabs>
          <w:tab w:val="left" w:pos="7140"/>
        </w:tabs>
        <w:spacing w:line="560" w:lineRule="exact"/>
        <w:ind w:firstLine="629"/>
        <w:rPr>
          <w:rFonts w:hint="eastAsia" w:ascii="楷体_GB2312" w:hAnsi="楷体" w:eastAsia="楷体_GB2312"/>
          <w:color w:val="000000" w:themeColor="text1"/>
          <w:sz w:val="28"/>
          <w:szCs w:val="28"/>
          <w:u w:val="single"/>
          <w14:textFill>
            <w14:solidFill>
              <w14:schemeClr w14:val="tx1"/>
            </w14:solidFill>
          </w14:textFill>
        </w:rPr>
      </w:pPr>
    </w:p>
    <w:p w14:paraId="29B20D6E">
      <w:pPr>
        <w:tabs>
          <w:tab w:val="left" w:pos="7140"/>
        </w:tabs>
        <w:spacing w:line="560" w:lineRule="exact"/>
        <w:ind w:firstLine="629"/>
        <w:rPr>
          <w:rFonts w:hint="eastAsia" w:ascii="楷体_GB2312" w:hAnsi="楷体" w:eastAsia="楷体_GB2312"/>
          <w:color w:val="000000" w:themeColor="text1"/>
          <w:sz w:val="28"/>
          <w:szCs w:val="28"/>
          <w:u w:val="single"/>
          <w14:textFill>
            <w14:solidFill>
              <w14:schemeClr w14:val="tx1"/>
            </w14:solidFill>
          </w14:textFill>
        </w:rPr>
      </w:pPr>
    </w:p>
    <w:p w14:paraId="7C33158C">
      <w:pPr>
        <w:tabs>
          <w:tab w:val="left" w:pos="7140"/>
        </w:tabs>
        <w:spacing w:line="560" w:lineRule="exact"/>
        <w:rPr>
          <w:rFonts w:hint="eastAsia" w:ascii="楷体_GB2312" w:hAnsi="楷体" w:eastAsia="楷体_GB2312"/>
          <w:color w:val="000000" w:themeColor="text1"/>
          <w:sz w:val="28"/>
          <w:szCs w:val="28"/>
          <w14:textFill>
            <w14:solidFill>
              <w14:schemeClr w14:val="tx1"/>
            </w14:solidFill>
          </w14:textFill>
        </w:rPr>
      </w:pPr>
    </w:p>
    <w:p w14:paraId="04ECC83B">
      <w:pPr>
        <w:tabs>
          <w:tab w:val="left" w:pos="7140"/>
        </w:tabs>
        <w:spacing w:line="560" w:lineRule="exact"/>
        <w:ind w:firstLine="1104" w:firstLineChars="345"/>
        <w:rPr>
          <w:rFonts w:hint="eastAsia"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投标人名称：</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盖法人章） </w:t>
      </w:r>
    </w:p>
    <w:p w14:paraId="43871034">
      <w:pPr>
        <w:spacing w:line="560" w:lineRule="exact"/>
        <w:ind w:firstLine="629"/>
        <w:rPr>
          <w:rFonts w:hint="eastAsia" w:ascii="楷体_GB2312" w:hAnsi="楷体" w:eastAsia="楷体_GB2312"/>
          <w:color w:val="000000" w:themeColor="text1"/>
          <w:sz w:val="32"/>
          <w:szCs w:val="32"/>
          <w14:textFill>
            <w14:solidFill>
              <w14:schemeClr w14:val="tx1"/>
            </w14:solidFill>
          </w14:textFill>
        </w:rPr>
      </w:pPr>
    </w:p>
    <w:p w14:paraId="27C6C105">
      <w:pPr>
        <w:spacing w:line="560" w:lineRule="exact"/>
        <w:ind w:firstLine="1104" w:firstLineChars="345"/>
        <w:rPr>
          <w:rFonts w:hint="eastAsia"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法定代表人或委托代理人：</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签字或盖章） </w:t>
      </w:r>
    </w:p>
    <w:p w14:paraId="6BBC11BB">
      <w:pPr>
        <w:spacing w:line="560" w:lineRule="exact"/>
        <w:ind w:firstLine="629"/>
        <w:rPr>
          <w:rFonts w:hint="eastAsia" w:ascii="楷体_GB2312" w:hAnsi="楷体" w:eastAsia="楷体_GB2312"/>
          <w:color w:val="000000" w:themeColor="text1"/>
          <w:sz w:val="32"/>
          <w:szCs w:val="32"/>
          <w:u w:val="single"/>
          <w14:textFill>
            <w14:solidFill>
              <w14:schemeClr w14:val="tx1"/>
            </w14:solidFill>
          </w14:textFill>
        </w:rPr>
      </w:pPr>
    </w:p>
    <w:p w14:paraId="5A82AAD0">
      <w:pPr>
        <w:tabs>
          <w:tab w:val="left" w:pos="1995"/>
        </w:tabs>
        <w:spacing w:line="560" w:lineRule="exact"/>
        <w:ind w:firstLine="2160" w:firstLineChars="675"/>
        <w:rPr>
          <w:rFonts w:hint="eastAsia" w:ascii="楷体_GB2312" w:hAnsi="楷体" w:eastAsia="楷体_GB2312"/>
          <w:color w:val="000000" w:themeColor="text1"/>
          <w:sz w:val="32"/>
          <w:szCs w:val="32"/>
          <w14:textFill>
            <w14:solidFill>
              <w14:schemeClr w14:val="tx1"/>
            </w14:solidFill>
          </w14:textFill>
        </w:rPr>
      </w:pPr>
    </w:p>
    <w:p w14:paraId="1485F562">
      <w:pPr>
        <w:tabs>
          <w:tab w:val="left" w:pos="1995"/>
        </w:tabs>
        <w:spacing w:line="560" w:lineRule="exact"/>
        <w:ind w:firstLine="2160" w:firstLineChars="675"/>
        <w:rPr>
          <w:rFonts w:hint="eastAsia" w:ascii="楷体_GB2312" w:hAnsi="楷体" w:eastAsia="楷体_GB2312"/>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日期：        年    月    日</w:t>
      </w:r>
    </w:p>
    <w:p w14:paraId="79F9A402">
      <w:pPr>
        <w:pStyle w:val="4"/>
        <w:spacing w:line="360" w:lineRule="auto"/>
        <w:rPr>
          <w:rFonts w:hint="eastAsia" w:ascii="宋体" w:hAnsi="宋体" w:eastAsia="宋体" w:cs="宋体"/>
          <w:color w:val="000000" w:themeColor="text1"/>
          <w:sz w:val="24"/>
          <w14:textFill>
            <w14:solidFill>
              <w14:schemeClr w14:val="tx1"/>
            </w14:solidFill>
          </w14:textFill>
        </w:rPr>
      </w:pPr>
    </w:p>
    <w:p w14:paraId="563222D2">
      <w:pPr>
        <w:pStyle w:val="4"/>
        <w:spacing w:line="360" w:lineRule="auto"/>
        <w:rPr>
          <w:rFonts w:hint="eastAsia" w:ascii="宋体" w:hAnsi="宋体" w:eastAsia="宋体" w:cs="宋体"/>
          <w:color w:val="000000" w:themeColor="text1"/>
          <w:sz w:val="24"/>
          <w14:textFill>
            <w14:solidFill>
              <w14:schemeClr w14:val="tx1"/>
            </w14:solidFill>
          </w14:textFill>
        </w:rPr>
      </w:pPr>
    </w:p>
    <w:p w14:paraId="736962B9">
      <w:pPr>
        <w:pStyle w:val="4"/>
        <w:spacing w:line="360" w:lineRule="auto"/>
        <w:rPr>
          <w:rFonts w:hint="eastAsia" w:ascii="宋体" w:hAnsi="宋体" w:eastAsia="宋体" w:cs="宋体"/>
          <w:color w:val="000000" w:themeColor="text1"/>
          <w:sz w:val="24"/>
          <w14:textFill>
            <w14:solidFill>
              <w14:schemeClr w14:val="tx1"/>
            </w14:solidFill>
          </w14:textFill>
        </w:rPr>
      </w:pPr>
    </w:p>
    <w:p w14:paraId="26A67229">
      <w:pPr>
        <w:pStyle w:val="4"/>
        <w:spacing w:line="360" w:lineRule="auto"/>
        <w:rPr>
          <w:rFonts w:hint="eastAsia" w:ascii="宋体" w:hAnsi="宋体" w:eastAsia="宋体" w:cs="宋体"/>
          <w:color w:val="000000" w:themeColor="text1"/>
          <w:sz w:val="24"/>
          <w14:textFill>
            <w14:solidFill>
              <w14:schemeClr w14:val="tx1"/>
            </w14:solidFill>
          </w14:textFill>
        </w:rPr>
      </w:pPr>
    </w:p>
    <w:p w14:paraId="185F9340">
      <w:pPr>
        <w:pStyle w:val="4"/>
        <w:spacing w:line="360" w:lineRule="auto"/>
        <w:ind w:firstLine="0"/>
        <w:rPr>
          <w:rFonts w:hint="eastAsia" w:ascii="宋体" w:hAnsi="宋体" w:eastAsia="宋体" w:cs="宋体"/>
          <w:color w:val="000000" w:themeColor="text1"/>
          <w:sz w:val="24"/>
          <w14:textFill>
            <w14:solidFill>
              <w14:schemeClr w14:val="tx1"/>
            </w14:solidFill>
          </w14:textFill>
        </w:rPr>
      </w:pPr>
    </w:p>
    <w:p w14:paraId="7E73F727">
      <w:pPr>
        <w:pStyle w:val="3"/>
        <w:jc w:val="center"/>
        <w:rPr>
          <w:rFonts w:hint="eastAsia" w:ascii="宋体" w:hAnsi="宋体"/>
          <w:color w:val="000000" w:themeColor="text1"/>
          <w:sz w:val="24"/>
          <w:szCs w:val="24"/>
          <w14:textFill>
            <w14:solidFill>
              <w14:schemeClr w14:val="tx1"/>
            </w14:solidFill>
          </w14:textFill>
        </w:rPr>
      </w:pPr>
    </w:p>
    <w:p w14:paraId="760A1F34">
      <w:pPr>
        <w:pStyle w:val="3"/>
        <w:jc w:val="center"/>
        <w:rPr>
          <w:rFonts w:hint="eastAsia" w:ascii="宋体" w:hAnsi="宋体"/>
          <w:color w:val="000000" w:themeColor="text1"/>
          <w:sz w:val="24"/>
          <w:szCs w:val="24"/>
          <w14:textFill>
            <w14:solidFill>
              <w14:schemeClr w14:val="tx1"/>
            </w14:solidFill>
          </w14:textFill>
        </w:rPr>
      </w:pPr>
    </w:p>
    <w:p w14:paraId="07512A25">
      <w:pPr>
        <w:pStyle w:val="3"/>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具备履行合同所必需的设备和专业技术能力的书面声明</w:t>
      </w:r>
    </w:p>
    <w:p w14:paraId="056AA8C5">
      <w:pPr>
        <w:spacing w:line="360" w:lineRule="auto"/>
        <w:ind w:firstLine="49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115EF2FD">
      <w:pPr>
        <w:spacing w:line="360" w:lineRule="auto"/>
        <w:ind w:firstLine="49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主要设备有：  。</w:t>
      </w:r>
    </w:p>
    <w:p w14:paraId="54A28007">
      <w:pPr>
        <w:spacing w:line="360" w:lineRule="auto"/>
        <w:ind w:firstLine="49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主要专业技术能力有：   。</w:t>
      </w:r>
    </w:p>
    <w:p w14:paraId="6F250441">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投标单位名称（公章）：</w:t>
      </w:r>
    </w:p>
    <w:p w14:paraId="0A9418B5">
      <w:pPr>
        <w:spacing w:line="360" w:lineRule="auto"/>
        <w:rPr>
          <w:rFonts w:hint="eastAsia" w:ascii="宋体" w:hAnsi="宋体" w:eastAsia="宋体" w:cs="宋体"/>
          <w:color w:val="000000" w:themeColor="text1"/>
          <w:sz w:val="24"/>
          <w14:textFill>
            <w14:solidFill>
              <w14:schemeClr w14:val="tx1"/>
            </w14:solidFill>
          </w14:textFill>
        </w:rPr>
      </w:pPr>
    </w:p>
    <w:p w14:paraId="40B1EAC8">
      <w:pPr>
        <w:spacing w:line="460" w:lineRule="exact"/>
        <w:rPr>
          <w:rFonts w:hint="eastAsia" w:ascii="宋体" w:hAnsi="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日期：     年  月   日</w:t>
      </w:r>
    </w:p>
    <w:p w14:paraId="59A73C30">
      <w:pPr>
        <w:spacing w:line="460" w:lineRule="exact"/>
        <w:ind w:firstLine="3120" w:firstLineChars="1300"/>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单位名称（公章）：</w:t>
      </w:r>
    </w:p>
    <w:p w14:paraId="5F63BF5E">
      <w:pPr>
        <w:spacing w:line="460" w:lineRule="exact"/>
        <w:jc w:val="right"/>
        <w:rPr>
          <w:rFonts w:ascii="宋体"/>
          <w:bCs/>
          <w:color w:val="000000" w:themeColor="text1"/>
          <w:sz w:val="24"/>
          <w14:textFill>
            <w14:solidFill>
              <w14:schemeClr w14:val="tx1"/>
            </w14:solidFill>
          </w14:textFill>
        </w:rPr>
      </w:pPr>
    </w:p>
    <w:p w14:paraId="41DFB808">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年</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月</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 xml:space="preserve">日 </w:t>
      </w:r>
    </w:p>
    <w:p w14:paraId="37CB8647">
      <w:pPr>
        <w:pStyle w:val="3"/>
        <w:spacing w:line="360" w:lineRule="auto"/>
        <w:jc w:val="center"/>
        <w:rPr>
          <w:rFonts w:hint="eastAsia" w:ascii="宋体" w:hAnsi="宋体" w:cs="宋体"/>
          <w:color w:val="000000" w:themeColor="text1"/>
          <w:sz w:val="24"/>
          <w:szCs w:val="24"/>
          <w14:textFill>
            <w14:solidFill>
              <w14:schemeClr w14:val="tx1"/>
            </w14:solidFill>
          </w14:textFill>
        </w:rPr>
      </w:pPr>
    </w:p>
    <w:p w14:paraId="21330281">
      <w:pPr>
        <w:pStyle w:val="4"/>
        <w:rPr>
          <w:rFonts w:hint="eastAsia" w:ascii="宋体" w:hAnsi="宋体" w:cs="宋体"/>
          <w:color w:val="000000" w:themeColor="text1"/>
          <w:sz w:val="24"/>
          <w14:textFill>
            <w14:solidFill>
              <w14:schemeClr w14:val="tx1"/>
            </w14:solidFill>
          </w14:textFill>
        </w:rPr>
      </w:pPr>
    </w:p>
    <w:p w14:paraId="03F9FDAE">
      <w:pPr>
        <w:pStyle w:val="4"/>
        <w:rPr>
          <w:rFonts w:hint="eastAsia" w:ascii="宋体" w:hAnsi="宋体" w:cs="宋体"/>
          <w:color w:val="000000" w:themeColor="text1"/>
          <w:sz w:val="24"/>
          <w14:textFill>
            <w14:solidFill>
              <w14:schemeClr w14:val="tx1"/>
            </w14:solidFill>
          </w14:textFill>
        </w:rPr>
      </w:pPr>
    </w:p>
    <w:p w14:paraId="5993E050">
      <w:pPr>
        <w:pStyle w:val="4"/>
        <w:rPr>
          <w:rFonts w:hint="eastAsia" w:ascii="宋体" w:hAnsi="宋体" w:cs="宋体"/>
          <w:color w:val="000000" w:themeColor="text1"/>
          <w:sz w:val="24"/>
          <w14:textFill>
            <w14:solidFill>
              <w14:schemeClr w14:val="tx1"/>
            </w14:solidFill>
          </w14:textFill>
        </w:rPr>
      </w:pPr>
    </w:p>
    <w:p w14:paraId="1E164A7A">
      <w:pPr>
        <w:pStyle w:val="4"/>
        <w:rPr>
          <w:rFonts w:hint="eastAsia" w:ascii="宋体" w:hAnsi="宋体" w:cs="宋体"/>
          <w:color w:val="000000" w:themeColor="text1"/>
          <w:sz w:val="24"/>
          <w14:textFill>
            <w14:solidFill>
              <w14:schemeClr w14:val="tx1"/>
            </w14:solidFill>
          </w14:textFill>
        </w:rPr>
      </w:pPr>
    </w:p>
    <w:p w14:paraId="08BD3469">
      <w:pPr>
        <w:pStyle w:val="4"/>
        <w:rPr>
          <w:rFonts w:hint="eastAsia" w:ascii="宋体" w:hAnsi="宋体" w:cs="宋体"/>
          <w:color w:val="000000" w:themeColor="text1"/>
          <w:sz w:val="24"/>
          <w14:textFill>
            <w14:solidFill>
              <w14:schemeClr w14:val="tx1"/>
            </w14:solidFill>
          </w14:textFill>
        </w:rPr>
      </w:pPr>
    </w:p>
    <w:p w14:paraId="4F814021">
      <w:pPr>
        <w:pStyle w:val="4"/>
        <w:rPr>
          <w:rFonts w:hint="eastAsia" w:ascii="宋体" w:hAnsi="宋体" w:cs="宋体"/>
          <w:color w:val="000000" w:themeColor="text1"/>
          <w:sz w:val="24"/>
          <w14:textFill>
            <w14:solidFill>
              <w14:schemeClr w14:val="tx1"/>
            </w14:solidFill>
          </w14:textFill>
        </w:rPr>
      </w:pPr>
    </w:p>
    <w:p w14:paraId="7B59C869">
      <w:pPr>
        <w:pStyle w:val="4"/>
        <w:rPr>
          <w:rFonts w:hint="eastAsia" w:ascii="宋体" w:hAnsi="宋体" w:cs="宋体"/>
          <w:color w:val="000000" w:themeColor="text1"/>
          <w:sz w:val="24"/>
          <w14:textFill>
            <w14:solidFill>
              <w14:schemeClr w14:val="tx1"/>
            </w14:solidFill>
          </w14:textFill>
        </w:rPr>
      </w:pPr>
    </w:p>
    <w:p w14:paraId="07448D1E">
      <w:pPr>
        <w:pStyle w:val="4"/>
        <w:rPr>
          <w:rFonts w:hint="eastAsia" w:ascii="宋体" w:hAnsi="宋体" w:cs="宋体"/>
          <w:color w:val="000000" w:themeColor="text1"/>
          <w:sz w:val="24"/>
          <w14:textFill>
            <w14:solidFill>
              <w14:schemeClr w14:val="tx1"/>
            </w14:solidFill>
          </w14:textFill>
        </w:rPr>
      </w:pPr>
    </w:p>
    <w:p w14:paraId="0B6C4159">
      <w:pPr>
        <w:pStyle w:val="4"/>
        <w:rPr>
          <w:rFonts w:hint="eastAsia" w:ascii="宋体" w:hAnsi="宋体" w:cs="宋体"/>
          <w:color w:val="000000" w:themeColor="text1"/>
          <w:sz w:val="24"/>
          <w14:textFill>
            <w14:solidFill>
              <w14:schemeClr w14:val="tx1"/>
            </w14:solidFill>
          </w14:textFill>
        </w:rPr>
      </w:pPr>
    </w:p>
    <w:p w14:paraId="66EABBB4">
      <w:pPr>
        <w:pStyle w:val="4"/>
        <w:rPr>
          <w:rFonts w:hint="eastAsia" w:ascii="宋体" w:hAnsi="宋体" w:cs="宋体"/>
          <w:color w:val="000000" w:themeColor="text1"/>
          <w:sz w:val="24"/>
          <w14:textFill>
            <w14:solidFill>
              <w14:schemeClr w14:val="tx1"/>
            </w14:solidFill>
          </w14:textFill>
        </w:rPr>
      </w:pPr>
    </w:p>
    <w:p w14:paraId="52809077">
      <w:pPr>
        <w:pStyle w:val="4"/>
        <w:rPr>
          <w:rFonts w:hint="eastAsia" w:ascii="宋体" w:hAnsi="宋体" w:cs="宋体"/>
          <w:color w:val="000000" w:themeColor="text1"/>
          <w:sz w:val="24"/>
          <w14:textFill>
            <w14:solidFill>
              <w14:schemeClr w14:val="tx1"/>
            </w14:solidFill>
          </w14:textFill>
        </w:rPr>
      </w:pPr>
    </w:p>
    <w:p w14:paraId="3100F197">
      <w:pPr>
        <w:pStyle w:val="4"/>
        <w:rPr>
          <w:rFonts w:hint="eastAsia" w:ascii="宋体" w:hAnsi="宋体" w:cs="宋体"/>
          <w:color w:val="000000" w:themeColor="text1"/>
          <w:sz w:val="24"/>
          <w14:textFill>
            <w14:solidFill>
              <w14:schemeClr w14:val="tx1"/>
            </w14:solidFill>
          </w14:textFill>
        </w:rPr>
      </w:pPr>
    </w:p>
    <w:p w14:paraId="4328C346">
      <w:pPr>
        <w:pStyle w:val="4"/>
        <w:rPr>
          <w:rFonts w:hint="eastAsia" w:ascii="宋体" w:hAnsi="宋体" w:cs="宋体"/>
          <w:color w:val="000000" w:themeColor="text1"/>
          <w:sz w:val="24"/>
          <w14:textFill>
            <w14:solidFill>
              <w14:schemeClr w14:val="tx1"/>
            </w14:solidFill>
          </w14:textFill>
        </w:rPr>
      </w:pPr>
    </w:p>
    <w:p w14:paraId="562147CF">
      <w:pPr>
        <w:pStyle w:val="4"/>
        <w:rPr>
          <w:rFonts w:hint="eastAsia" w:ascii="宋体" w:hAnsi="宋体" w:cs="宋体"/>
          <w:color w:val="000000" w:themeColor="text1"/>
          <w:sz w:val="24"/>
          <w14:textFill>
            <w14:solidFill>
              <w14:schemeClr w14:val="tx1"/>
            </w14:solidFill>
          </w14:textFill>
        </w:rPr>
      </w:pPr>
    </w:p>
    <w:p w14:paraId="67D1D1D4">
      <w:pPr>
        <w:pStyle w:val="4"/>
        <w:rPr>
          <w:rFonts w:hint="eastAsia" w:ascii="宋体" w:hAnsi="宋体" w:cs="宋体"/>
          <w:color w:val="000000" w:themeColor="text1"/>
          <w:sz w:val="24"/>
          <w14:textFill>
            <w14:solidFill>
              <w14:schemeClr w14:val="tx1"/>
            </w14:solidFill>
          </w14:textFill>
        </w:rPr>
      </w:pPr>
    </w:p>
    <w:p w14:paraId="2A301B85">
      <w:pPr>
        <w:pStyle w:val="4"/>
        <w:rPr>
          <w:rFonts w:hint="eastAsia" w:ascii="宋体" w:hAnsi="宋体" w:cs="宋体"/>
          <w:color w:val="000000" w:themeColor="text1"/>
          <w:sz w:val="24"/>
          <w14:textFill>
            <w14:solidFill>
              <w14:schemeClr w14:val="tx1"/>
            </w14:solidFill>
          </w14:textFill>
        </w:rPr>
      </w:pPr>
    </w:p>
    <w:p w14:paraId="6B36B3AF">
      <w:pPr>
        <w:pStyle w:val="4"/>
        <w:rPr>
          <w:rFonts w:hint="eastAsia" w:ascii="宋体" w:hAnsi="宋体" w:cs="宋体"/>
          <w:color w:val="000000" w:themeColor="text1"/>
          <w:sz w:val="24"/>
          <w14:textFill>
            <w14:solidFill>
              <w14:schemeClr w14:val="tx1"/>
            </w14:solidFill>
          </w14:textFill>
        </w:rPr>
      </w:pPr>
    </w:p>
    <w:p w14:paraId="356A942A">
      <w:pPr>
        <w:pStyle w:val="4"/>
        <w:rPr>
          <w:rFonts w:hint="eastAsia" w:ascii="宋体" w:hAnsi="宋体" w:cs="宋体"/>
          <w:color w:val="000000" w:themeColor="text1"/>
          <w:sz w:val="24"/>
          <w14:textFill>
            <w14:solidFill>
              <w14:schemeClr w14:val="tx1"/>
            </w14:solidFill>
          </w14:textFill>
        </w:rPr>
      </w:pPr>
    </w:p>
    <w:p w14:paraId="790DD93D">
      <w:pPr>
        <w:pStyle w:val="3"/>
        <w:spacing w:line="360" w:lineRule="auto"/>
        <w:jc w:val="center"/>
        <w:rPr>
          <w:rFonts w:hint="eastAsia" w:ascii="宋体" w:hAnsi="宋体" w:cs="宋体"/>
          <w:color w:val="000000" w:themeColor="text1"/>
          <w:sz w:val="24"/>
          <w:szCs w:val="24"/>
          <w14:textFill>
            <w14:solidFill>
              <w14:schemeClr w14:val="tx1"/>
            </w14:solidFill>
          </w14:textFill>
        </w:rPr>
      </w:pPr>
    </w:p>
    <w:p w14:paraId="53BB26B6">
      <w:pPr>
        <w:pStyle w:val="3"/>
        <w:spacing w:line="360" w:lineRule="auto"/>
        <w:jc w:val="center"/>
        <w:rPr>
          <w:rFonts w:hint="eastAsia" w:ascii="宋体" w:hAnsi="宋体" w:cs="宋体"/>
          <w:color w:val="000000" w:themeColor="text1"/>
          <w:sz w:val="24"/>
          <w:szCs w:val="24"/>
          <w14:textFill>
            <w14:solidFill>
              <w14:schemeClr w14:val="tx1"/>
            </w14:solidFill>
          </w14:textFill>
        </w:rPr>
      </w:pPr>
    </w:p>
    <w:p w14:paraId="62998B78">
      <w:pPr>
        <w:pStyle w:val="3"/>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参加采购活动前 3 年内在经营活动中没有重大违法记录的书面声明（格式）</w:t>
      </w:r>
    </w:p>
    <w:p w14:paraId="45D33CBB">
      <w:pPr>
        <w:spacing w:line="360" w:lineRule="auto"/>
        <w:rPr>
          <w:rFonts w:hint="eastAsia" w:ascii="宋体" w:hAnsi="宋体" w:cs="宋体"/>
          <w:b/>
          <w:bCs/>
          <w:color w:val="000000" w:themeColor="text1"/>
          <w:sz w:val="24"/>
          <w14:textFill>
            <w14:solidFill>
              <w14:schemeClr w14:val="tx1"/>
            </w14:solidFill>
          </w14:textFill>
        </w:rPr>
      </w:pPr>
    </w:p>
    <w:p w14:paraId="3563CCD8">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声  明</w:t>
      </w:r>
    </w:p>
    <w:p w14:paraId="4BD4BCB9">
      <w:pPr>
        <w:spacing w:line="360" w:lineRule="auto"/>
        <w:rPr>
          <w:rFonts w:hint="eastAsia" w:ascii="宋体" w:hAnsi="宋体" w:cs="宋体"/>
          <w:color w:val="000000" w:themeColor="text1"/>
          <w:sz w:val="24"/>
          <w14:textFill>
            <w14:solidFill>
              <w14:schemeClr w14:val="tx1"/>
            </w14:solidFill>
          </w14:textFill>
        </w:rPr>
      </w:pPr>
    </w:p>
    <w:p w14:paraId="19A30A66">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我公司郑重声明：参加本次采购活动前3年内，我公司在经营活动中没有因违法经营受到刑事处罚或者责令停产停业、吊销许可证或者执照、较大数额罚款等行政处罚。</w:t>
      </w:r>
    </w:p>
    <w:p w14:paraId="11D7E9AE">
      <w:pPr>
        <w:spacing w:line="360" w:lineRule="auto"/>
        <w:rPr>
          <w:rFonts w:hint="eastAsia" w:ascii="宋体" w:hAnsi="宋体" w:cs="宋体"/>
          <w:color w:val="000000" w:themeColor="text1"/>
          <w:sz w:val="24"/>
          <w14:textFill>
            <w14:solidFill>
              <w14:schemeClr w14:val="tx1"/>
            </w14:solidFill>
          </w14:textFill>
        </w:rPr>
      </w:pPr>
    </w:p>
    <w:p w14:paraId="2EA91D65">
      <w:pPr>
        <w:spacing w:line="360" w:lineRule="auto"/>
        <w:ind w:firstLine="4080" w:firstLineChars="17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投标单位名称（公章）：</w:t>
      </w:r>
    </w:p>
    <w:p w14:paraId="7E3720F8">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3634FA3D">
      <w:pPr>
        <w:spacing w:line="360" w:lineRule="auto"/>
        <w:ind w:firstLine="4080" w:firstLineChars="17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授权代表签字：</w:t>
      </w:r>
    </w:p>
    <w:p w14:paraId="3A6DFF26">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290AC4C9">
      <w:pPr>
        <w:spacing w:line="360" w:lineRule="auto"/>
        <w:ind w:firstLine="4320" w:firstLineChars="18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14:paraId="13AA5871">
      <w:pPr>
        <w:pStyle w:val="12"/>
        <w:ind w:firstLine="422"/>
        <w:rPr>
          <w:color w:val="000000" w:themeColor="text1"/>
          <w14:textFill>
            <w14:solidFill>
              <w14:schemeClr w14:val="tx1"/>
            </w14:solidFill>
          </w14:textFill>
        </w:rPr>
      </w:pPr>
    </w:p>
    <w:p w14:paraId="27C17E0E">
      <w:pPr>
        <w:pStyle w:val="12"/>
        <w:ind w:firstLine="422"/>
        <w:rPr>
          <w:color w:val="000000" w:themeColor="text1"/>
          <w14:textFill>
            <w14:solidFill>
              <w14:schemeClr w14:val="tx1"/>
            </w14:solidFill>
          </w14:textFill>
        </w:rPr>
      </w:pPr>
    </w:p>
    <w:p w14:paraId="1CE95ADD">
      <w:pPr>
        <w:pStyle w:val="12"/>
        <w:ind w:firstLine="422"/>
        <w:rPr>
          <w:color w:val="000000" w:themeColor="text1"/>
          <w14:textFill>
            <w14:solidFill>
              <w14:schemeClr w14:val="tx1"/>
            </w14:solidFill>
          </w14:textFill>
        </w:rPr>
      </w:pPr>
    </w:p>
    <w:p w14:paraId="51DE93FB">
      <w:pPr>
        <w:pStyle w:val="12"/>
        <w:ind w:firstLine="422"/>
        <w:rPr>
          <w:color w:val="000000" w:themeColor="text1"/>
          <w14:textFill>
            <w14:solidFill>
              <w14:schemeClr w14:val="tx1"/>
            </w14:solidFill>
          </w14:textFill>
        </w:rPr>
      </w:pPr>
    </w:p>
    <w:p w14:paraId="24A84228">
      <w:pPr>
        <w:pStyle w:val="12"/>
        <w:ind w:firstLine="422"/>
        <w:rPr>
          <w:color w:val="000000" w:themeColor="text1"/>
          <w14:textFill>
            <w14:solidFill>
              <w14:schemeClr w14:val="tx1"/>
            </w14:solidFill>
          </w14:textFill>
        </w:rPr>
      </w:pPr>
    </w:p>
    <w:p w14:paraId="0BC0938C">
      <w:pPr>
        <w:pStyle w:val="12"/>
        <w:ind w:firstLine="422"/>
        <w:rPr>
          <w:color w:val="000000" w:themeColor="text1"/>
          <w14:textFill>
            <w14:solidFill>
              <w14:schemeClr w14:val="tx1"/>
            </w14:solidFill>
          </w14:textFill>
        </w:rPr>
      </w:pPr>
    </w:p>
    <w:p w14:paraId="75463CCC">
      <w:pPr>
        <w:pStyle w:val="12"/>
        <w:ind w:firstLine="422"/>
        <w:rPr>
          <w:color w:val="000000" w:themeColor="text1"/>
          <w14:textFill>
            <w14:solidFill>
              <w14:schemeClr w14:val="tx1"/>
            </w14:solidFill>
          </w14:textFill>
        </w:rPr>
      </w:pPr>
    </w:p>
    <w:p w14:paraId="54E4D440">
      <w:pPr>
        <w:pStyle w:val="12"/>
        <w:ind w:firstLine="422"/>
        <w:rPr>
          <w:color w:val="000000" w:themeColor="text1"/>
          <w14:textFill>
            <w14:solidFill>
              <w14:schemeClr w14:val="tx1"/>
            </w14:solidFill>
          </w14:textFill>
        </w:rPr>
      </w:pPr>
    </w:p>
    <w:p w14:paraId="0E9D454B">
      <w:pPr>
        <w:pStyle w:val="12"/>
        <w:ind w:firstLine="422"/>
        <w:rPr>
          <w:color w:val="000000" w:themeColor="text1"/>
          <w14:textFill>
            <w14:solidFill>
              <w14:schemeClr w14:val="tx1"/>
            </w14:solidFill>
          </w14:textFill>
        </w:rPr>
      </w:pPr>
    </w:p>
    <w:p w14:paraId="3B08F165">
      <w:pPr>
        <w:pStyle w:val="12"/>
        <w:ind w:firstLine="422"/>
        <w:rPr>
          <w:color w:val="000000" w:themeColor="text1"/>
          <w14:textFill>
            <w14:solidFill>
              <w14:schemeClr w14:val="tx1"/>
            </w14:solidFill>
          </w14:textFill>
        </w:rPr>
      </w:pPr>
    </w:p>
    <w:p w14:paraId="4301B222">
      <w:pPr>
        <w:pStyle w:val="12"/>
        <w:ind w:firstLine="422"/>
        <w:rPr>
          <w:color w:val="000000" w:themeColor="text1"/>
          <w14:textFill>
            <w14:solidFill>
              <w14:schemeClr w14:val="tx1"/>
            </w14:solidFill>
          </w14:textFill>
        </w:rPr>
      </w:pPr>
    </w:p>
    <w:p w14:paraId="16E8F2BB">
      <w:pPr>
        <w:pStyle w:val="12"/>
        <w:ind w:firstLine="422"/>
        <w:rPr>
          <w:color w:val="000000" w:themeColor="text1"/>
          <w14:textFill>
            <w14:solidFill>
              <w14:schemeClr w14:val="tx1"/>
            </w14:solidFill>
          </w14:textFill>
        </w:rPr>
      </w:pPr>
    </w:p>
    <w:p w14:paraId="38C30F18">
      <w:pPr>
        <w:pStyle w:val="12"/>
        <w:ind w:firstLine="422"/>
        <w:rPr>
          <w:color w:val="000000" w:themeColor="text1"/>
          <w14:textFill>
            <w14:solidFill>
              <w14:schemeClr w14:val="tx1"/>
            </w14:solidFill>
          </w14:textFill>
        </w:rPr>
      </w:pPr>
    </w:p>
    <w:p w14:paraId="65A9E178">
      <w:pPr>
        <w:pStyle w:val="12"/>
        <w:ind w:firstLine="422"/>
        <w:rPr>
          <w:color w:val="000000" w:themeColor="text1"/>
          <w14:textFill>
            <w14:solidFill>
              <w14:schemeClr w14:val="tx1"/>
            </w14:solidFill>
          </w14:textFill>
        </w:rPr>
      </w:pPr>
    </w:p>
    <w:p w14:paraId="39BC2288">
      <w:pPr>
        <w:pStyle w:val="12"/>
        <w:ind w:firstLine="422"/>
        <w:rPr>
          <w:color w:val="000000" w:themeColor="text1"/>
          <w14:textFill>
            <w14:solidFill>
              <w14:schemeClr w14:val="tx1"/>
            </w14:solidFill>
          </w14:textFill>
        </w:rPr>
      </w:pPr>
    </w:p>
    <w:p w14:paraId="596CE48A">
      <w:pPr>
        <w:pStyle w:val="12"/>
        <w:ind w:firstLine="422"/>
        <w:rPr>
          <w:color w:val="000000" w:themeColor="text1"/>
          <w14:textFill>
            <w14:solidFill>
              <w14:schemeClr w14:val="tx1"/>
            </w14:solidFill>
          </w14:textFill>
        </w:rPr>
      </w:pPr>
    </w:p>
    <w:p w14:paraId="51256C05">
      <w:pPr>
        <w:pStyle w:val="12"/>
        <w:ind w:firstLine="422"/>
        <w:rPr>
          <w:color w:val="000000" w:themeColor="text1"/>
          <w14:textFill>
            <w14:solidFill>
              <w14:schemeClr w14:val="tx1"/>
            </w14:solidFill>
          </w14:textFill>
        </w:rPr>
      </w:pPr>
    </w:p>
    <w:p w14:paraId="010B53DC">
      <w:pPr>
        <w:pStyle w:val="3"/>
        <w:spacing w:line="360" w:lineRule="auto"/>
        <w:jc w:val="center"/>
        <w:rPr>
          <w:rFonts w:hint="eastAsia" w:ascii="宋体" w:hAnsi="宋体" w:cs="宋体"/>
          <w:b w:val="0"/>
          <w:bCs w:val="0"/>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法人授权书（格式）</w:t>
      </w:r>
    </w:p>
    <w:p w14:paraId="10FC08A9">
      <w:pPr>
        <w:snapToGrid w:val="0"/>
        <w:spacing w:line="360" w:lineRule="auto"/>
        <w:rPr>
          <w:rFonts w:hint="eastAsia" w:ascii="宋体" w:hAnsi="宋体" w:cs="宋体"/>
          <w:color w:val="000000" w:themeColor="text1"/>
          <w:sz w:val="24"/>
          <w14:textFill>
            <w14:solidFill>
              <w14:schemeClr w14:val="tx1"/>
            </w14:solidFill>
          </w14:textFill>
        </w:rPr>
      </w:pPr>
    </w:p>
    <w:p w14:paraId="40A21712">
      <w:pPr>
        <w:snapToGrid w:val="0"/>
        <w:spacing w:line="360" w:lineRule="auto"/>
        <w:ind w:firstLine="61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本授权书声明：______________公司的_________（法定代表人姓名）_________职务代表本公司授权_________（被授权人的姓名）_________（职务）为本公司的合法投标代表，就参加</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（编号）号标的内容的投标、签订合同以及合同的执行、完成和纠纷处理，以本公司名义处理一切与之有关的事务。</w:t>
      </w:r>
    </w:p>
    <w:p w14:paraId="068F9743">
      <w:pPr>
        <w:spacing w:line="360" w:lineRule="auto"/>
        <w:ind w:firstLine="6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本授权书于年月日签字生效，特此声明。</w:t>
      </w:r>
    </w:p>
    <w:p w14:paraId="78F99A6C">
      <w:pPr>
        <w:spacing w:line="360" w:lineRule="auto"/>
        <w:ind w:firstLine="720" w:firstLineChars="3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法定代表人签字：                             </w:t>
      </w:r>
    </w:p>
    <w:p w14:paraId="2AF33076">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职    务：</w:t>
      </w:r>
    </w:p>
    <w:p w14:paraId="3F1DD152">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单位名称：</w:t>
      </w:r>
    </w:p>
    <w:p w14:paraId="50EB97EF">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地    址：</w:t>
      </w:r>
    </w:p>
    <w:p w14:paraId="28504B1F">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投标代表（被授权人）签字：</w:t>
      </w:r>
    </w:p>
    <w:p w14:paraId="570273DF">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职    务： </w:t>
      </w:r>
    </w:p>
    <w:p w14:paraId="0DE7524C">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单位名称： </w:t>
      </w:r>
    </w:p>
    <w:p w14:paraId="691AF5FA">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地    址： </w:t>
      </w:r>
    </w:p>
    <w:p w14:paraId="6539DEAC">
      <w:pPr>
        <w:spacing w:line="360" w:lineRule="auto"/>
        <w:rPr>
          <w:rFonts w:hint="eastAsia" w:ascii="宋体" w:hAnsi="宋体" w:cs="宋体"/>
          <w:color w:val="000000" w:themeColor="text1"/>
          <w:sz w:val="24"/>
          <w14:textFill>
            <w14:solidFill>
              <w14:schemeClr w14:val="tx1"/>
            </w14:solidFill>
          </w14:textFill>
        </w:rPr>
      </w:pPr>
    </w:p>
    <w:p w14:paraId="48451466">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投标人（单位公章）：</w:t>
      </w:r>
    </w:p>
    <w:p w14:paraId="6DE5DB46">
      <w:pPr>
        <w:spacing w:line="360" w:lineRule="auto"/>
        <w:outlineLvl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 </w:t>
      </w:r>
    </w:p>
    <w:p w14:paraId="01C134F9">
      <w:pPr>
        <w:snapToGrid w:val="0"/>
        <w:spacing w:before="120" w:after="120" w:line="360" w:lineRule="auto"/>
        <w:jc w:val="center"/>
        <w:rPr>
          <w:rFonts w:hint="eastAsia" w:ascii="宋体" w:hAnsi="宋体" w:eastAsia="宋体" w:cs="宋体"/>
          <w:color w:val="000000" w:themeColor="text1"/>
          <w:sz w:val="24"/>
          <w14:textFill>
            <w14:solidFill>
              <w14:schemeClr w14:val="tx1"/>
            </w14:solidFill>
          </w14:textFill>
        </w:rPr>
      </w:pPr>
    </w:p>
    <w:p w14:paraId="2CE95F36">
      <w:pPr>
        <w:snapToGrid w:val="0"/>
        <w:spacing w:before="120" w:after="120" w:line="360" w:lineRule="auto"/>
        <w:jc w:val="center"/>
        <w:rPr>
          <w:rFonts w:hint="eastAsia" w:ascii="宋体" w:hAnsi="宋体" w:eastAsia="宋体" w:cs="宋体"/>
          <w:color w:val="000000" w:themeColor="text1"/>
          <w:sz w:val="24"/>
          <w14:textFill>
            <w14:solidFill>
              <w14:schemeClr w14:val="tx1"/>
            </w14:solidFill>
          </w14:textFill>
        </w:rPr>
      </w:pPr>
    </w:p>
    <w:p w14:paraId="42FE85A3">
      <w:pPr>
        <w:snapToGrid w:val="0"/>
        <w:spacing w:before="120" w:after="120" w:line="360" w:lineRule="auto"/>
        <w:jc w:val="center"/>
        <w:rPr>
          <w:rFonts w:hint="eastAsia" w:ascii="宋体" w:hAnsi="宋体" w:eastAsia="宋体" w:cs="宋体"/>
          <w:color w:val="000000" w:themeColor="text1"/>
          <w:sz w:val="24"/>
          <w14:textFill>
            <w14:solidFill>
              <w14:schemeClr w14:val="tx1"/>
            </w14:solidFill>
          </w14:textFill>
        </w:rPr>
      </w:pPr>
    </w:p>
    <w:p w14:paraId="293EB9C7">
      <w:pPr>
        <w:ind w:firstLine="442" w:firstLineChars="100"/>
        <w:jc w:val="center"/>
        <w:rPr>
          <w:b/>
          <w:bCs/>
          <w:color w:val="000000" w:themeColor="text1"/>
          <w:sz w:val="44"/>
          <w:szCs w:val="44"/>
          <w14:textFill>
            <w14:solidFill>
              <w14:schemeClr w14:val="tx1"/>
            </w14:solidFill>
          </w14:textFill>
        </w:rPr>
      </w:pPr>
    </w:p>
    <w:p w14:paraId="4B5E8DEE">
      <w:pPr>
        <w:ind w:firstLine="442" w:firstLineChars="100"/>
        <w:jc w:val="center"/>
        <w:rPr>
          <w:b/>
          <w:bCs/>
          <w:color w:val="000000" w:themeColor="text1"/>
          <w:sz w:val="44"/>
          <w:szCs w:val="44"/>
          <w14:textFill>
            <w14:solidFill>
              <w14:schemeClr w14:val="tx1"/>
            </w14:solidFill>
          </w14:textFill>
        </w:rPr>
      </w:pPr>
    </w:p>
    <w:p w14:paraId="7E1A48EE">
      <w:pPr>
        <w:rPr>
          <w:b/>
          <w:bCs/>
          <w:color w:val="000000" w:themeColor="text1"/>
          <w:sz w:val="44"/>
          <w:szCs w:val="4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b/>
          <w:bCs/>
          <w:color w:val="000000" w:themeColor="text1"/>
          <w:sz w:val="44"/>
          <w:szCs w:val="44"/>
          <w14:textFill>
            <w14:solidFill>
              <w14:schemeClr w14:val="tx1"/>
            </w14:solidFill>
          </w14:textFill>
        </w:rPr>
        <w:br w:type="page"/>
      </w:r>
    </w:p>
    <w:p w14:paraId="5A32D879">
      <w:pPr>
        <w:snapToGrid w:val="0"/>
        <w:spacing w:before="120" w:after="120"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盐城工业职业技术学院图书整理上架服务报价表</w:t>
      </w:r>
    </w:p>
    <w:p w14:paraId="2505DE4E">
      <w:pPr>
        <w:snapToGrid w:val="0"/>
        <w:spacing w:before="120" w:after="120"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（2026ZX-</w:t>
      </w:r>
      <w:r>
        <w:rPr>
          <w:rFonts w:hint="eastAsia" w:ascii="宋体" w:hAnsi="宋体" w:eastAsia="宋体" w:cs="宋体"/>
          <w:b/>
          <w:bCs/>
          <w:color w:val="000000" w:themeColor="text1"/>
          <w:sz w:val="24"/>
          <w:lang w:val="en-US" w:eastAsia="zh-CN"/>
          <w14:textFill>
            <w14:solidFill>
              <w14:schemeClr w14:val="tx1"/>
            </w14:solidFill>
          </w14:textFill>
        </w:rPr>
        <w:t>007</w:t>
      </w:r>
      <w:r>
        <w:rPr>
          <w:rFonts w:hint="eastAsia" w:ascii="宋体" w:hAnsi="宋体" w:eastAsia="宋体" w:cs="宋体"/>
          <w:b/>
          <w:bCs/>
          <w:color w:val="000000" w:themeColor="text1"/>
          <w:sz w:val="24"/>
          <w14:textFill>
            <w14:solidFill>
              <w14:schemeClr w14:val="tx1"/>
            </w14:solidFill>
          </w14:textFill>
        </w:rPr>
        <w:t>）</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5"/>
        <w:gridCol w:w="5079"/>
        <w:gridCol w:w="6675"/>
        <w:gridCol w:w="1120"/>
      </w:tblGrid>
      <w:tr w14:paraId="0FD995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725" w:type="dxa"/>
            <w:vAlign w:val="center"/>
          </w:tcPr>
          <w:p w14:paraId="6238E8EE">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5079" w:type="dxa"/>
            <w:vAlign w:val="center"/>
          </w:tcPr>
          <w:p w14:paraId="504F4454">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工作事项</w:t>
            </w:r>
          </w:p>
        </w:tc>
        <w:tc>
          <w:tcPr>
            <w:tcW w:w="6675" w:type="dxa"/>
            <w:vAlign w:val="center"/>
          </w:tcPr>
          <w:p w14:paraId="3D2F4BC3">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工作要求</w:t>
            </w:r>
          </w:p>
        </w:tc>
        <w:tc>
          <w:tcPr>
            <w:tcW w:w="1120" w:type="dxa"/>
            <w:vAlign w:val="center"/>
          </w:tcPr>
          <w:p w14:paraId="6D75A810">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  注</w:t>
            </w:r>
          </w:p>
        </w:tc>
      </w:tr>
      <w:tr w14:paraId="3A9720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725" w:type="dxa"/>
            <w:vAlign w:val="center"/>
          </w:tcPr>
          <w:p w14:paraId="01E32F10">
            <w:pPr>
              <w:spacing w:line="48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5079" w:type="dxa"/>
            <w:vAlign w:val="center"/>
          </w:tcPr>
          <w:p w14:paraId="165626E1">
            <w:pPr>
              <w:spacing w:line="48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一楼书库约4.3万册图书搬运、排序及上架</w:t>
            </w:r>
          </w:p>
        </w:tc>
        <w:tc>
          <w:tcPr>
            <w:tcW w:w="6675" w:type="dxa"/>
            <w:vMerge w:val="restart"/>
          </w:tcPr>
          <w:p w14:paraId="71F9F2FF">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1、图书搬运到五楼书库；</w:t>
            </w:r>
          </w:p>
          <w:p w14:paraId="1E8B0173">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2、图书按索书号排序；</w:t>
            </w:r>
          </w:p>
          <w:p w14:paraId="1581540C">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3、图书按序上架；</w:t>
            </w:r>
          </w:p>
          <w:p w14:paraId="389CA2E2">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4、书架每层排放图书为架宽的2/3～3/4，要求图书排放均衡、整齐、有序；</w:t>
            </w:r>
          </w:p>
          <w:p w14:paraId="3BA1C1BE">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5、要求录入每册书的条形码号。</w:t>
            </w:r>
          </w:p>
        </w:tc>
        <w:tc>
          <w:tcPr>
            <w:tcW w:w="1120" w:type="dxa"/>
            <w:vMerge w:val="restart"/>
            <w:vAlign w:val="center"/>
          </w:tcPr>
          <w:p w14:paraId="7D098104">
            <w:pPr>
              <w:spacing w:line="400" w:lineRule="exact"/>
              <w:jc w:val="center"/>
              <w:rPr>
                <w:rFonts w:hint="eastAsia" w:ascii="宋体" w:hAnsi="宋体" w:eastAsia="宋体" w:cs="宋体"/>
                <w:color w:val="000000" w:themeColor="text1"/>
                <w:sz w:val="24"/>
                <w14:textFill>
                  <w14:solidFill>
                    <w14:schemeClr w14:val="tx1"/>
                  </w14:solidFill>
                </w14:textFill>
              </w:rPr>
            </w:pPr>
          </w:p>
        </w:tc>
      </w:tr>
      <w:tr w14:paraId="7CD4C2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725" w:type="dxa"/>
            <w:vAlign w:val="center"/>
          </w:tcPr>
          <w:p w14:paraId="25263544">
            <w:pPr>
              <w:spacing w:line="48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5079" w:type="dxa"/>
            <w:vAlign w:val="center"/>
          </w:tcPr>
          <w:p w14:paraId="2AE21F84">
            <w:pPr>
              <w:spacing w:line="48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二楼书库约3.5万册图书搬运、排序及上架</w:t>
            </w:r>
          </w:p>
        </w:tc>
        <w:tc>
          <w:tcPr>
            <w:tcW w:w="6675" w:type="dxa"/>
            <w:vMerge w:val="continue"/>
            <w:vAlign w:val="center"/>
          </w:tcPr>
          <w:p w14:paraId="3817E88F">
            <w:pPr>
              <w:spacing w:line="480" w:lineRule="exact"/>
              <w:ind w:firstLine="480" w:firstLineChars="200"/>
              <w:jc w:val="center"/>
              <w:rPr>
                <w:rFonts w:hint="eastAsia" w:ascii="宋体" w:hAnsi="宋体" w:eastAsia="宋体" w:cs="宋体"/>
                <w:color w:val="000000" w:themeColor="text1"/>
                <w:sz w:val="24"/>
                <w14:textFill>
                  <w14:solidFill>
                    <w14:schemeClr w14:val="tx1"/>
                  </w14:solidFill>
                </w14:textFill>
              </w:rPr>
            </w:pPr>
          </w:p>
        </w:tc>
        <w:tc>
          <w:tcPr>
            <w:tcW w:w="1120" w:type="dxa"/>
            <w:vMerge w:val="continue"/>
            <w:vAlign w:val="center"/>
          </w:tcPr>
          <w:p w14:paraId="7EEA7578">
            <w:pPr>
              <w:spacing w:line="400" w:lineRule="exact"/>
              <w:jc w:val="center"/>
              <w:rPr>
                <w:rFonts w:hint="eastAsia" w:ascii="宋体" w:hAnsi="宋体" w:eastAsia="宋体" w:cs="宋体"/>
                <w:color w:val="000000" w:themeColor="text1"/>
                <w:sz w:val="24"/>
                <w14:textFill>
                  <w14:solidFill>
                    <w14:schemeClr w14:val="tx1"/>
                  </w14:solidFill>
                </w14:textFill>
              </w:rPr>
            </w:pPr>
          </w:p>
        </w:tc>
      </w:tr>
      <w:tr w14:paraId="0FE753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725" w:type="dxa"/>
            <w:vAlign w:val="center"/>
          </w:tcPr>
          <w:p w14:paraId="1E987CC0">
            <w:pPr>
              <w:spacing w:line="48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5079" w:type="dxa"/>
            <w:vAlign w:val="center"/>
          </w:tcPr>
          <w:p w14:paraId="0A19530B">
            <w:pPr>
              <w:spacing w:line="48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二楼阅览室约3.5万册图书搬运、排序及上架</w:t>
            </w:r>
          </w:p>
        </w:tc>
        <w:tc>
          <w:tcPr>
            <w:tcW w:w="6675" w:type="dxa"/>
            <w:vMerge w:val="continue"/>
            <w:vAlign w:val="center"/>
          </w:tcPr>
          <w:p w14:paraId="580829E9">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p>
        </w:tc>
        <w:tc>
          <w:tcPr>
            <w:tcW w:w="1120" w:type="dxa"/>
            <w:vMerge w:val="continue"/>
            <w:vAlign w:val="center"/>
          </w:tcPr>
          <w:p w14:paraId="01FEF826">
            <w:pPr>
              <w:spacing w:line="400" w:lineRule="exact"/>
              <w:jc w:val="center"/>
              <w:rPr>
                <w:rFonts w:hint="eastAsia" w:ascii="宋体" w:hAnsi="宋体" w:eastAsia="宋体" w:cs="宋体"/>
                <w:color w:val="000000" w:themeColor="text1"/>
                <w:sz w:val="24"/>
                <w14:textFill>
                  <w14:solidFill>
                    <w14:schemeClr w14:val="tx1"/>
                  </w14:solidFill>
                </w14:textFill>
              </w:rPr>
            </w:pPr>
          </w:p>
        </w:tc>
      </w:tr>
      <w:tr w14:paraId="416BED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725" w:type="dxa"/>
            <w:vAlign w:val="center"/>
          </w:tcPr>
          <w:p w14:paraId="341ADC9A">
            <w:pPr>
              <w:spacing w:line="48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5079" w:type="dxa"/>
            <w:vAlign w:val="center"/>
          </w:tcPr>
          <w:p w14:paraId="45ACF22E">
            <w:pPr>
              <w:spacing w:line="48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四楼书库约3.7万册图书搬运、排序及上架</w:t>
            </w:r>
          </w:p>
        </w:tc>
        <w:tc>
          <w:tcPr>
            <w:tcW w:w="6675" w:type="dxa"/>
            <w:vMerge w:val="continue"/>
            <w:vAlign w:val="center"/>
          </w:tcPr>
          <w:p w14:paraId="4C7836D3">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p>
        </w:tc>
        <w:tc>
          <w:tcPr>
            <w:tcW w:w="1120" w:type="dxa"/>
            <w:vMerge w:val="continue"/>
            <w:vAlign w:val="center"/>
          </w:tcPr>
          <w:p w14:paraId="205128F6">
            <w:pPr>
              <w:spacing w:line="400" w:lineRule="exact"/>
              <w:jc w:val="center"/>
              <w:rPr>
                <w:rFonts w:hint="eastAsia" w:ascii="宋体" w:hAnsi="宋体" w:eastAsia="宋体" w:cs="宋体"/>
                <w:color w:val="000000" w:themeColor="text1"/>
                <w:sz w:val="24"/>
                <w14:textFill>
                  <w14:solidFill>
                    <w14:schemeClr w14:val="tx1"/>
                  </w14:solidFill>
                </w14:textFill>
              </w:rPr>
            </w:pPr>
          </w:p>
        </w:tc>
      </w:tr>
      <w:tr w14:paraId="7C73A9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725" w:type="dxa"/>
            <w:vAlign w:val="center"/>
          </w:tcPr>
          <w:p w14:paraId="125D34A7">
            <w:pPr>
              <w:spacing w:line="48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5079" w:type="dxa"/>
            <w:vAlign w:val="center"/>
          </w:tcPr>
          <w:p w14:paraId="18DA00B3">
            <w:pPr>
              <w:spacing w:line="48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六楼约5万册图书搬运及上架</w:t>
            </w:r>
          </w:p>
        </w:tc>
        <w:tc>
          <w:tcPr>
            <w:tcW w:w="6675" w:type="dxa"/>
            <w:vAlign w:val="center"/>
          </w:tcPr>
          <w:p w14:paraId="6CD92FA0">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1、图书搬运到五楼书库；</w:t>
            </w:r>
          </w:p>
          <w:p w14:paraId="7CAADA22">
            <w:pPr>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2、图书均衡、整齐排放在书架上。</w:t>
            </w:r>
          </w:p>
        </w:tc>
        <w:tc>
          <w:tcPr>
            <w:tcW w:w="1120" w:type="dxa"/>
            <w:vMerge w:val="continue"/>
            <w:vAlign w:val="center"/>
          </w:tcPr>
          <w:p w14:paraId="7241AAD6">
            <w:pPr>
              <w:spacing w:line="400" w:lineRule="exact"/>
              <w:jc w:val="center"/>
              <w:rPr>
                <w:rFonts w:hint="eastAsia" w:ascii="宋体" w:hAnsi="宋体" w:eastAsia="宋体" w:cs="宋体"/>
                <w:color w:val="000000" w:themeColor="text1"/>
                <w:sz w:val="24"/>
                <w14:textFill>
                  <w14:solidFill>
                    <w14:schemeClr w14:val="tx1"/>
                  </w14:solidFill>
                </w14:textFill>
              </w:rPr>
            </w:pPr>
          </w:p>
        </w:tc>
      </w:tr>
      <w:tr w14:paraId="11C2E8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725" w:type="dxa"/>
            <w:vAlign w:val="center"/>
          </w:tcPr>
          <w:p w14:paraId="7B53595C">
            <w:pPr>
              <w:spacing w:line="48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p>
        </w:tc>
        <w:tc>
          <w:tcPr>
            <w:tcW w:w="5079" w:type="dxa"/>
            <w:vAlign w:val="center"/>
          </w:tcPr>
          <w:p w14:paraId="0386B656">
            <w:pPr>
              <w:spacing w:line="48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报价</w:t>
            </w:r>
          </w:p>
        </w:tc>
        <w:tc>
          <w:tcPr>
            <w:tcW w:w="7795" w:type="dxa"/>
            <w:gridSpan w:val="2"/>
            <w:vAlign w:val="center"/>
          </w:tcPr>
          <w:p w14:paraId="1BDA803A">
            <w:pPr>
              <w:spacing w:line="400" w:lineRule="exact"/>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大写：                 小写</w:t>
            </w:r>
            <w:r>
              <w:rPr>
                <w:rFonts w:hint="eastAsia" w:ascii="宋体" w:hAnsi="宋体" w:eastAsia="宋体" w:cs="宋体"/>
                <w:color w:val="000000" w:themeColor="text1"/>
                <w:sz w:val="24"/>
                <w:lang w:eastAsia="zh-CN"/>
                <w14:textFill>
                  <w14:solidFill>
                    <w14:schemeClr w14:val="tx1"/>
                  </w14:solidFill>
                </w14:textFill>
              </w:rPr>
              <w:t>：</w:t>
            </w:r>
          </w:p>
        </w:tc>
      </w:tr>
    </w:tbl>
    <w:p w14:paraId="25807804">
      <w:pP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注：本项目报价需包含税费、搬运费、人工费、管理费等为完成本项目所产生的一切费用。</w:t>
      </w:r>
    </w:p>
    <w:p w14:paraId="3C39593B">
      <w:pPr>
        <w:rPr>
          <w:rFonts w:hint="eastAsia" w:ascii="宋体" w:hAnsi="宋体" w:cs="宋体"/>
          <w:b/>
          <w:color w:val="000000" w:themeColor="text1"/>
          <w:szCs w:val="21"/>
          <w14:textFill>
            <w14:solidFill>
              <w14:schemeClr w14:val="tx1"/>
            </w14:solidFill>
          </w14:textFill>
        </w:rPr>
      </w:pPr>
    </w:p>
    <w:p w14:paraId="5B602F9E">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投标单位（单位公章）：                             授权代表：</w:t>
      </w:r>
    </w:p>
    <w:p w14:paraId="3E8CE8DD">
      <w:pPr>
        <w:ind w:firstLine="480" w:firstLineChars="200"/>
        <w:rPr>
          <w:rFonts w:hint="eastAsia" w:ascii="宋体" w:hAnsi="宋体" w:eastAsia="宋体" w:cs="宋体"/>
          <w:color w:val="000000" w:themeColor="text1"/>
          <w:sz w:val="24"/>
          <w14:textFill>
            <w14:solidFill>
              <w14:schemeClr w14:val="tx1"/>
            </w14:solidFill>
          </w14:textFill>
        </w:rPr>
      </w:pPr>
    </w:p>
    <w:p w14:paraId="4113C883">
      <w:pPr>
        <w:rPr>
          <w:rFonts w:eastAsia="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联系方式：</w:t>
      </w:r>
    </w:p>
    <w:p w14:paraId="1B0835E4">
      <w:pPr>
        <w:ind w:right="504" w:firstLine="6960" w:firstLineChars="29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年    月   日</w:t>
      </w: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5C8043D1"/>
    <w:rsid w:val="000B6E1E"/>
    <w:rsid w:val="000F2A45"/>
    <w:rsid w:val="00181898"/>
    <w:rsid w:val="002A40EC"/>
    <w:rsid w:val="004621AE"/>
    <w:rsid w:val="005148AA"/>
    <w:rsid w:val="006B4306"/>
    <w:rsid w:val="00773EEF"/>
    <w:rsid w:val="008C77AB"/>
    <w:rsid w:val="00AC1D43"/>
    <w:rsid w:val="00D16A4C"/>
    <w:rsid w:val="00E4546D"/>
    <w:rsid w:val="00E45D3D"/>
    <w:rsid w:val="01BE1085"/>
    <w:rsid w:val="04B253AD"/>
    <w:rsid w:val="053F69CD"/>
    <w:rsid w:val="05EF3F4F"/>
    <w:rsid w:val="06F25742"/>
    <w:rsid w:val="07517E1B"/>
    <w:rsid w:val="07D653C6"/>
    <w:rsid w:val="09404DE2"/>
    <w:rsid w:val="09734E97"/>
    <w:rsid w:val="0ACC485F"/>
    <w:rsid w:val="0DC425C8"/>
    <w:rsid w:val="0E1A1D85"/>
    <w:rsid w:val="0E803BD9"/>
    <w:rsid w:val="0F017D99"/>
    <w:rsid w:val="106C2C0F"/>
    <w:rsid w:val="107A1E28"/>
    <w:rsid w:val="10802373"/>
    <w:rsid w:val="118E6D12"/>
    <w:rsid w:val="11D466ED"/>
    <w:rsid w:val="12242F2B"/>
    <w:rsid w:val="1370180A"/>
    <w:rsid w:val="14795A57"/>
    <w:rsid w:val="165D4D1A"/>
    <w:rsid w:val="16E22415"/>
    <w:rsid w:val="185F6B16"/>
    <w:rsid w:val="19A34336"/>
    <w:rsid w:val="1B285AE1"/>
    <w:rsid w:val="1B5211A3"/>
    <w:rsid w:val="1BD92AA4"/>
    <w:rsid w:val="1BF02512"/>
    <w:rsid w:val="1C66181C"/>
    <w:rsid w:val="1CB9236C"/>
    <w:rsid w:val="1D0C589B"/>
    <w:rsid w:val="1D3D0200"/>
    <w:rsid w:val="1E124827"/>
    <w:rsid w:val="21502868"/>
    <w:rsid w:val="215B5464"/>
    <w:rsid w:val="21621621"/>
    <w:rsid w:val="21F11323"/>
    <w:rsid w:val="23EF1892"/>
    <w:rsid w:val="258350F4"/>
    <w:rsid w:val="25A109CB"/>
    <w:rsid w:val="25D16D75"/>
    <w:rsid w:val="29BD5F8E"/>
    <w:rsid w:val="2B2F07C6"/>
    <w:rsid w:val="2B7F7FBC"/>
    <w:rsid w:val="2CD43DC9"/>
    <w:rsid w:val="2E220AB6"/>
    <w:rsid w:val="2E41074B"/>
    <w:rsid w:val="2E7806D6"/>
    <w:rsid w:val="2E7D5CEC"/>
    <w:rsid w:val="2F947791"/>
    <w:rsid w:val="2FCA48D0"/>
    <w:rsid w:val="30E233FF"/>
    <w:rsid w:val="31802578"/>
    <w:rsid w:val="320F43FF"/>
    <w:rsid w:val="321B6A8D"/>
    <w:rsid w:val="32951856"/>
    <w:rsid w:val="338F29C7"/>
    <w:rsid w:val="33B57C1B"/>
    <w:rsid w:val="35032464"/>
    <w:rsid w:val="363012C9"/>
    <w:rsid w:val="375C7C54"/>
    <w:rsid w:val="38B35D48"/>
    <w:rsid w:val="38DE478E"/>
    <w:rsid w:val="39923DB0"/>
    <w:rsid w:val="3A1A0893"/>
    <w:rsid w:val="3ABE56C2"/>
    <w:rsid w:val="3AFE4BA3"/>
    <w:rsid w:val="3B0C72ED"/>
    <w:rsid w:val="3B8748CB"/>
    <w:rsid w:val="3BDA29D0"/>
    <w:rsid w:val="3D7148D7"/>
    <w:rsid w:val="3D7A6218"/>
    <w:rsid w:val="3DDA2813"/>
    <w:rsid w:val="3F195828"/>
    <w:rsid w:val="40662A84"/>
    <w:rsid w:val="409018AF"/>
    <w:rsid w:val="42E64F34"/>
    <w:rsid w:val="433A45FD"/>
    <w:rsid w:val="43CF4E57"/>
    <w:rsid w:val="44620ADE"/>
    <w:rsid w:val="455410FD"/>
    <w:rsid w:val="461323F3"/>
    <w:rsid w:val="46841EB6"/>
    <w:rsid w:val="474F4272"/>
    <w:rsid w:val="47CF2366"/>
    <w:rsid w:val="48272AF9"/>
    <w:rsid w:val="4A5720E3"/>
    <w:rsid w:val="4B3612A5"/>
    <w:rsid w:val="4BE64A79"/>
    <w:rsid w:val="4BEF7DD1"/>
    <w:rsid w:val="4C3B4DC5"/>
    <w:rsid w:val="4C414C4E"/>
    <w:rsid w:val="4C771B75"/>
    <w:rsid w:val="4CBE0D38"/>
    <w:rsid w:val="4CD86AB8"/>
    <w:rsid w:val="4D753E19"/>
    <w:rsid w:val="4D97427D"/>
    <w:rsid w:val="4DA47B1E"/>
    <w:rsid w:val="4DBE3EFF"/>
    <w:rsid w:val="4EF120B3"/>
    <w:rsid w:val="4FD77F3F"/>
    <w:rsid w:val="506D17EC"/>
    <w:rsid w:val="5171207E"/>
    <w:rsid w:val="51E60C10"/>
    <w:rsid w:val="52405141"/>
    <w:rsid w:val="52632AA7"/>
    <w:rsid w:val="52860D64"/>
    <w:rsid w:val="533B38FC"/>
    <w:rsid w:val="53C7001F"/>
    <w:rsid w:val="54507259"/>
    <w:rsid w:val="547D1CF3"/>
    <w:rsid w:val="54A656ED"/>
    <w:rsid w:val="550575F7"/>
    <w:rsid w:val="56C578B8"/>
    <w:rsid w:val="57917F8F"/>
    <w:rsid w:val="57F8000E"/>
    <w:rsid w:val="586E207E"/>
    <w:rsid w:val="58CA7CB3"/>
    <w:rsid w:val="58D357E5"/>
    <w:rsid w:val="5954396A"/>
    <w:rsid w:val="598764C1"/>
    <w:rsid w:val="59982901"/>
    <w:rsid w:val="59D870E8"/>
    <w:rsid w:val="5AF56A87"/>
    <w:rsid w:val="5B3E6FF3"/>
    <w:rsid w:val="5B8147BE"/>
    <w:rsid w:val="5C8043D1"/>
    <w:rsid w:val="5CDA1694"/>
    <w:rsid w:val="5DB949BF"/>
    <w:rsid w:val="5DC773C9"/>
    <w:rsid w:val="5EFD1B6C"/>
    <w:rsid w:val="5FA81229"/>
    <w:rsid w:val="600450EA"/>
    <w:rsid w:val="61B60254"/>
    <w:rsid w:val="63BF073A"/>
    <w:rsid w:val="6559340E"/>
    <w:rsid w:val="65764C68"/>
    <w:rsid w:val="657B7184"/>
    <w:rsid w:val="65BA2DA7"/>
    <w:rsid w:val="65E02489"/>
    <w:rsid w:val="66131B57"/>
    <w:rsid w:val="679F2FB2"/>
    <w:rsid w:val="68114159"/>
    <w:rsid w:val="69026F3E"/>
    <w:rsid w:val="690A5DF3"/>
    <w:rsid w:val="69FF1C15"/>
    <w:rsid w:val="6B9D6AAA"/>
    <w:rsid w:val="6DF8446C"/>
    <w:rsid w:val="6F3A54C7"/>
    <w:rsid w:val="6FAA0C3F"/>
    <w:rsid w:val="702E33BF"/>
    <w:rsid w:val="71910630"/>
    <w:rsid w:val="72165220"/>
    <w:rsid w:val="72385443"/>
    <w:rsid w:val="725A21C1"/>
    <w:rsid w:val="73134CD1"/>
    <w:rsid w:val="735859AD"/>
    <w:rsid w:val="74A0585D"/>
    <w:rsid w:val="75A2672B"/>
    <w:rsid w:val="76FF686B"/>
    <w:rsid w:val="773E733C"/>
    <w:rsid w:val="786D3455"/>
    <w:rsid w:val="78B67CEC"/>
    <w:rsid w:val="78DF7018"/>
    <w:rsid w:val="790D7FAA"/>
    <w:rsid w:val="7C231227"/>
    <w:rsid w:val="7C801343"/>
    <w:rsid w:val="7D1F0342"/>
    <w:rsid w:val="7DDB0EE7"/>
    <w:rsid w:val="7E282B4B"/>
    <w:rsid w:val="7FA17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3"/>
    <w:basedOn w:val="1"/>
    <w:next w:val="4"/>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Body Text Indent"/>
    <w:basedOn w:val="1"/>
    <w:next w:val="1"/>
    <w:qFormat/>
    <w:uiPriority w:val="0"/>
    <w:pPr>
      <w:spacing w:line="400" w:lineRule="exact"/>
      <w:ind w:firstLine="515"/>
    </w:pPr>
    <w:rPr>
      <w:rFonts w:ascii="楷体_GB2312" w:hAnsi="Times New Roman" w:eastAsia="楷体_GB2312" w:cs="Times New Roman"/>
      <w:b/>
      <w:bCs/>
      <w:kern w:val="0"/>
      <w:sz w:val="24"/>
    </w:rPr>
  </w:style>
  <w:style w:type="paragraph" w:styleId="7">
    <w:name w:val="Block Text"/>
    <w:basedOn w:val="1"/>
    <w:unhideWhenUsed/>
    <w:qFormat/>
    <w:uiPriority w:val="99"/>
    <w:pPr>
      <w:spacing w:after="120"/>
      <w:ind w:left="1440" w:leftChars="700" w:right="1440" w:rightChars="700"/>
    </w:pPr>
  </w:style>
  <w:style w:type="paragraph" w:styleId="8">
    <w:name w:val="Plain Text"/>
    <w:basedOn w:val="1"/>
    <w:qFormat/>
    <w:uiPriority w:val="99"/>
    <w:rPr>
      <w:rFonts w:ascii="宋体" w:hAnsi="Courier New"/>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envelope return"/>
    <w:basedOn w:val="1"/>
    <w:qFormat/>
    <w:uiPriority w:val="0"/>
    <w:pPr>
      <w:snapToGrid w:val="0"/>
    </w:pPr>
    <w:rPr>
      <w:rFonts w:ascii="Arial" w:hAnsi="Arial" w:eastAsia="宋体" w:cs="Times New Roman"/>
    </w:rPr>
  </w:style>
  <w:style w:type="paragraph" w:styleId="11">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6"/>
    <w:qFormat/>
    <w:uiPriority w:val="0"/>
    <w:pPr>
      <w:spacing w:after="120" w:line="240" w:lineRule="auto"/>
      <w:ind w:left="420" w:leftChars="200" w:firstLine="420" w:firstLineChars="200"/>
    </w:pPr>
    <w:rPr>
      <w:rFonts w:ascii="Times New Roman" w:eastAsia="宋体"/>
      <w:sz w:val="21"/>
    </w:rPr>
  </w:style>
  <w:style w:type="character" w:styleId="15">
    <w:name w:val="page number"/>
    <w:basedOn w:val="14"/>
    <w:qFormat/>
    <w:uiPriority w:val="0"/>
  </w:style>
  <w:style w:type="character" w:styleId="16">
    <w:name w:val="Emphasis"/>
    <w:basedOn w:val="14"/>
    <w:qFormat/>
    <w:uiPriority w:val="0"/>
    <w:rPr>
      <w:i/>
    </w:rPr>
  </w:style>
  <w:style w:type="character" w:customStyle="1" w:styleId="17">
    <w:name w:val="页眉 字符"/>
    <w:basedOn w:val="14"/>
    <w:link w:val="11"/>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9</Pages>
  <Words>2417</Words>
  <Characters>2580</Characters>
  <Lines>164</Lines>
  <Paragraphs>145</Paragraphs>
  <TotalTime>29</TotalTime>
  <ScaleCrop>false</ScaleCrop>
  <LinksUpToDate>false</LinksUpToDate>
  <CharactersWithSpaces>2984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^ω^</cp:lastModifiedBy>
  <cp:lastPrinted>2020-08-03T08:19:00Z</cp:lastPrinted>
  <dcterms:modified xsi:type="dcterms:W3CDTF">2026-03-18T06:30:51Z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E825FDF5F25F4438974571F4DAC35F08_13</vt:lpwstr>
  </property>
  <property fmtid="{D5CDD505-2E9C-101B-9397-08002B2CF9AE}" pid="4" name="KSOTemplateDocerSaveRecord">
    <vt:lpwstr>eyJoZGlkIjoiMTllMzBiZTYyYTQ5ODVmZWE4MzI5ZDNkOGMwYTkzMDIiLCJ1c2VySWQiOiI2MTgwODI0MjQifQ==</vt:lpwstr>
  </property>
</Properties>
</file>